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62BF5" w14:textId="79CC9CB3" w:rsidR="00B4638C" w:rsidRPr="00A75A37" w:rsidRDefault="00B4638C" w:rsidP="008D2278">
      <w:pPr>
        <w:widowControl w:val="0"/>
        <w:spacing w:line="360" w:lineRule="auto"/>
        <w:jc w:val="both"/>
        <w:rPr>
          <w:rFonts w:eastAsia="Calibri"/>
          <w:b/>
          <w:szCs w:val="28"/>
          <w:lang w:eastAsia="en-US"/>
        </w:rPr>
      </w:pPr>
      <w:bookmarkStart w:id="0" w:name="_Toc529376914"/>
      <w:r w:rsidRPr="00A75A37">
        <w:rPr>
          <w:rFonts w:eastAsia="Calibri"/>
          <w:b/>
          <w:szCs w:val="28"/>
          <w:lang w:eastAsia="en-US"/>
        </w:rPr>
        <w:t>3.</w:t>
      </w:r>
      <w:r w:rsidR="00FC092E" w:rsidRPr="00FC092E">
        <w:rPr>
          <w:rFonts w:eastAsia="Calibri"/>
          <w:b/>
          <w:szCs w:val="28"/>
          <w:lang w:eastAsia="en-US"/>
        </w:rPr>
        <w:t>5</w:t>
      </w:r>
      <w:r w:rsidRPr="00A75A37">
        <w:rPr>
          <w:rFonts w:eastAsia="Calibri"/>
          <w:b/>
          <w:szCs w:val="28"/>
          <w:lang w:eastAsia="en-US"/>
        </w:rPr>
        <w:t xml:space="preserve"> Обоснование нормативов капитальных вложений и эксплуатационных затрат, принятых для расчетов экономических показателей</w:t>
      </w:r>
    </w:p>
    <w:p w14:paraId="25D7E990" w14:textId="65D2EA7E" w:rsidR="00EF59CE" w:rsidRPr="00E9026C" w:rsidRDefault="00EF59CE" w:rsidP="00994DE5">
      <w:pPr>
        <w:widowControl w:val="0"/>
        <w:spacing w:line="360" w:lineRule="auto"/>
        <w:ind w:firstLine="709"/>
        <w:jc w:val="both"/>
        <w:rPr>
          <w:rFonts w:eastAsia="SimSun"/>
          <w:color w:val="000000"/>
          <w:kern w:val="2"/>
          <w:szCs w:val="28"/>
          <w:lang w:eastAsia="zh-CN"/>
        </w:rPr>
      </w:pPr>
      <w:bookmarkStart w:id="1" w:name="_Hlk54971136"/>
      <w:r w:rsidRPr="00E9026C">
        <w:rPr>
          <w:rFonts w:eastAsia="SimSun"/>
          <w:color w:val="000000"/>
          <w:kern w:val="2"/>
          <w:szCs w:val="28"/>
          <w:lang w:eastAsia="zh-CN"/>
        </w:rPr>
        <w:t>В настоящей главе приводится подробное описание параметров и допущений, использованных для определения доходной и расходной части экономических расчетов вариантов разработки месторождения</w:t>
      </w:r>
      <w:r w:rsidRPr="00E9026C">
        <w:rPr>
          <w:rFonts w:eastAsia="SimSun"/>
          <w:kern w:val="2"/>
          <w:szCs w:val="28"/>
          <w:lang w:eastAsia="zh-CN"/>
        </w:rPr>
        <w:t xml:space="preserve"> </w:t>
      </w:r>
      <w:proofErr w:type="spellStart"/>
      <w:r w:rsidR="00251498">
        <w:rPr>
          <w:rFonts w:eastAsia="SimSun"/>
          <w:kern w:val="2"/>
          <w:szCs w:val="28"/>
          <w:lang w:eastAsia="zh-CN"/>
        </w:rPr>
        <w:t>Уаз</w:t>
      </w:r>
      <w:proofErr w:type="spellEnd"/>
      <w:r w:rsidRPr="00E9026C">
        <w:rPr>
          <w:rFonts w:eastAsia="SimSun"/>
          <w:color w:val="000000"/>
          <w:kern w:val="2"/>
          <w:szCs w:val="28"/>
          <w:lang w:eastAsia="zh-CN"/>
        </w:rPr>
        <w:t xml:space="preserve"> для определения максимальных выгод для Недропользователя и Республики Казахстан. </w:t>
      </w:r>
    </w:p>
    <w:p w14:paraId="67281180" w14:textId="77777777" w:rsidR="00EF59CE" w:rsidRPr="00E9026C" w:rsidRDefault="00EF59CE" w:rsidP="00994DE5">
      <w:pPr>
        <w:widowControl w:val="0"/>
        <w:spacing w:line="360" w:lineRule="auto"/>
        <w:ind w:firstLine="709"/>
        <w:jc w:val="both"/>
        <w:rPr>
          <w:rFonts w:eastAsia="SimSun"/>
          <w:kern w:val="2"/>
          <w:szCs w:val="28"/>
          <w:lang w:eastAsia="zh-CN"/>
        </w:rPr>
      </w:pPr>
      <w:r w:rsidRPr="00E9026C">
        <w:rPr>
          <w:rFonts w:eastAsia="SimSun"/>
          <w:kern w:val="2"/>
          <w:szCs w:val="28"/>
          <w:lang w:eastAsia="zh-CN"/>
        </w:rPr>
        <w:t>В экономическую оценку включены технологические показатели за период разработки месторождения.</w:t>
      </w:r>
    </w:p>
    <w:p w14:paraId="073453B0" w14:textId="77777777" w:rsidR="00EF59CE" w:rsidRPr="00E9026C" w:rsidRDefault="00EF59CE" w:rsidP="00994DE5">
      <w:pPr>
        <w:widowControl w:val="0"/>
        <w:spacing w:line="360" w:lineRule="auto"/>
        <w:ind w:firstLine="709"/>
        <w:jc w:val="both"/>
        <w:rPr>
          <w:rFonts w:eastAsia="SimSun"/>
          <w:kern w:val="2"/>
          <w:szCs w:val="28"/>
          <w:lang w:eastAsia="zh-CN"/>
        </w:rPr>
      </w:pPr>
      <w:r w:rsidRPr="00E9026C">
        <w:rPr>
          <w:rFonts w:eastAsia="SimSun"/>
          <w:kern w:val="2"/>
          <w:szCs w:val="28"/>
          <w:lang w:eastAsia="zh-CN"/>
        </w:rPr>
        <w:t>В расчете отражены доходная часть и затраты на разработку месторождения.</w:t>
      </w:r>
    </w:p>
    <w:p w14:paraId="7D7B47E6" w14:textId="52396F8A" w:rsidR="00EF59CE" w:rsidRPr="00E9026C" w:rsidRDefault="00667565" w:rsidP="00994DE5">
      <w:pPr>
        <w:widowControl w:val="0"/>
        <w:spacing w:line="360" w:lineRule="auto"/>
        <w:ind w:firstLine="709"/>
        <w:jc w:val="both"/>
        <w:rPr>
          <w:rFonts w:eastAsia="SimSun"/>
          <w:kern w:val="2"/>
          <w:szCs w:val="28"/>
          <w:lang w:eastAsia="zh-CN"/>
        </w:rPr>
      </w:pPr>
      <w:r w:rsidRPr="00E9026C">
        <w:rPr>
          <w:szCs w:val="28"/>
          <w:lang w:eastAsia="x-none"/>
        </w:rPr>
        <w:t>Все расчеты проводились на основе плановых данных, предоставленных Заказчиком.</w:t>
      </w:r>
      <w:r w:rsidR="00021C35" w:rsidRPr="00E9026C">
        <w:rPr>
          <w:rFonts w:eastAsia="SimSun"/>
          <w:kern w:val="2"/>
          <w:szCs w:val="28"/>
          <w:lang w:eastAsia="zh-CN"/>
        </w:rPr>
        <w:t xml:space="preserve"> П</w:t>
      </w:r>
      <w:r w:rsidR="00EF59CE" w:rsidRPr="00E9026C">
        <w:rPr>
          <w:rFonts w:eastAsia="SimSun"/>
          <w:kern w:val="2"/>
          <w:szCs w:val="28"/>
          <w:lang w:eastAsia="zh-CN"/>
        </w:rPr>
        <w:t xml:space="preserve">одсчитанные затраты на </w:t>
      </w:r>
      <w:r w:rsidR="00021C35" w:rsidRPr="00E9026C">
        <w:rPr>
          <w:rFonts w:eastAsia="SimSun"/>
          <w:kern w:val="2"/>
          <w:szCs w:val="28"/>
          <w:lang w:eastAsia="zh-CN"/>
        </w:rPr>
        <w:t>разработку</w:t>
      </w:r>
      <w:r w:rsidR="00EF59CE" w:rsidRPr="00E9026C">
        <w:rPr>
          <w:rFonts w:eastAsia="SimSun"/>
          <w:kern w:val="2"/>
          <w:szCs w:val="28"/>
          <w:lang w:eastAsia="zh-CN"/>
        </w:rPr>
        <w:t xml:space="preserve"> месторождения и эксплуатационные затраты</w:t>
      </w:r>
      <w:r w:rsidR="00B049A5" w:rsidRPr="00E9026C">
        <w:rPr>
          <w:rFonts w:eastAsia="SimSun"/>
          <w:kern w:val="2"/>
          <w:szCs w:val="28"/>
          <w:lang w:eastAsia="zh-CN"/>
        </w:rPr>
        <w:t xml:space="preserve"> в</w:t>
      </w:r>
      <w:r w:rsidR="00021C35" w:rsidRPr="00E9026C">
        <w:rPr>
          <w:rFonts w:eastAsia="SimSun"/>
          <w:kern w:val="2"/>
          <w:szCs w:val="28"/>
          <w:lang w:eastAsia="zh-CN"/>
        </w:rPr>
        <w:t xml:space="preserve"> течение проектно-рентабельного периода</w:t>
      </w:r>
      <w:r w:rsidR="00B049A5" w:rsidRPr="00E9026C">
        <w:rPr>
          <w:rFonts w:eastAsia="SimSun"/>
          <w:kern w:val="2"/>
          <w:szCs w:val="28"/>
          <w:lang w:eastAsia="zh-CN"/>
        </w:rPr>
        <w:t xml:space="preserve"> разработк</w:t>
      </w:r>
      <w:r w:rsidR="00021C35" w:rsidRPr="00E9026C">
        <w:rPr>
          <w:rFonts w:eastAsia="SimSun"/>
          <w:kern w:val="2"/>
          <w:szCs w:val="28"/>
          <w:lang w:eastAsia="zh-CN"/>
        </w:rPr>
        <w:t>и</w:t>
      </w:r>
      <w:r w:rsidR="00B049A5" w:rsidRPr="00E9026C">
        <w:rPr>
          <w:rFonts w:eastAsia="SimSun"/>
          <w:kern w:val="2"/>
          <w:szCs w:val="28"/>
          <w:lang w:eastAsia="zh-CN"/>
        </w:rPr>
        <w:t xml:space="preserve"> месторождения</w:t>
      </w:r>
      <w:r w:rsidR="00EF59CE" w:rsidRPr="00E9026C">
        <w:rPr>
          <w:rFonts w:eastAsia="SimSun"/>
          <w:kern w:val="2"/>
          <w:szCs w:val="28"/>
          <w:lang w:eastAsia="zh-CN"/>
        </w:rPr>
        <w:t xml:space="preserve"> будут </w:t>
      </w:r>
      <w:r w:rsidR="00B049A5" w:rsidRPr="00E9026C">
        <w:rPr>
          <w:rFonts w:eastAsia="SimSun"/>
          <w:kern w:val="2"/>
          <w:szCs w:val="28"/>
          <w:lang w:eastAsia="zh-CN"/>
        </w:rPr>
        <w:t>отличаться от представленных в текущем отчете</w:t>
      </w:r>
      <w:r w:rsidR="00954365" w:rsidRPr="00E9026C">
        <w:rPr>
          <w:rFonts w:eastAsia="SimSun"/>
          <w:kern w:val="2"/>
          <w:szCs w:val="28"/>
          <w:lang w:eastAsia="zh-CN"/>
        </w:rPr>
        <w:t xml:space="preserve"> вследствие уточнения затрат</w:t>
      </w:r>
      <w:r w:rsidR="00021C35" w:rsidRPr="00E9026C">
        <w:rPr>
          <w:rFonts w:eastAsia="SimSun"/>
          <w:kern w:val="2"/>
          <w:szCs w:val="28"/>
          <w:lang w:eastAsia="zh-CN"/>
        </w:rPr>
        <w:t xml:space="preserve">. Авторы отчета </w:t>
      </w:r>
      <w:r w:rsidR="00EF59CE" w:rsidRPr="00E9026C">
        <w:rPr>
          <w:rFonts w:eastAsia="SimSun"/>
          <w:kern w:val="2"/>
          <w:szCs w:val="28"/>
          <w:lang w:eastAsia="zh-CN"/>
        </w:rPr>
        <w:t xml:space="preserve">считают обязательным отметить, </w:t>
      </w:r>
      <w:r w:rsidR="00EF59CE" w:rsidRPr="00E9026C">
        <w:rPr>
          <w:rFonts w:eastAsia="SimSun"/>
          <w:color w:val="000000"/>
          <w:kern w:val="2"/>
          <w:szCs w:val="28"/>
          <w:lang w:eastAsia="zh-CN"/>
        </w:rPr>
        <w:t>что приведенные в настоящем проекте профили затрат ни в коем случае не могут быть использованы как фактические или бюджетные.</w:t>
      </w:r>
    </w:p>
    <w:p w14:paraId="064E2093" w14:textId="77777777" w:rsidR="00EF59CE" w:rsidRPr="00E9026C" w:rsidRDefault="00EF59CE" w:rsidP="00994DE5">
      <w:pPr>
        <w:widowControl w:val="0"/>
        <w:spacing w:line="360" w:lineRule="auto"/>
        <w:ind w:firstLine="709"/>
        <w:jc w:val="both"/>
        <w:rPr>
          <w:rFonts w:eastAsia="SimSun"/>
          <w:b/>
          <w:color w:val="000000"/>
          <w:kern w:val="2"/>
          <w:szCs w:val="28"/>
          <w:lang w:eastAsia="zh-CN"/>
        </w:rPr>
      </w:pPr>
      <w:r w:rsidRPr="00E9026C">
        <w:rPr>
          <w:rFonts w:eastAsia="SimSun"/>
          <w:b/>
          <w:color w:val="000000"/>
          <w:kern w:val="2"/>
          <w:szCs w:val="28"/>
          <w:lang w:eastAsia="zh-CN"/>
        </w:rPr>
        <w:t xml:space="preserve">Доходная часть </w:t>
      </w:r>
    </w:p>
    <w:p w14:paraId="7E4453FB" w14:textId="77777777" w:rsidR="00EF59CE" w:rsidRPr="00E9026C" w:rsidRDefault="00EF59CE" w:rsidP="00994DE5">
      <w:pPr>
        <w:widowControl w:val="0"/>
        <w:spacing w:line="360" w:lineRule="auto"/>
        <w:ind w:firstLine="709"/>
        <w:jc w:val="both"/>
        <w:rPr>
          <w:rFonts w:eastAsia="SimSun"/>
          <w:color w:val="000000"/>
          <w:kern w:val="2"/>
          <w:szCs w:val="28"/>
          <w:lang w:eastAsia="zh-CN"/>
        </w:rPr>
      </w:pPr>
      <w:r w:rsidRPr="00E9026C">
        <w:rPr>
          <w:rFonts w:eastAsia="SimSun"/>
          <w:color w:val="000000"/>
          <w:kern w:val="2"/>
          <w:szCs w:val="28"/>
          <w:lang w:eastAsia="zh-CN"/>
        </w:rPr>
        <w:t>Для проведения экономической оценки эксплуатации месторождения использованы ряд экономических и финансовых допущений, таких как цены и ставка дисконтирования.</w:t>
      </w:r>
    </w:p>
    <w:p w14:paraId="788EB714" w14:textId="77777777" w:rsidR="00EF59CE" w:rsidRPr="00E9026C" w:rsidRDefault="00EF59CE" w:rsidP="00994DE5">
      <w:pPr>
        <w:widowControl w:val="0"/>
        <w:spacing w:line="360" w:lineRule="auto"/>
        <w:ind w:firstLine="709"/>
        <w:jc w:val="both"/>
        <w:rPr>
          <w:rFonts w:eastAsia="SimSun"/>
          <w:i/>
          <w:color w:val="000000"/>
          <w:kern w:val="2"/>
          <w:szCs w:val="28"/>
          <w:lang w:eastAsia="zh-CN"/>
        </w:rPr>
      </w:pPr>
      <w:r w:rsidRPr="00E9026C">
        <w:rPr>
          <w:rFonts w:eastAsia="SimSun"/>
          <w:i/>
          <w:color w:val="000000"/>
          <w:kern w:val="2"/>
          <w:szCs w:val="28"/>
          <w:lang w:eastAsia="zh-CN"/>
        </w:rPr>
        <w:t>Цены</w:t>
      </w:r>
    </w:p>
    <w:p w14:paraId="52D338D2" w14:textId="76D72A6C" w:rsidR="00880540" w:rsidRPr="00E9026C" w:rsidRDefault="00EF59CE" w:rsidP="00994DE5">
      <w:pPr>
        <w:widowControl w:val="0"/>
        <w:shd w:val="clear" w:color="auto" w:fill="FFFFFF" w:themeFill="background1"/>
        <w:spacing w:line="360" w:lineRule="auto"/>
        <w:ind w:firstLine="709"/>
        <w:jc w:val="both"/>
        <w:rPr>
          <w:rFonts w:eastAsia="SimSun"/>
          <w:kern w:val="2"/>
          <w:szCs w:val="28"/>
          <w:lang w:eastAsia="zh-CN"/>
        </w:rPr>
      </w:pPr>
      <w:r w:rsidRPr="00E9026C">
        <w:rPr>
          <w:rFonts w:eastAsia="SimSun"/>
          <w:kern w:val="2"/>
          <w:szCs w:val="28"/>
          <w:lang w:eastAsia="zh-CN"/>
        </w:rPr>
        <w:t xml:space="preserve">В основу экономических показателей </w:t>
      </w:r>
      <w:r w:rsidRPr="00E9026C">
        <w:rPr>
          <w:rFonts w:eastAsia="SimSun"/>
          <w:color w:val="000000"/>
          <w:kern w:val="2"/>
          <w:szCs w:val="28"/>
          <w:lang w:eastAsia="zh-CN"/>
        </w:rPr>
        <w:t>заложены прогнозные цен</w:t>
      </w:r>
      <w:r w:rsidR="00074D59" w:rsidRPr="00E9026C">
        <w:rPr>
          <w:rFonts w:eastAsia="SimSun"/>
          <w:color w:val="000000"/>
          <w:kern w:val="2"/>
          <w:szCs w:val="28"/>
          <w:lang w:eastAsia="zh-CN"/>
        </w:rPr>
        <w:t xml:space="preserve">ы </w:t>
      </w:r>
      <w:r w:rsidR="00437C17" w:rsidRPr="00E9026C">
        <w:rPr>
          <w:rFonts w:eastAsia="SimSun"/>
          <w:color w:val="000000"/>
          <w:kern w:val="2"/>
          <w:szCs w:val="28"/>
          <w:lang w:eastAsia="zh-CN"/>
        </w:rPr>
        <w:t xml:space="preserve">продажи нефти, объемы продажи нефти и расходы на транспортировку </w:t>
      </w:r>
      <w:r w:rsidR="00074D59" w:rsidRPr="00E9026C">
        <w:rPr>
          <w:rFonts w:eastAsia="SimSun"/>
          <w:color w:val="000000"/>
          <w:kern w:val="2"/>
          <w:szCs w:val="28"/>
          <w:lang w:eastAsia="zh-CN"/>
        </w:rPr>
        <w:t>нефти</w:t>
      </w:r>
      <w:r w:rsidRPr="00E9026C">
        <w:rPr>
          <w:rFonts w:eastAsia="SimSun"/>
          <w:color w:val="000000"/>
          <w:kern w:val="2"/>
          <w:szCs w:val="28"/>
          <w:lang w:eastAsia="zh-CN"/>
        </w:rPr>
        <w:t>, приведенные в таблице 3.</w:t>
      </w:r>
      <w:r w:rsidR="00FC092E" w:rsidRPr="00FC092E">
        <w:rPr>
          <w:rFonts w:eastAsia="SimSun"/>
          <w:color w:val="000000"/>
          <w:kern w:val="2"/>
          <w:szCs w:val="28"/>
          <w:lang w:eastAsia="zh-CN"/>
        </w:rPr>
        <w:t>5</w:t>
      </w:r>
      <w:r w:rsidRPr="00E9026C">
        <w:rPr>
          <w:rFonts w:eastAsia="SimSun"/>
          <w:color w:val="000000"/>
          <w:kern w:val="2"/>
          <w:szCs w:val="28"/>
          <w:lang w:eastAsia="zh-CN"/>
        </w:rPr>
        <w:t>.1</w:t>
      </w:r>
      <w:r w:rsidRPr="00E9026C">
        <w:rPr>
          <w:rFonts w:eastAsia="SimSun"/>
          <w:kern w:val="2"/>
          <w:szCs w:val="28"/>
          <w:lang w:eastAsia="zh-CN"/>
        </w:rPr>
        <w:t>.</w:t>
      </w:r>
    </w:p>
    <w:p w14:paraId="0439DD17" w14:textId="464AE28A" w:rsidR="00EF59CE" w:rsidRPr="00A75A37" w:rsidRDefault="00EF59CE" w:rsidP="00525B61">
      <w:pPr>
        <w:widowControl w:val="0"/>
        <w:jc w:val="both"/>
        <w:rPr>
          <w:rFonts w:eastAsia="SimSun"/>
          <w:b/>
          <w:color w:val="000000"/>
          <w:kern w:val="2"/>
          <w:sz w:val="20"/>
          <w:lang w:eastAsia="zh-CN"/>
        </w:rPr>
      </w:pPr>
      <w:r w:rsidRPr="00A75A37">
        <w:rPr>
          <w:rFonts w:eastAsia="SimSun"/>
          <w:b/>
          <w:color w:val="000000"/>
          <w:kern w:val="2"/>
          <w:sz w:val="20"/>
          <w:lang w:eastAsia="zh-CN"/>
        </w:rPr>
        <w:t>Таблица 3.</w:t>
      </w:r>
      <w:r w:rsidR="00FC092E">
        <w:rPr>
          <w:rFonts w:eastAsia="SimSun"/>
          <w:b/>
          <w:color w:val="000000"/>
          <w:kern w:val="2"/>
          <w:sz w:val="20"/>
          <w:lang w:val="en-US" w:eastAsia="zh-CN"/>
        </w:rPr>
        <w:t>5</w:t>
      </w:r>
      <w:r w:rsidRPr="00A75A37">
        <w:rPr>
          <w:rFonts w:eastAsia="SimSun"/>
          <w:b/>
          <w:color w:val="000000"/>
          <w:kern w:val="2"/>
          <w:sz w:val="20"/>
          <w:lang w:eastAsia="zh-CN"/>
        </w:rPr>
        <w:t>.1 – Цены реализации углеводородов</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3960"/>
        <w:gridCol w:w="933"/>
        <w:gridCol w:w="885"/>
        <w:gridCol w:w="886"/>
        <w:gridCol w:w="888"/>
        <w:gridCol w:w="888"/>
        <w:gridCol w:w="884"/>
      </w:tblGrid>
      <w:tr w:rsidR="00C1001E" w:rsidRPr="00463013" w14:paraId="35995EAF" w14:textId="77777777" w:rsidTr="00C65781">
        <w:trPr>
          <w:trHeight w:val="20"/>
          <w:tblHeader/>
        </w:trPr>
        <w:tc>
          <w:tcPr>
            <w:tcW w:w="2124" w:type="pct"/>
            <w:shd w:val="clear" w:color="auto" w:fill="auto"/>
            <w:noWrap/>
            <w:vAlign w:val="center"/>
            <w:hideMark/>
          </w:tcPr>
          <w:p w14:paraId="54F3CF7D" w14:textId="77777777" w:rsidR="00C1001E" w:rsidRPr="00463013" w:rsidRDefault="00C1001E" w:rsidP="00994DE5">
            <w:pPr>
              <w:jc w:val="center"/>
              <w:rPr>
                <w:b/>
                <w:bCs/>
                <w:sz w:val="20"/>
                <w:szCs w:val="20"/>
              </w:rPr>
            </w:pPr>
            <w:r>
              <w:rPr>
                <w:b/>
                <w:bCs/>
                <w:sz w:val="20"/>
                <w:szCs w:val="20"/>
              </w:rPr>
              <w:t>Наименование показателей</w:t>
            </w:r>
          </w:p>
        </w:tc>
        <w:tc>
          <w:tcPr>
            <w:tcW w:w="500" w:type="pct"/>
            <w:shd w:val="clear" w:color="auto" w:fill="auto"/>
            <w:noWrap/>
            <w:vAlign w:val="center"/>
            <w:hideMark/>
          </w:tcPr>
          <w:p w14:paraId="286BCC39" w14:textId="77777777" w:rsidR="00C1001E" w:rsidRPr="00463013" w:rsidRDefault="00C1001E" w:rsidP="005C3893">
            <w:pPr>
              <w:jc w:val="center"/>
              <w:rPr>
                <w:b/>
                <w:bCs/>
                <w:sz w:val="20"/>
                <w:szCs w:val="20"/>
              </w:rPr>
            </w:pPr>
            <w:r w:rsidRPr="00463013">
              <w:rPr>
                <w:b/>
                <w:bCs/>
                <w:sz w:val="20"/>
                <w:szCs w:val="20"/>
              </w:rPr>
              <w:t> </w:t>
            </w:r>
            <w:proofErr w:type="spellStart"/>
            <w:r w:rsidRPr="00463013">
              <w:rPr>
                <w:b/>
                <w:bCs/>
                <w:sz w:val="20"/>
                <w:szCs w:val="20"/>
              </w:rPr>
              <w:t>Ед.изм</w:t>
            </w:r>
            <w:proofErr w:type="spellEnd"/>
            <w:r w:rsidRPr="00463013">
              <w:rPr>
                <w:b/>
                <w:bCs/>
                <w:sz w:val="20"/>
                <w:szCs w:val="20"/>
              </w:rPr>
              <w:t>.</w:t>
            </w:r>
          </w:p>
        </w:tc>
        <w:tc>
          <w:tcPr>
            <w:tcW w:w="475" w:type="pct"/>
            <w:shd w:val="clear" w:color="auto" w:fill="auto"/>
            <w:noWrap/>
            <w:vAlign w:val="center"/>
            <w:hideMark/>
          </w:tcPr>
          <w:p w14:paraId="4A866A11" w14:textId="77777777" w:rsidR="00C1001E" w:rsidRPr="0055512A" w:rsidRDefault="00C1001E" w:rsidP="005C3893">
            <w:pPr>
              <w:jc w:val="center"/>
              <w:rPr>
                <w:b/>
                <w:bCs/>
                <w:sz w:val="20"/>
                <w:szCs w:val="20"/>
              </w:rPr>
            </w:pPr>
            <w:r w:rsidRPr="0055512A">
              <w:rPr>
                <w:b/>
                <w:bCs/>
                <w:sz w:val="20"/>
                <w:szCs w:val="20"/>
              </w:rPr>
              <w:t xml:space="preserve">2024 </w:t>
            </w:r>
          </w:p>
        </w:tc>
        <w:tc>
          <w:tcPr>
            <w:tcW w:w="475" w:type="pct"/>
            <w:shd w:val="clear" w:color="auto" w:fill="auto"/>
            <w:noWrap/>
            <w:vAlign w:val="center"/>
            <w:hideMark/>
          </w:tcPr>
          <w:p w14:paraId="219FF355" w14:textId="77777777" w:rsidR="00C1001E" w:rsidRPr="0055512A" w:rsidRDefault="00C1001E" w:rsidP="005C3893">
            <w:pPr>
              <w:jc w:val="center"/>
              <w:rPr>
                <w:b/>
                <w:bCs/>
                <w:sz w:val="20"/>
                <w:szCs w:val="20"/>
              </w:rPr>
            </w:pPr>
            <w:r w:rsidRPr="0055512A">
              <w:rPr>
                <w:b/>
                <w:bCs/>
                <w:sz w:val="20"/>
                <w:szCs w:val="20"/>
              </w:rPr>
              <w:t>2025</w:t>
            </w:r>
          </w:p>
        </w:tc>
        <w:tc>
          <w:tcPr>
            <w:tcW w:w="476" w:type="pct"/>
            <w:shd w:val="clear" w:color="auto" w:fill="auto"/>
            <w:noWrap/>
            <w:vAlign w:val="center"/>
            <w:hideMark/>
          </w:tcPr>
          <w:p w14:paraId="1046BF9A" w14:textId="77777777" w:rsidR="00C1001E" w:rsidRPr="0055512A" w:rsidRDefault="00C1001E" w:rsidP="005C3893">
            <w:pPr>
              <w:jc w:val="center"/>
              <w:rPr>
                <w:b/>
                <w:bCs/>
                <w:sz w:val="20"/>
                <w:szCs w:val="20"/>
              </w:rPr>
            </w:pPr>
            <w:r w:rsidRPr="0055512A">
              <w:rPr>
                <w:b/>
                <w:bCs/>
                <w:sz w:val="20"/>
                <w:szCs w:val="20"/>
              </w:rPr>
              <w:t>2026</w:t>
            </w:r>
          </w:p>
        </w:tc>
        <w:tc>
          <w:tcPr>
            <w:tcW w:w="476" w:type="pct"/>
            <w:shd w:val="clear" w:color="auto" w:fill="auto"/>
            <w:noWrap/>
            <w:vAlign w:val="center"/>
            <w:hideMark/>
          </w:tcPr>
          <w:p w14:paraId="05312182" w14:textId="77777777" w:rsidR="00C1001E" w:rsidRPr="0055512A" w:rsidRDefault="00C1001E" w:rsidP="005C3893">
            <w:pPr>
              <w:jc w:val="center"/>
              <w:rPr>
                <w:b/>
                <w:bCs/>
                <w:sz w:val="20"/>
                <w:szCs w:val="20"/>
              </w:rPr>
            </w:pPr>
            <w:r w:rsidRPr="0055512A">
              <w:rPr>
                <w:b/>
                <w:bCs/>
                <w:sz w:val="20"/>
                <w:szCs w:val="20"/>
              </w:rPr>
              <w:t>2027</w:t>
            </w:r>
          </w:p>
        </w:tc>
        <w:tc>
          <w:tcPr>
            <w:tcW w:w="476" w:type="pct"/>
            <w:shd w:val="clear" w:color="auto" w:fill="auto"/>
            <w:noWrap/>
            <w:vAlign w:val="center"/>
            <w:hideMark/>
          </w:tcPr>
          <w:p w14:paraId="48DF324C" w14:textId="77777777" w:rsidR="00C1001E" w:rsidRPr="0055512A" w:rsidRDefault="00C1001E" w:rsidP="005C3893">
            <w:pPr>
              <w:jc w:val="center"/>
              <w:rPr>
                <w:b/>
                <w:bCs/>
                <w:sz w:val="20"/>
                <w:szCs w:val="20"/>
              </w:rPr>
            </w:pPr>
            <w:r w:rsidRPr="0055512A">
              <w:rPr>
                <w:b/>
                <w:bCs/>
                <w:sz w:val="20"/>
                <w:szCs w:val="20"/>
              </w:rPr>
              <w:t>2028</w:t>
            </w:r>
          </w:p>
        </w:tc>
      </w:tr>
      <w:tr w:rsidR="00C65781" w:rsidRPr="00463013" w14:paraId="5453D567" w14:textId="77777777" w:rsidTr="00C65781">
        <w:trPr>
          <w:trHeight w:val="20"/>
        </w:trPr>
        <w:tc>
          <w:tcPr>
            <w:tcW w:w="2124" w:type="pct"/>
            <w:shd w:val="clear" w:color="auto" w:fill="auto"/>
            <w:noWrap/>
            <w:vAlign w:val="center"/>
          </w:tcPr>
          <w:p w14:paraId="57D22794" w14:textId="77777777" w:rsidR="00C65781" w:rsidRPr="00463013" w:rsidRDefault="00C65781" w:rsidP="00C65781">
            <w:pPr>
              <w:rPr>
                <w:b/>
                <w:bCs/>
                <w:sz w:val="20"/>
                <w:szCs w:val="20"/>
              </w:rPr>
            </w:pPr>
            <w:r w:rsidRPr="00463013">
              <w:rPr>
                <w:b/>
                <w:bCs/>
                <w:sz w:val="20"/>
                <w:szCs w:val="20"/>
              </w:rPr>
              <w:t>Реализация по направлениям</w:t>
            </w:r>
          </w:p>
        </w:tc>
        <w:tc>
          <w:tcPr>
            <w:tcW w:w="500" w:type="pct"/>
            <w:shd w:val="clear" w:color="auto" w:fill="auto"/>
            <w:noWrap/>
            <w:vAlign w:val="center"/>
          </w:tcPr>
          <w:p w14:paraId="344547F6" w14:textId="77777777" w:rsidR="00C65781" w:rsidRPr="00C65781" w:rsidRDefault="00C65781" w:rsidP="00C65781">
            <w:pPr>
              <w:jc w:val="center"/>
              <w:rPr>
                <w:b/>
                <w:bCs/>
                <w:sz w:val="20"/>
                <w:szCs w:val="20"/>
              </w:rPr>
            </w:pPr>
          </w:p>
        </w:tc>
        <w:tc>
          <w:tcPr>
            <w:tcW w:w="475" w:type="pct"/>
            <w:shd w:val="clear" w:color="auto" w:fill="auto"/>
            <w:noWrap/>
            <w:vAlign w:val="center"/>
          </w:tcPr>
          <w:p w14:paraId="60E6711F" w14:textId="77777777" w:rsidR="00C65781" w:rsidRPr="00C65781" w:rsidRDefault="00C65781" w:rsidP="00C65781">
            <w:pPr>
              <w:jc w:val="center"/>
              <w:rPr>
                <w:b/>
                <w:bCs/>
                <w:sz w:val="20"/>
                <w:szCs w:val="20"/>
              </w:rPr>
            </w:pPr>
          </w:p>
        </w:tc>
        <w:tc>
          <w:tcPr>
            <w:tcW w:w="475" w:type="pct"/>
            <w:shd w:val="clear" w:color="auto" w:fill="auto"/>
            <w:noWrap/>
            <w:vAlign w:val="center"/>
          </w:tcPr>
          <w:p w14:paraId="038E9A6B" w14:textId="77777777" w:rsidR="00C65781" w:rsidRPr="00C65781" w:rsidRDefault="00C65781" w:rsidP="00C65781">
            <w:pPr>
              <w:jc w:val="center"/>
              <w:rPr>
                <w:b/>
                <w:bCs/>
                <w:sz w:val="20"/>
                <w:szCs w:val="20"/>
              </w:rPr>
            </w:pPr>
          </w:p>
        </w:tc>
        <w:tc>
          <w:tcPr>
            <w:tcW w:w="476" w:type="pct"/>
            <w:shd w:val="clear" w:color="auto" w:fill="auto"/>
            <w:noWrap/>
            <w:vAlign w:val="center"/>
          </w:tcPr>
          <w:p w14:paraId="10C69A6B" w14:textId="77777777" w:rsidR="00C65781" w:rsidRPr="00C65781" w:rsidRDefault="00C65781" w:rsidP="00C65781">
            <w:pPr>
              <w:jc w:val="center"/>
              <w:rPr>
                <w:b/>
                <w:bCs/>
                <w:sz w:val="20"/>
                <w:szCs w:val="20"/>
              </w:rPr>
            </w:pPr>
          </w:p>
        </w:tc>
        <w:tc>
          <w:tcPr>
            <w:tcW w:w="476" w:type="pct"/>
            <w:shd w:val="clear" w:color="auto" w:fill="auto"/>
            <w:noWrap/>
            <w:vAlign w:val="center"/>
          </w:tcPr>
          <w:p w14:paraId="2E1EC068" w14:textId="77777777" w:rsidR="00C65781" w:rsidRPr="00C65781" w:rsidRDefault="00C65781" w:rsidP="00C65781">
            <w:pPr>
              <w:jc w:val="center"/>
              <w:rPr>
                <w:b/>
                <w:bCs/>
                <w:sz w:val="20"/>
                <w:szCs w:val="20"/>
              </w:rPr>
            </w:pPr>
          </w:p>
        </w:tc>
        <w:tc>
          <w:tcPr>
            <w:tcW w:w="476" w:type="pct"/>
            <w:shd w:val="clear" w:color="auto" w:fill="auto"/>
            <w:noWrap/>
            <w:vAlign w:val="center"/>
          </w:tcPr>
          <w:p w14:paraId="6CC81ED5" w14:textId="77777777" w:rsidR="00C65781" w:rsidRPr="00C65781" w:rsidRDefault="00C65781" w:rsidP="00C65781">
            <w:pPr>
              <w:jc w:val="center"/>
              <w:rPr>
                <w:b/>
                <w:bCs/>
                <w:sz w:val="20"/>
                <w:szCs w:val="20"/>
              </w:rPr>
            </w:pPr>
          </w:p>
        </w:tc>
      </w:tr>
      <w:tr w:rsidR="00C65781" w:rsidRPr="00463013" w14:paraId="764BD68E" w14:textId="77777777" w:rsidTr="00C65781">
        <w:trPr>
          <w:trHeight w:val="20"/>
        </w:trPr>
        <w:tc>
          <w:tcPr>
            <w:tcW w:w="2124" w:type="pct"/>
            <w:shd w:val="clear" w:color="auto" w:fill="auto"/>
            <w:vAlign w:val="center"/>
          </w:tcPr>
          <w:p w14:paraId="2F2EAC5B" w14:textId="77777777" w:rsidR="00C65781" w:rsidRPr="00AD2C97" w:rsidRDefault="00C65781" w:rsidP="00C65781">
            <w:pPr>
              <w:rPr>
                <w:sz w:val="20"/>
                <w:szCs w:val="20"/>
                <w:lang w:val="kk-KZ"/>
              </w:rPr>
            </w:pPr>
            <w:r>
              <w:rPr>
                <w:sz w:val="20"/>
                <w:szCs w:val="20"/>
                <w:lang w:val="kk-KZ"/>
              </w:rPr>
              <w:t>экспорт</w:t>
            </w:r>
          </w:p>
        </w:tc>
        <w:tc>
          <w:tcPr>
            <w:tcW w:w="500" w:type="pct"/>
            <w:shd w:val="clear" w:color="auto" w:fill="auto"/>
            <w:noWrap/>
            <w:vAlign w:val="bottom"/>
          </w:tcPr>
          <w:p w14:paraId="2C96F407" w14:textId="7725689B" w:rsidR="00C65781" w:rsidRPr="00C65781" w:rsidRDefault="00C65781" w:rsidP="00C65781">
            <w:pPr>
              <w:jc w:val="center"/>
              <w:rPr>
                <w:sz w:val="20"/>
                <w:szCs w:val="20"/>
              </w:rPr>
            </w:pPr>
            <w:r w:rsidRPr="00C65781">
              <w:rPr>
                <w:sz w:val="20"/>
                <w:szCs w:val="20"/>
              </w:rPr>
              <w:t>%</w:t>
            </w:r>
          </w:p>
        </w:tc>
        <w:tc>
          <w:tcPr>
            <w:tcW w:w="475" w:type="pct"/>
            <w:shd w:val="clear" w:color="auto" w:fill="auto"/>
            <w:noWrap/>
            <w:vAlign w:val="bottom"/>
          </w:tcPr>
          <w:p w14:paraId="361C89A2" w14:textId="170F8FBD" w:rsidR="00C65781" w:rsidRPr="00C65781" w:rsidRDefault="00C65781" w:rsidP="00C65781">
            <w:pPr>
              <w:jc w:val="center"/>
              <w:rPr>
                <w:sz w:val="20"/>
                <w:szCs w:val="20"/>
              </w:rPr>
            </w:pPr>
            <w:r w:rsidRPr="00C65781">
              <w:rPr>
                <w:sz w:val="20"/>
                <w:szCs w:val="20"/>
              </w:rPr>
              <w:t>20%</w:t>
            </w:r>
          </w:p>
        </w:tc>
        <w:tc>
          <w:tcPr>
            <w:tcW w:w="475" w:type="pct"/>
            <w:shd w:val="clear" w:color="auto" w:fill="auto"/>
            <w:noWrap/>
          </w:tcPr>
          <w:p w14:paraId="7FD8E490" w14:textId="5CF193FC" w:rsidR="00C65781" w:rsidRPr="00C65781" w:rsidRDefault="00C65781" w:rsidP="00C65781">
            <w:pPr>
              <w:jc w:val="center"/>
            </w:pPr>
            <w:r w:rsidRPr="00C65781">
              <w:rPr>
                <w:sz w:val="20"/>
                <w:szCs w:val="20"/>
              </w:rPr>
              <w:t>20%</w:t>
            </w:r>
          </w:p>
        </w:tc>
        <w:tc>
          <w:tcPr>
            <w:tcW w:w="476" w:type="pct"/>
            <w:shd w:val="clear" w:color="auto" w:fill="auto"/>
            <w:noWrap/>
          </w:tcPr>
          <w:p w14:paraId="3EC56AEA" w14:textId="7FBB1EBD" w:rsidR="00C65781" w:rsidRPr="00C65781" w:rsidRDefault="00C65781" w:rsidP="00C65781">
            <w:pPr>
              <w:jc w:val="center"/>
            </w:pPr>
            <w:r w:rsidRPr="00C65781">
              <w:rPr>
                <w:sz w:val="20"/>
                <w:szCs w:val="20"/>
              </w:rPr>
              <w:t>20%</w:t>
            </w:r>
          </w:p>
        </w:tc>
        <w:tc>
          <w:tcPr>
            <w:tcW w:w="476" w:type="pct"/>
            <w:shd w:val="clear" w:color="auto" w:fill="auto"/>
            <w:noWrap/>
          </w:tcPr>
          <w:p w14:paraId="36A35D90" w14:textId="69EF24BD" w:rsidR="00C65781" w:rsidRPr="00C65781" w:rsidRDefault="00C65781" w:rsidP="00C65781">
            <w:pPr>
              <w:jc w:val="center"/>
            </w:pPr>
            <w:r w:rsidRPr="00C65781">
              <w:rPr>
                <w:sz w:val="20"/>
                <w:szCs w:val="20"/>
              </w:rPr>
              <w:t>20%</w:t>
            </w:r>
          </w:p>
        </w:tc>
        <w:tc>
          <w:tcPr>
            <w:tcW w:w="476" w:type="pct"/>
            <w:shd w:val="clear" w:color="auto" w:fill="auto"/>
            <w:noWrap/>
          </w:tcPr>
          <w:p w14:paraId="34492CE3" w14:textId="31CDDCCB" w:rsidR="00C65781" w:rsidRPr="00C65781" w:rsidRDefault="00C65781" w:rsidP="00C65781">
            <w:pPr>
              <w:jc w:val="center"/>
            </w:pPr>
            <w:r w:rsidRPr="00C65781">
              <w:rPr>
                <w:sz w:val="20"/>
                <w:szCs w:val="20"/>
              </w:rPr>
              <w:t>20%</w:t>
            </w:r>
          </w:p>
        </w:tc>
      </w:tr>
      <w:tr w:rsidR="00C65781" w:rsidRPr="00463013" w14:paraId="68E9FD96" w14:textId="77777777" w:rsidTr="00C65781">
        <w:trPr>
          <w:trHeight w:val="20"/>
        </w:trPr>
        <w:tc>
          <w:tcPr>
            <w:tcW w:w="2124" w:type="pct"/>
            <w:shd w:val="clear" w:color="auto" w:fill="auto"/>
            <w:vAlign w:val="center"/>
            <w:hideMark/>
          </w:tcPr>
          <w:p w14:paraId="5672FA79" w14:textId="77777777" w:rsidR="00C65781" w:rsidRPr="00AD2C97" w:rsidRDefault="00C65781" w:rsidP="00C65781">
            <w:pPr>
              <w:rPr>
                <w:sz w:val="20"/>
                <w:szCs w:val="20"/>
                <w:lang w:val="kk-KZ"/>
              </w:rPr>
            </w:pPr>
            <w:r>
              <w:rPr>
                <w:sz w:val="20"/>
                <w:szCs w:val="20"/>
                <w:lang w:val="kk-KZ"/>
              </w:rPr>
              <w:t>внутренний рынок</w:t>
            </w:r>
          </w:p>
        </w:tc>
        <w:tc>
          <w:tcPr>
            <w:tcW w:w="500" w:type="pct"/>
            <w:shd w:val="clear" w:color="auto" w:fill="auto"/>
            <w:noWrap/>
            <w:vAlign w:val="bottom"/>
            <w:hideMark/>
          </w:tcPr>
          <w:p w14:paraId="13FFDB96" w14:textId="2046B7BE" w:rsidR="00C65781" w:rsidRPr="00C65781" w:rsidRDefault="00C65781" w:rsidP="00C65781">
            <w:pPr>
              <w:jc w:val="center"/>
              <w:rPr>
                <w:sz w:val="20"/>
                <w:szCs w:val="20"/>
              </w:rPr>
            </w:pPr>
            <w:r w:rsidRPr="00C65781">
              <w:rPr>
                <w:sz w:val="20"/>
                <w:szCs w:val="20"/>
              </w:rPr>
              <w:t>%</w:t>
            </w:r>
          </w:p>
        </w:tc>
        <w:tc>
          <w:tcPr>
            <w:tcW w:w="475" w:type="pct"/>
            <w:shd w:val="clear" w:color="auto" w:fill="auto"/>
            <w:noWrap/>
            <w:vAlign w:val="bottom"/>
            <w:hideMark/>
          </w:tcPr>
          <w:p w14:paraId="5997C4FC" w14:textId="2FE0D5C3" w:rsidR="00C65781" w:rsidRPr="00C65781" w:rsidRDefault="00C65781" w:rsidP="00C65781">
            <w:pPr>
              <w:jc w:val="center"/>
              <w:rPr>
                <w:sz w:val="20"/>
                <w:szCs w:val="20"/>
              </w:rPr>
            </w:pPr>
            <w:r w:rsidRPr="00C65781">
              <w:rPr>
                <w:sz w:val="20"/>
                <w:szCs w:val="20"/>
              </w:rPr>
              <w:t>80%</w:t>
            </w:r>
          </w:p>
        </w:tc>
        <w:tc>
          <w:tcPr>
            <w:tcW w:w="475" w:type="pct"/>
            <w:shd w:val="clear" w:color="auto" w:fill="auto"/>
            <w:noWrap/>
            <w:hideMark/>
          </w:tcPr>
          <w:p w14:paraId="2E6CD9EE" w14:textId="35B8E4D8" w:rsidR="00C65781" w:rsidRPr="00C65781" w:rsidRDefault="00C65781" w:rsidP="00C65781">
            <w:pPr>
              <w:jc w:val="center"/>
            </w:pPr>
            <w:r w:rsidRPr="00C65781">
              <w:rPr>
                <w:sz w:val="20"/>
                <w:szCs w:val="20"/>
              </w:rPr>
              <w:t>80%</w:t>
            </w:r>
          </w:p>
        </w:tc>
        <w:tc>
          <w:tcPr>
            <w:tcW w:w="476" w:type="pct"/>
            <w:shd w:val="clear" w:color="auto" w:fill="auto"/>
            <w:noWrap/>
            <w:hideMark/>
          </w:tcPr>
          <w:p w14:paraId="20F145E5" w14:textId="79B9F6DD" w:rsidR="00C65781" w:rsidRPr="00C65781" w:rsidRDefault="00C65781" w:rsidP="00C65781">
            <w:pPr>
              <w:jc w:val="center"/>
            </w:pPr>
            <w:r w:rsidRPr="00C65781">
              <w:rPr>
                <w:sz w:val="20"/>
                <w:szCs w:val="20"/>
              </w:rPr>
              <w:t>80%</w:t>
            </w:r>
          </w:p>
        </w:tc>
        <w:tc>
          <w:tcPr>
            <w:tcW w:w="476" w:type="pct"/>
            <w:shd w:val="clear" w:color="auto" w:fill="auto"/>
            <w:noWrap/>
            <w:hideMark/>
          </w:tcPr>
          <w:p w14:paraId="63133223" w14:textId="3737644C" w:rsidR="00C65781" w:rsidRPr="00C65781" w:rsidRDefault="00C65781" w:rsidP="00C65781">
            <w:pPr>
              <w:jc w:val="center"/>
            </w:pPr>
            <w:r w:rsidRPr="00C65781">
              <w:rPr>
                <w:sz w:val="20"/>
                <w:szCs w:val="20"/>
              </w:rPr>
              <w:t>80%</w:t>
            </w:r>
          </w:p>
        </w:tc>
        <w:tc>
          <w:tcPr>
            <w:tcW w:w="476" w:type="pct"/>
            <w:shd w:val="clear" w:color="auto" w:fill="auto"/>
            <w:noWrap/>
            <w:hideMark/>
          </w:tcPr>
          <w:p w14:paraId="727761A5" w14:textId="6803B22C" w:rsidR="00C65781" w:rsidRPr="00C65781" w:rsidRDefault="00C65781" w:rsidP="00C65781">
            <w:pPr>
              <w:jc w:val="center"/>
            </w:pPr>
            <w:r w:rsidRPr="00C65781">
              <w:rPr>
                <w:sz w:val="20"/>
                <w:szCs w:val="20"/>
              </w:rPr>
              <w:t>80%</w:t>
            </w:r>
          </w:p>
        </w:tc>
      </w:tr>
      <w:tr w:rsidR="00C65781" w:rsidRPr="00463013" w14:paraId="32D84A3B" w14:textId="77777777" w:rsidTr="00C65781">
        <w:trPr>
          <w:trHeight w:val="20"/>
        </w:trPr>
        <w:tc>
          <w:tcPr>
            <w:tcW w:w="2124" w:type="pct"/>
            <w:shd w:val="clear" w:color="auto" w:fill="auto"/>
            <w:noWrap/>
            <w:vAlign w:val="center"/>
            <w:hideMark/>
          </w:tcPr>
          <w:p w14:paraId="73B24D10" w14:textId="77777777" w:rsidR="00C65781" w:rsidRPr="00463013" w:rsidRDefault="00C65781" w:rsidP="00C65781">
            <w:pPr>
              <w:rPr>
                <w:b/>
                <w:bCs/>
                <w:sz w:val="20"/>
                <w:szCs w:val="20"/>
              </w:rPr>
            </w:pPr>
            <w:r w:rsidRPr="00463013">
              <w:rPr>
                <w:b/>
                <w:bCs/>
                <w:sz w:val="20"/>
                <w:szCs w:val="20"/>
              </w:rPr>
              <w:t xml:space="preserve">Транспортные тарифы по направлениям </w:t>
            </w:r>
          </w:p>
        </w:tc>
        <w:tc>
          <w:tcPr>
            <w:tcW w:w="500" w:type="pct"/>
            <w:shd w:val="clear" w:color="auto" w:fill="auto"/>
            <w:noWrap/>
            <w:vAlign w:val="center"/>
            <w:hideMark/>
          </w:tcPr>
          <w:p w14:paraId="1A435C65" w14:textId="07F9F7D4" w:rsidR="00C65781" w:rsidRPr="00C65781" w:rsidRDefault="00C65781" w:rsidP="00C65781">
            <w:pPr>
              <w:jc w:val="center"/>
              <w:rPr>
                <w:b/>
                <w:bCs/>
                <w:sz w:val="20"/>
                <w:szCs w:val="20"/>
              </w:rPr>
            </w:pPr>
            <w:r w:rsidRPr="00C65781">
              <w:rPr>
                <w:b/>
                <w:bCs/>
                <w:sz w:val="20"/>
                <w:szCs w:val="20"/>
              </w:rPr>
              <w:t> </w:t>
            </w:r>
          </w:p>
        </w:tc>
        <w:tc>
          <w:tcPr>
            <w:tcW w:w="475" w:type="pct"/>
            <w:shd w:val="clear" w:color="auto" w:fill="auto"/>
            <w:noWrap/>
            <w:vAlign w:val="center"/>
          </w:tcPr>
          <w:p w14:paraId="253C52A7" w14:textId="77777777" w:rsidR="00C65781" w:rsidRPr="00C65781" w:rsidRDefault="00C65781" w:rsidP="00C65781">
            <w:pPr>
              <w:jc w:val="center"/>
              <w:rPr>
                <w:b/>
                <w:bCs/>
                <w:sz w:val="20"/>
                <w:szCs w:val="20"/>
              </w:rPr>
            </w:pPr>
          </w:p>
        </w:tc>
        <w:tc>
          <w:tcPr>
            <w:tcW w:w="475" w:type="pct"/>
            <w:shd w:val="clear" w:color="auto" w:fill="auto"/>
            <w:noWrap/>
            <w:vAlign w:val="center"/>
          </w:tcPr>
          <w:p w14:paraId="163BA0D8" w14:textId="77777777" w:rsidR="00C65781" w:rsidRPr="00C65781" w:rsidRDefault="00C65781" w:rsidP="00C65781">
            <w:pPr>
              <w:jc w:val="center"/>
              <w:rPr>
                <w:b/>
                <w:bCs/>
                <w:sz w:val="20"/>
                <w:szCs w:val="20"/>
              </w:rPr>
            </w:pPr>
          </w:p>
        </w:tc>
        <w:tc>
          <w:tcPr>
            <w:tcW w:w="476" w:type="pct"/>
            <w:shd w:val="clear" w:color="auto" w:fill="auto"/>
            <w:noWrap/>
            <w:vAlign w:val="center"/>
          </w:tcPr>
          <w:p w14:paraId="08963F96" w14:textId="77777777" w:rsidR="00C65781" w:rsidRPr="00C65781" w:rsidRDefault="00C65781" w:rsidP="00C65781">
            <w:pPr>
              <w:jc w:val="center"/>
              <w:rPr>
                <w:b/>
                <w:bCs/>
                <w:sz w:val="20"/>
                <w:szCs w:val="20"/>
              </w:rPr>
            </w:pPr>
          </w:p>
        </w:tc>
        <w:tc>
          <w:tcPr>
            <w:tcW w:w="476" w:type="pct"/>
            <w:shd w:val="clear" w:color="auto" w:fill="auto"/>
            <w:noWrap/>
            <w:vAlign w:val="center"/>
          </w:tcPr>
          <w:p w14:paraId="07120B0D" w14:textId="77777777" w:rsidR="00C65781" w:rsidRPr="00C65781" w:rsidRDefault="00C65781" w:rsidP="00C65781">
            <w:pPr>
              <w:jc w:val="center"/>
              <w:rPr>
                <w:b/>
                <w:bCs/>
                <w:sz w:val="20"/>
                <w:szCs w:val="20"/>
              </w:rPr>
            </w:pPr>
          </w:p>
        </w:tc>
        <w:tc>
          <w:tcPr>
            <w:tcW w:w="476" w:type="pct"/>
            <w:shd w:val="clear" w:color="auto" w:fill="auto"/>
            <w:noWrap/>
            <w:vAlign w:val="center"/>
          </w:tcPr>
          <w:p w14:paraId="5A3EB5FB" w14:textId="77777777" w:rsidR="00C65781" w:rsidRPr="00C65781" w:rsidRDefault="00C65781" w:rsidP="00C65781">
            <w:pPr>
              <w:jc w:val="center"/>
              <w:rPr>
                <w:b/>
                <w:bCs/>
                <w:sz w:val="20"/>
                <w:szCs w:val="20"/>
              </w:rPr>
            </w:pPr>
          </w:p>
        </w:tc>
      </w:tr>
      <w:tr w:rsidR="00C65781" w14:paraId="0EBCDC60" w14:textId="77777777" w:rsidTr="00C65781">
        <w:trPr>
          <w:trHeight w:val="20"/>
        </w:trPr>
        <w:tc>
          <w:tcPr>
            <w:tcW w:w="2124" w:type="pct"/>
            <w:shd w:val="clear" w:color="auto" w:fill="auto"/>
            <w:vAlign w:val="center"/>
          </w:tcPr>
          <w:p w14:paraId="2EA4906D" w14:textId="77777777" w:rsidR="00C65781" w:rsidRPr="00AD2C97" w:rsidRDefault="00C65781" w:rsidP="00C65781">
            <w:pPr>
              <w:rPr>
                <w:sz w:val="20"/>
                <w:szCs w:val="20"/>
                <w:lang w:val="kk-KZ"/>
              </w:rPr>
            </w:pPr>
            <w:r>
              <w:rPr>
                <w:sz w:val="20"/>
                <w:szCs w:val="20"/>
                <w:lang w:val="kk-KZ"/>
              </w:rPr>
              <w:t>экспорт</w:t>
            </w:r>
          </w:p>
        </w:tc>
        <w:tc>
          <w:tcPr>
            <w:tcW w:w="500" w:type="pct"/>
            <w:shd w:val="clear" w:color="auto" w:fill="auto"/>
            <w:vAlign w:val="center"/>
          </w:tcPr>
          <w:p w14:paraId="7A457B03" w14:textId="2A50CA7C" w:rsidR="00C65781" w:rsidRPr="00C65781" w:rsidRDefault="00C65781" w:rsidP="00C65781">
            <w:pPr>
              <w:jc w:val="center"/>
              <w:rPr>
                <w:sz w:val="20"/>
                <w:szCs w:val="20"/>
                <w:lang w:val="x-none" w:eastAsia="en-US"/>
              </w:rPr>
            </w:pPr>
            <w:proofErr w:type="spellStart"/>
            <w:r w:rsidRPr="00C65781">
              <w:rPr>
                <w:sz w:val="20"/>
                <w:szCs w:val="20"/>
                <w:lang w:val="x-none"/>
              </w:rPr>
              <w:t>тг</w:t>
            </w:r>
            <w:proofErr w:type="spellEnd"/>
            <w:r w:rsidRPr="00C65781">
              <w:rPr>
                <w:sz w:val="20"/>
                <w:szCs w:val="20"/>
                <w:lang w:val="x-none"/>
              </w:rPr>
              <w:t>/тонн</w:t>
            </w:r>
          </w:p>
        </w:tc>
        <w:tc>
          <w:tcPr>
            <w:tcW w:w="475" w:type="pct"/>
            <w:shd w:val="clear" w:color="auto" w:fill="auto"/>
            <w:noWrap/>
            <w:vAlign w:val="bottom"/>
          </w:tcPr>
          <w:p w14:paraId="568D24FD" w14:textId="3084D3EB" w:rsidR="00C65781" w:rsidRPr="00C65781" w:rsidRDefault="00C65781" w:rsidP="00C65781">
            <w:pPr>
              <w:jc w:val="center"/>
              <w:rPr>
                <w:sz w:val="20"/>
                <w:szCs w:val="20"/>
              </w:rPr>
            </w:pPr>
            <w:r w:rsidRPr="00C65781">
              <w:rPr>
                <w:sz w:val="20"/>
                <w:szCs w:val="20"/>
              </w:rPr>
              <w:t>17959</w:t>
            </w:r>
          </w:p>
        </w:tc>
        <w:tc>
          <w:tcPr>
            <w:tcW w:w="475" w:type="pct"/>
            <w:shd w:val="clear" w:color="auto" w:fill="auto"/>
            <w:noWrap/>
            <w:vAlign w:val="bottom"/>
          </w:tcPr>
          <w:p w14:paraId="7FD0E455" w14:textId="3338C041" w:rsidR="00C65781" w:rsidRPr="00C65781" w:rsidRDefault="00C65781" w:rsidP="00C65781">
            <w:pPr>
              <w:jc w:val="center"/>
              <w:rPr>
                <w:sz w:val="20"/>
                <w:szCs w:val="20"/>
              </w:rPr>
            </w:pPr>
            <w:r w:rsidRPr="00C65781">
              <w:rPr>
                <w:sz w:val="20"/>
                <w:szCs w:val="20"/>
              </w:rPr>
              <w:t>18368</w:t>
            </w:r>
          </w:p>
        </w:tc>
        <w:tc>
          <w:tcPr>
            <w:tcW w:w="476" w:type="pct"/>
            <w:shd w:val="clear" w:color="auto" w:fill="auto"/>
            <w:noWrap/>
            <w:vAlign w:val="bottom"/>
          </w:tcPr>
          <w:p w14:paraId="0BD49CB3" w14:textId="2ACF4605" w:rsidR="00C65781" w:rsidRPr="00C65781" w:rsidRDefault="00C65781" w:rsidP="00C65781">
            <w:pPr>
              <w:jc w:val="center"/>
              <w:rPr>
                <w:sz w:val="20"/>
                <w:szCs w:val="20"/>
              </w:rPr>
            </w:pPr>
            <w:r w:rsidRPr="00C65781">
              <w:rPr>
                <w:sz w:val="20"/>
                <w:szCs w:val="20"/>
              </w:rPr>
              <w:t>18647</w:t>
            </w:r>
          </w:p>
        </w:tc>
        <w:tc>
          <w:tcPr>
            <w:tcW w:w="476" w:type="pct"/>
            <w:shd w:val="clear" w:color="auto" w:fill="auto"/>
            <w:noWrap/>
            <w:vAlign w:val="bottom"/>
          </w:tcPr>
          <w:p w14:paraId="768C3067" w14:textId="4F66DEA7" w:rsidR="00C65781" w:rsidRPr="00C65781" w:rsidRDefault="00C65781" w:rsidP="00C65781">
            <w:pPr>
              <w:jc w:val="center"/>
              <w:rPr>
                <w:sz w:val="20"/>
                <w:szCs w:val="20"/>
              </w:rPr>
            </w:pPr>
            <w:r w:rsidRPr="00C65781">
              <w:rPr>
                <w:sz w:val="20"/>
                <w:szCs w:val="20"/>
              </w:rPr>
              <w:t>19136</w:t>
            </w:r>
          </w:p>
        </w:tc>
        <w:tc>
          <w:tcPr>
            <w:tcW w:w="476" w:type="pct"/>
            <w:shd w:val="clear" w:color="auto" w:fill="auto"/>
            <w:noWrap/>
            <w:vAlign w:val="bottom"/>
          </w:tcPr>
          <w:p w14:paraId="7B29D427" w14:textId="050BE10A" w:rsidR="00C65781" w:rsidRPr="00C65781" w:rsidRDefault="00C65781" w:rsidP="00C65781">
            <w:pPr>
              <w:jc w:val="center"/>
              <w:rPr>
                <w:sz w:val="20"/>
                <w:szCs w:val="20"/>
              </w:rPr>
            </w:pPr>
            <w:r w:rsidRPr="00C65781">
              <w:rPr>
                <w:sz w:val="20"/>
                <w:szCs w:val="20"/>
              </w:rPr>
              <w:t>19157</w:t>
            </w:r>
          </w:p>
        </w:tc>
      </w:tr>
      <w:tr w:rsidR="00C65781" w14:paraId="06A4B6E9" w14:textId="77777777" w:rsidTr="00C65781">
        <w:trPr>
          <w:trHeight w:val="20"/>
        </w:trPr>
        <w:tc>
          <w:tcPr>
            <w:tcW w:w="2124" w:type="pct"/>
            <w:shd w:val="clear" w:color="auto" w:fill="auto"/>
            <w:vAlign w:val="center"/>
            <w:hideMark/>
          </w:tcPr>
          <w:p w14:paraId="7E5EFA41" w14:textId="77777777" w:rsidR="00C65781" w:rsidRPr="00AD2C97" w:rsidRDefault="00C65781" w:rsidP="00C65781">
            <w:pPr>
              <w:rPr>
                <w:sz w:val="20"/>
                <w:szCs w:val="20"/>
                <w:lang w:val="kk-KZ"/>
              </w:rPr>
            </w:pPr>
            <w:r>
              <w:rPr>
                <w:sz w:val="20"/>
                <w:szCs w:val="20"/>
                <w:lang w:val="kk-KZ"/>
              </w:rPr>
              <w:t>внутренний рынок</w:t>
            </w:r>
          </w:p>
        </w:tc>
        <w:tc>
          <w:tcPr>
            <w:tcW w:w="500" w:type="pct"/>
            <w:shd w:val="clear" w:color="auto" w:fill="auto"/>
            <w:vAlign w:val="center"/>
            <w:hideMark/>
          </w:tcPr>
          <w:p w14:paraId="1CB39656" w14:textId="226214B2" w:rsidR="00C65781" w:rsidRPr="00C65781" w:rsidRDefault="00C65781" w:rsidP="00C65781">
            <w:pPr>
              <w:jc w:val="center"/>
              <w:rPr>
                <w:sz w:val="20"/>
                <w:szCs w:val="20"/>
                <w:lang w:val="x-none" w:eastAsia="en-US"/>
              </w:rPr>
            </w:pPr>
            <w:proofErr w:type="spellStart"/>
            <w:r w:rsidRPr="00C65781">
              <w:rPr>
                <w:sz w:val="20"/>
                <w:szCs w:val="20"/>
                <w:lang w:val="x-none"/>
              </w:rPr>
              <w:t>тг</w:t>
            </w:r>
            <w:proofErr w:type="spellEnd"/>
            <w:r w:rsidRPr="00C65781">
              <w:rPr>
                <w:sz w:val="20"/>
                <w:szCs w:val="20"/>
                <w:lang w:val="x-none"/>
              </w:rPr>
              <w:t>/тонн</w:t>
            </w:r>
          </w:p>
        </w:tc>
        <w:tc>
          <w:tcPr>
            <w:tcW w:w="475" w:type="pct"/>
            <w:shd w:val="clear" w:color="auto" w:fill="auto"/>
            <w:noWrap/>
            <w:vAlign w:val="bottom"/>
            <w:hideMark/>
          </w:tcPr>
          <w:p w14:paraId="309B2B7F" w14:textId="25F838A5" w:rsidR="00C65781" w:rsidRPr="00C65781" w:rsidRDefault="00C65781" w:rsidP="00C65781">
            <w:pPr>
              <w:jc w:val="center"/>
              <w:rPr>
                <w:sz w:val="20"/>
                <w:szCs w:val="20"/>
              </w:rPr>
            </w:pPr>
            <w:r w:rsidRPr="00C65781">
              <w:rPr>
                <w:sz w:val="20"/>
                <w:szCs w:val="20"/>
              </w:rPr>
              <w:t>12421</w:t>
            </w:r>
          </w:p>
        </w:tc>
        <w:tc>
          <w:tcPr>
            <w:tcW w:w="475" w:type="pct"/>
            <w:shd w:val="clear" w:color="auto" w:fill="auto"/>
            <w:noWrap/>
            <w:vAlign w:val="bottom"/>
            <w:hideMark/>
          </w:tcPr>
          <w:p w14:paraId="4BE08133" w14:textId="64946CB0" w:rsidR="00C65781" w:rsidRPr="00C65781" w:rsidRDefault="00C65781" w:rsidP="00C65781">
            <w:pPr>
              <w:jc w:val="center"/>
              <w:rPr>
                <w:sz w:val="20"/>
                <w:szCs w:val="20"/>
              </w:rPr>
            </w:pPr>
            <w:r w:rsidRPr="00C65781">
              <w:rPr>
                <w:sz w:val="20"/>
                <w:szCs w:val="20"/>
              </w:rPr>
              <w:t>12303</w:t>
            </w:r>
          </w:p>
        </w:tc>
        <w:tc>
          <w:tcPr>
            <w:tcW w:w="476" w:type="pct"/>
            <w:shd w:val="clear" w:color="auto" w:fill="auto"/>
            <w:noWrap/>
            <w:vAlign w:val="bottom"/>
            <w:hideMark/>
          </w:tcPr>
          <w:p w14:paraId="7EC9681A" w14:textId="6FA2F13B" w:rsidR="00C65781" w:rsidRPr="00C65781" w:rsidRDefault="00C65781" w:rsidP="00C65781">
            <w:pPr>
              <w:jc w:val="center"/>
              <w:rPr>
                <w:sz w:val="20"/>
                <w:szCs w:val="20"/>
              </w:rPr>
            </w:pPr>
            <w:r w:rsidRPr="00C65781">
              <w:rPr>
                <w:sz w:val="20"/>
                <w:szCs w:val="20"/>
              </w:rPr>
              <w:t>12242</w:t>
            </w:r>
          </w:p>
        </w:tc>
        <w:tc>
          <w:tcPr>
            <w:tcW w:w="476" w:type="pct"/>
            <w:shd w:val="clear" w:color="auto" w:fill="auto"/>
            <w:noWrap/>
            <w:vAlign w:val="bottom"/>
            <w:hideMark/>
          </w:tcPr>
          <w:p w14:paraId="0FABA0D7" w14:textId="71F751AA" w:rsidR="00C65781" w:rsidRPr="00C65781" w:rsidRDefault="00C65781" w:rsidP="00C65781">
            <w:pPr>
              <w:jc w:val="center"/>
              <w:rPr>
                <w:sz w:val="20"/>
                <w:szCs w:val="20"/>
              </w:rPr>
            </w:pPr>
            <w:r w:rsidRPr="00C65781">
              <w:rPr>
                <w:sz w:val="20"/>
                <w:szCs w:val="20"/>
              </w:rPr>
              <w:t>12520</w:t>
            </w:r>
          </w:p>
        </w:tc>
        <w:tc>
          <w:tcPr>
            <w:tcW w:w="476" w:type="pct"/>
            <w:shd w:val="clear" w:color="auto" w:fill="auto"/>
            <w:noWrap/>
            <w:vAlign w:val="bottom"/>
            <w:hideMark/>
          </w:tcPr>
          <w:p w14:paraId="46460117" w14:textId="2FAA16B4" w:rsidR="00C65781" w:rsidRPr="00C65781" w:rsidRDefault="00C65781" w:rsidP="00C65781">
            <w:pPr>
              <w:jc w:val="center"/>
              <w:rPr>
                <w:sz w:val="20"/>
                <w:szCs w:val="20"/>
              </w:rPr>
            </w:pPr>
            <w:r w:rsidRPr="00C65781">
              <w:rPr>
                <w:sz w:val="20"/>
                <w:szCs w:val="20"/>
              </w:rPr>
              <w:t>12560</w:t>
            </w:r>
          </w:p>
        </w:tc>
      </w:tr>
      <w:tr w:rsidR="00C65781" w:rsidRPr="0070632B" w14:paraId="436C0BC3" w14:textId="77777777" w:rsidTr="00C65781">
        <w:trPr>
          <w:trHeight w:val="20"/>
        </w:trPr>
        <w:tc>
          <w:tcPr>
            <w:tcW w:w="2124" w:type="pct"/>
            <w:shd w:val="clear" w:color="auto" w:fill="auto"/>
            <w:vAlign w:val="center"/>
          </w:tcPr>
          <w:p w14:paraId="7809BD2B" w14:textId="77777777" w:rsidR="00C65781" w:rsidRPr="0070632B" w:rsidRDefault="00C65781" w:rsidP="00C65781">
            <w:pPr>
              <w:rPr>
                <w:b/>
                <w:sz w:val="20"/>
                <w:szCs w:val="20"/>
              </w:rPr>
            </w:pPr>
            <w:r w:rsidRPr="0070632B">
              <w:rPr>
                <w:b/>
                <w:sz w:val="20"/>
                <w:szCs w:val="20"/>
              </w:rPr>
              <w:t>Цены по направлениям</w:t>
            </w:r>
          </w:p>
        </w:tc>
        <w:tc>
          <w:tcPr>
            <w:tcW w:w="500" w:type="pct"/>
            <w:shd w:val="clear" w:color="auto" w:fill="auto"/>
            <w:vAlign w:val="center"/>
          </w:tcPr>
          <w:p w14:paraId="28AB0120" w14:textId="77777777" w:rsidR="00C65781" w:rsidRPr="00C65781" w:rsidRDefault="00C65781" w:rsidP="00C65781">
            <w:pPr>
              <w:jc w:val="center"/>
              <w:rPr>
                <w:b/>
                <w:sz w:val="20"/>
                <w:szCs w:val="20"/>
                <w:lang w:val="x-none"/>
              </w:rPr>
            </w:pPr>
          </w:p>
        </w:tc>
        <w:tc>
          <w:tcPr>
            <w:tcW w:w="475" w:type="pct"/>
            <w:shd w:val="clear" w:color="auto" w:fill="auto"/>
            <w:noWrap/>
            <w:vAlign w:val="bottom"/>
          </w:tcPr>
          <w:p w14:paraId="4356EEAF" w14:textId="77777777" w:rsidR="00C65781" w:rsidRPr="00C65781" w:rsidRDefault="00C65781" w:rsidP="00C65781">
            <w:pPr>
              <w:jc w:val="center"/>
              <w:rPr>
                <w:b/>
                <w:sz w:val="20"/>
                <w:szCs w:val="20"/>
              </w:rPr>
            </w:pPr>
          </w:p>
        </w:tc>
        <w:tc>
          <w:tcPr>
            <w:tcW w:w="475" w:type="pct"/>
            <w:shd w:val="clear" w:color="auto" w:fill="auto"/>
            <w:noWrap/>
            <w:vAlign w:val="bottom"/>
          </w:tcPr>
          <w:p w14:paraId="790F830B" w14:textId="77777777" w:rsidR="00C65781" w:rsidRPr="00C65781" w:rsidRDefault="00C65781" w:rsidP="00C65781">
            <w:pPr>
              <w:jc w:val="center"/>
              <w:rPr>
                <w:b/>
                <w:sz w:val="20"/>
                <w:szCs w:val="20"/>
              </w:rPr>
            </w:pPr>
          </w:p>
        </w:tc>
        <w:tc>
          <w:tcPr>
            <w:tcW w:w="476" w:type="pct"/>
            <w:shd w:val="clear" w:color="auto" w:fill="auto"/>
            <w:noWrap/>
            <w:vAlign w:val="bottom"/>
          </w:tcPr>
          <w:p w14:paraId="6323242C" w14:textId="77777777" w:rsidR="00C65781" w:rsidRPr="00C65781" w:rsidRDefault="00C65781" w:rsidP="00C65781">
            <w:pPr>
              <w:jc w:val="center"/>
              <w:rPr>
                <w:b/>
                <w:sz w:val="20"/>
                <w:szCs w:val="20"/>
              </w:rPr>
            </w:pPr>
          </w:p>
        </w:tc>
        <w:tc>
          <w:tcPr>
            <w:tcW w:w="476" w:type="pct"/>
            <w:shd w:val="clear" w:color="auto" w:fill="auto"/>
            <w:noWrap/>
            <w:vAlign w:val="bottom"/>
          </w:tcPr>
          <w:p w14:paraId="562F8A78" w14:textId="77777777" w:rsidR="00C65781" w:rsidRPr="00C65781" w:rsidRDefault="00C65781" w:rsidP="00C65781">
            <w:pPr>
              <w:jc w:val="center"/>
              <w:rPr>
                <w:b/>
                <w:sz w:val="20"/>
                <w:szCs w:val="20"/>
              </w:rPr>
            </w:pPr>
          </w:p>
        </w:tc>
        <w:tc>
          <w:tcPr>
            <w:tcW w:w="476" w:type="pct"/>
            <w:shd w:val="clear" w:color="auto" w:fill="auto"/>
            <w:noWrap/>
            <w:vAlign w:val="bottom"/>
          </w:tcPr>
          <w:p w14:paraId="78DFF94E" w14:textId="77777777" w:rsidR="00C65781" w:rsidRPr="00C65781" w:rsidRDefault="00C65781" w:rsidP="00C65781">
            <w:pPr>
              <w:jc w:val="center"/>
              <w:rPr>
                <w:b/>
                <w:sz w:val="20"/>
                <w:szCs w:val="20"/>
              </w:rPr>
            </w:pPr>
          </w:p>
        </w:tc>
      </w:tr>
      <w:tr w:rsidR="00C65781" w14:paraId="65F5727F" w14:textId="77777777" w:rsidTr="00C65781">
        <w:trPr>
          <w:trHeight w:val="20"/>
        </w:trPr>
        <w:tc>
          <w:tcPr>
            <w:tcW w:w="2124" w:type="pct"/>
            <w:shd w:val="clear" w:color="auto" w:fill="auto"/>
            <w:vAlign w:val="center"/>
          </w:tcPr>
          <w:p w14:paraId="230C1D5F" w14:textId="77777777" w:rsidR="00C65781" w:rsidRPr="00AD2C97" w:rsidRDefault="00C65781" w:rsidP="00C65781">
            <w:pPr>
              <w:rPr>
                <w:sz w:val="20"/>
                <w:szCs w:val="20"/>
                <w:lang w:val="kk-KZ"/>
              </w:rPr>
            </w:pPr>
            <w:r>
              <w:rPr>
                <w:sz w:val="20"/>
                <w:szCs w:val="20"/>
                <w:lang w:val="kk-KZ"/>
              </w:rPr>
              <w:t>экспорт</w:t>
            </w:r>
          </w:p>
        </w:tc>
        <w:tc>
          <w:tcPr>
            <w:tcW w:w="500" w:type="pct"/>
            <w:shd w:val="clear" w:color="auto" w:fill="auto"/>
            <w:vAlign w:val="center"/>
          </w:tcPr>
          <w:p w14:paraId="22CF7DB6" w14:textId="49134857" w:rsidR="00C65781" w:rsidRPr="00C65781" w:rsidRDefault="00C65781" w:rsidP="00C65781">
            <w:pPr>
              <w:jc w:val="center"/>
              <w:rPr>
                <w:sz w:val="20"/>
                <w:szCs w:val="20"/>
                <w:lang w:val="x-none" w:eastAsia="en-US"/>
              </w:rPr>
            </w:pPr>
            <w:proofErr w:type="spellStart"/>
            <w:r w:rsidRPr="00C65781">
              <w:rPr>
                <w:sz w:val="20"/>
                <w:szCs w:val="20"/>
                <w:lang w:val="x-none"/>
              </w:rPr>
              <w:t>тг</w:t>
            </w:r>
            <w:proofErr w:type="spellEnd"/>
            <w:r w:rsidRPr="00C65781">
              <w:rPr>
                <w:sz w:val="20"/>
                <w:szCs w:val="20"/>
                <w:lang w:val="x-none"/>
              </w:rPr>
              <w:t>/тонн</w:t>
            </w:r>
          </w:p>
        </w:tc>
        <w:tc>
          <w:tcPr>
            <w:tcW w:w="475" w:type="pct"/>
            <w:shd w:val="clear" w:color="auto" w:fill="auto"/>
            <w:noWrap/>
            <w:vAlign w:val="bottom"/>
          </w:tcPr>
          <w:p w14:paraId="0D166B70" w14:textId="20493D2A" w:rsidR="00C65781" w:rsidRPr="00C65781" w:rsidRDefault="00C65781" w:rsidP="00C65781">
            <w:pPr>
              <w:jc w:val="center"/>
              <w:rPr>
                <w:sz w:val="20"/>
                <w:szCs w:val="20"/>
              </w:rPr>
            </w:pPr>
            <w:r w:rsidRPr="00C65781">
              <w:rPr>
                <w:sz w:val="20"/>
                <w:szCs w:val="20"/>
              </w:rPr>
              <w:t>231840</w:t>
            </w:r>
          </w:p>
        </w:tc>
        <w:tc>
          <w:tcPr>
            <w:tcW w:w="475" w:type="pct"/>
            <w:shd w:val="clear" w:color="auto" w:fill="auto"/>
            <w:noWrap/>
            <w:vAlign w:val="bottom"/>
          </w:tcPr>
          <w:p w14:paraId="302463A2" w14:textId="349D22D2" w:rsidR="00C65781" w:rsidRPr="00C65781" w:rsidRDefault="00C65781" w:rsidP="00C65781">
            <w:pPr>
              <w:jc w:val="center"/>
              <w:rPr>
                <w:sz w:val="20"/>
                <w:szCs w:val="20"/>
              </w:rPr>
            </w:pPr>
            <w:r w:rsidRPr="00C65781">
              <w:rPr>
                <w:sz w:val="20"/>
                <w:szCs w:val="20"/>
              </w:rPr>
              <w:t>230112</w:t>
            </w:r>
          </w:p>
        </w:tc>
        <w:tc>
          <w:tcPr>
            <w:tcW w:w="476" w:type="pct"/>
            <w:shd w:val="clear" w:color="auto" w:fill="auto"/>
            <w:noWrap/>
            <w:vAlign w:val="bottom"/>
          </w:tcPr>
          <w:p w14:paraId="7F0EFD50" w14:textId="39C94E17" w:rsidR="00C65781" w:rsidRPr="00C65781" w:rsidRDefault="00C65781" w:rsidP="00C65781">
            <w:pPr>
              <w:jc w:val="center"/>
              <w:rPr>
                <w:sz w:val="20"/>
                <w:szCs w:val="20"/>
              </w:rPr>
            </w:pPr>
            <w:r w:rsidRPr="00C65781">
              <w:rPr>
                <w:sz w:val="20"/>
                <w:szCs w:val="20"/>
              </w:rPr>
              <w:t>230112</w:t>
            </w:r>
          </w:p>
        </w:tc>
        <w:tc>
          <w:tcPr>
            <w:tcW w:w="476" w:type="pct"/>
            <w:shd w:val="clear" w:color="auto" w:fill="auto"/>
            <w:noWrap/>
            <w:vAlign w:val="bottom"/>
          </w:tcPr>
          <w:p w14:paraId="7D18E07E" w14:textId="0859E775" w:rsidR="00C65781" w:rsidRPr="00C65781" w:rsidRDefault="00C65781" w:rsidP="00C65781">
            <w:pPr>
              <w:jc w:val="center"/>
              <w:rPr>
                <w:sz w:val="20"/>
                <w:szCs w:val="20"/>
              </w:rPr>
            </w:pPr>
            <w:r w:rsidRPr="00C65781">
              <w:rPr>
                <w:sz w:val="20"/>
                <w:szCs w:val="20"/>
              </w:rPr>
              <w:t>233496</w:t>
            </w:r>
          </w:p>
        </w:tc>
        <w:tc>
          <w:tcPr>
            <w:tcW w:w="476" w:type="pct"/>
            <w:shd w:val="clear" w:color="auto" w:fill="auto"/>
            <w:noWrap/>
            <w:vAlign w:val="bottom"/>
          </w:tcPr>
          <w:p w14:paraId="3E693A7C" w14:textId="36B59804" w:rsidR="00C65781" w:rsidRPr="00C65781" w:rsidRDefault="00C65781" w:rsidP="00C65781">
            <w:pPr>
              <w:jc w:val="center"/>
              <w:rPr>
                <w:sz w:val="20"/>
                <w:szCs w:val="20"/>
              </w:rPr>
            </w:pPr>
            <w:r w:rsidRPr="00C65781">
              <w:rPr>
                <w:sz w:val="20"/>
                <w:szCs w:val="20"/>
              </w:rPr>
              <w:t>233496</w:t>
            </w:r>
          </w:p>
        </w:tc>
      </w:tr>
      <w:tr w:rsidR="00C65781" w14:paraId="3BE17A4D" w14:textId="77777777" w:rsidTr="00C65781">
        <w:trPr>
          <w:trHeight w:val="20"/>
        </w:trPr>
        <w:tc>
          <w:tcPr>
            <w:tcW w:w="2124" w:type="pct"/>
            <w:shd w:val="clear" w:color="auto" w:fill="auto"/>
            <w:vAlign w:val="center"/>
            <w:hideMark/>
          </w:tcPr>
          <w:p w14:paraId="14366EF8" w14:textId="77777777" w:rsidR="00C65781" w:rsidRPr="00AD2C97" w:rsidRDefault="00C65781" w:rsidP="00C65781">
            <w:pPr>
              <w:rPr>
                <w:sz w:val="20"/>
                <w:szCs w:val="20"/>
                <w:lang w:val="kk-KZ"/>
              </w:rPr>
            </w:pPr>
            <w:r>
              <w:rPr>
                <w:sz w:val="20"/>
                <w:szCs w:val="20"/>
                <w:lang w:val="kk-KZ"/>
              </w:rPr>
              <w:t>внутренний рынок</w:t>
            </w:r>
          </w:p>
        </w:tc>
        <w:tc>
          <w:tcPr>
            <w:tcW w:w="500" w:type="pct"/>
            <w:shd w:val="clear" w:color="auto" w:fill="auto"/>
            <w:vAlign w:val="bottom"/>
            <w:hideMark/>
          </w:tcPr>
          <w:p w14:paraId="074BEB1A" w14:textId="593E4BEC" w:rsidR="00C65781" w:rsidRPr="00C65781" w:rsidRDefault="00C65781" w:rsidP="00C65781">
            <w:pPr>
              <w:jc w:val="center"/>
              <w:rPr>
                <w:sz w:val="20"/>
                <w:szCs w:val="20"/>
                <w:lang w:val="x-none" w:eastAsia="en-US"/>
              </w:rPr>
            </w:pPr>
            <w:proofErr w:type="spellStart"/>
            <w:r w:rsidRPr="00C65781">
              <w:rPr>
                <w:sz w:val="20"/>
                <w:szCs w:val="20"/>
                <w:lang w:val="x-none"/>
              </w:rPr>
              <w:t>тг</w:t>
            </w:r>
            <w:proofErr w:type="spellEnd"/>
            <w:r w:rsidRPr="00C65781">
              <w:rPr>
                <w:sz w:val="20"/>
                <w:szCs w:val="20"/>
                <w:lang w:val="x-none"/>
              </w:rPr>
              <w:t>/тонн</w:t>
            </w:r>
          </w:p>
        </w:tc>
        <w:tc>
          <w:tcPr>
            <w:tcW w:w="475" w:type="pct"/>
            <w:shd w:val="clear" w:color="auto" w:fill="auto"/>
            <w:noWrap/>
            <w:vAlign w:val="bottom"/>
            <w:hideMark/>
          </w:tcPr>
          <w:p w14:paraId="0686F11B" w14:textId="279A3CC4" w:rsidR="00C65781" w:rsidRPr="00C65781" w:rsidRDefault="00C65781" w:rsidP="00C65781">
            <w:pPr>
              <w:jc w:val="center"/>
              <w:rPr>
                <w:sz w:val="20"/>
                <w:szCs w:val="20"/>
              </w:rPr>
            </w:pPr>
            <w:r w:rsidRPr="00C65781">
              <w:rPr>
                <w:sz w:val="20"/>
                <w:szCs w:val="20"/>
              </w:rPr>
              <w:t>92485</w:t>
            </w:r>
          </w:p>
        </w:tc>
        <w:tc>
          <w:tcPr>
            <w:tcW w:w="475" w:type="pct"/>
            <w:shd w:val="clear" w:color="auto" w:fill="auto"/>
            <w:noWrap/>
            <w:vAlign w:val="bottom"/>
            <w:hideMark/>
          </w:tcPr>
          <w:p w14:paraId="01DC562E" w14:textId="769C9B8C" w:rsidR="00C65781" w:rsidRPr="00C65781" w:rsidRDefault="00C65781" w:rsidP="00C65781">
            <w:pPr>
              <w:jc w:val="center"/>
              <w:rPr>
                <w:sz w:val="20"/>
                <w:szCs w:val="20"/>
              </w:rPr>
            </w:pPr>
            <w:r w:rsidRPr="00C65781">
              <w:rPr>
                <w:sz w:val="20"/>
                <w:szCs w:val="20"/>
              </w:rPr>
              <w:t>96341</w:t>
            </w:r>
          </w:p>
        </w:tc>
        <w:tc>
          <w:tcPr>
            <w:tcW w:w="476" w:type="pct"/>
            <w:shd w:val="clear" w:color="auto" w:fill="auto"/>
            <w:noWrap/>
            <w:vAlign w:val="bottom"/>
            <w:hideMark/>
          </w:tcPr>
          <w:p w14:paraId="7CE2CD1E" w14:textId="642B2F49" w:rsidR="00C65781" w:rsidRPr="00C65781" w:rsidRDefault="00C65781" w:rsidP="00C65781">
            <w:pPr>
              <w:jc w:val="center"/>
              <w:rPr>
                <w:sz w:val="20"/>
                <w:szCs w:val="20"/>
              </w:rPr>
            </w:pPr>
            <w:r w:rsidRPr="00C65781">
              <w:rPr>
                <w:sz w:val="20"/>
                <w:szCs w:val="20"/>
              </w:rPr>
              <w:t>97899</w:t>
            </w:r>
          </w:p>
        </w:tc>
        <w:tc>
          <w:tcPr>
            <w:tcW w:w="476" w:type="pct"/>
            <w:shd w:val="clear" w:color="auto" w:fill="auto"/>
            <w:noWrap/>
            <w:vAlign w:val="bottom"/>
            <w:hideMark/>
          </w:tcPr>
          <w:p w14:paraId="23E3F0C3" w14:textId="1497D59D" w:rsidR="00C65781" w:rsidRPr="00C65781" w:rsidRDefault="00C65781" w:rsidP="00C65781">
            <w:pPr>
              <w:jc w:val="center"/>
              <w:rPr>
                <w:sz w:val="20"/>
                <w:szCs w:val="20"/>
              </w:rPr>
            </w:pPr>
            <w:r w:rsidRPr="00C65781">
              <w:rPr>
                <w:sz w:val="20"/>
                <w:szCs w:val="20"/>
              </w:rPr>
              <w:t>100726</w:t>
            </w:r>
          </w:p>
        </w:tc>
        <w:tc>
          <w:tcPr>
            <w:tcW w:w="476" w:type="pct"/>
            <w:shd w:val="clear" w:color="auto" w:fill="auto"/>
            <w:noWrap/>
            <w:vAlign w:val="bottom"/>
            <w:hideMark/>
          </w:tcPr>
          <w:p w14:paraId="7A9832CA" w14:textId="061D851C" w:rsidR="00C65781" w:rsidRPr="00C65781" w:rsidRDefault="00C65781" w:rsidP="00C65781">
            <w:pPr>
              <w:jc w:val="center"/>
              <w:rPr>
                <w:sz w:val="20"/>
                <w:szCs w:val="20"/>
              </w:rPr>
            </w:pPr>
            <w:r w:rsidRPr="00C65781">
              <w:rPr>
                <w:sz w:val="20"/>
                <w:szCs w:val="20"/>
              </w:rPr>
              <w:t>104522</w:t>
            </w:r>
          </w:p>
        </w:tc>
      </w:tr>
      <w:tr w:rsidR="00C65781" w:rsidRPr="00463013" w14:paraId="742238B2" w14:textId="77777777" w:rsidTr="00C65781">
        <w:trPr>
          <w:trHeight w:val="20"/>
        </w:trPr>
        <w:tc>
          <w:tcPr>
            <w:tcW w:w="2124" w:type="pct"/>
            <w:shd w:val="clear" w:color="auto" w:fill="auto"/>
            <w:vAlign w:val="center"/>
          </w:tcPr>
          <w:p w14:paraId="541DACD2" w14:textId="77777777" w:rsidR="00C65781" w:rsidRPr="00463013" w:rsidRDefault="00C65781" w:rsidP="00C65781">
            <w:pPr>
              <w:rPr>
                <w:b/>
                <w:sz w:val="20"/>
                <w:szCs w:val="20"/>
              </w:rPr>
            </w:pPr>
            <w:r w:rsidRPr="00463013">
              <w:rPr>
                <w:b/>
                <w:sz w:val="20"/>
                <w:szCs w:val="20"/>
              </w:rPr>
              <w:t>Курс доллара</w:t>
            </w:r>
          </w:p>
        </w:tc>
        <w:tc>
          <w:tcPr>
            <w:tcW w:w="500" w:type="pct"/>
            <w:shd w:val="clear" w:color="auto" w:fill="auto"/>
            <w:vAlign w:val="bottom"/>
          </w:tcPr>
          <w:p w14:paraId="117BCDC2" w14:textId="47AAB8B3" w:rsidR="00C65781" w:rsidRPr="00C65781" w:rsidRDefault="00C65781" w:rsidP="00C65781">
            <w:pPr>
              <w:jc w:val="center"/>
              <w:rPr>
                <w:sz w:val="20"/>
                <w:szCs w:val="20"/>
                <w:lang w:val="x-none"/>
              </w:rPr>
            </w:pPr>
            <w:proofErr w:type="spellStart"/>
            <w:r w:rsidRPr="00C65781">
              <w:rPr>
                <w:sz w:val="20"/>
                <w:szCs w:val="20"/>
                <w:lang w:val="x-none"/>
              </w:rPr>
              <w:t>тг</w:t>
            </w:r>
            <w:proofErr w:type="spellEnd"/>
            <w:r w:rsidRPr="00C65781">
              <w:rPr>
                <w:sz w:val="20"/>
                <w:szCs w:val="20"/>
                <w:lang w:val="x-none"/>
              </w:rPr>
              <w:t>/</w:t>
            </w:r>
            <w:proofErr w:type="spellStart"/>
            <w:r w:rsidRPr="00C65781">
              <w:rPr>
                <w:sz w:val="20"/>
                <w:szCs w:val="20"/>
                <w:lang w:val="x-none"/>
              </w:rPr>
              <w:t>долл</w:t>
            </w:r>
            <w:proofErr w:type="spellEnd"/>
          </w:p>
        </w:tc>
        <w:tc>
          <w:tcPr>
            <w:tcW w:w="475" w:type="pct"/>
            <w:shd w:val="clear" w:color="auto" w:fill="auto"/>
            <w:noWrap/>
            <w:vAlign w:val="center"/>
          </w:tcPr>
          <w:p w14:paraId="55913A4E" w14:textId="71026156" w:rsidR="00C65781" w:rsidRPr="00C65781" w:rsidRDefault="00C65781" w:rsidP="00C65781">
            <w:pPr>
              <w:jc w:val="center"/>
              <w:rPr>
                <w:sz w:val="20"/>
                <w:szCs w:val="20"/>
              </w:rPr>
            </w:pPr>
            <w:r w:rsidRPr="00C65781">
              <w:rPr>
                <w:sz w:val="20"/>
                <w:szCs w:val="20"/>
              </w:rPr>
              <w:t>460</w:t>
            </w:r>
          </w:p>
        </w:tc>
        <w:tc>
          <w:tcPr>
            <w:tcW w:w="475" w:type="pct"/>
            <w:shd w:val="clear" w:color="auto" w:fill="auto"/>
            <w:noWrap/>
          </w:tcPr>
          <w:p w14:paraId="3F76B055" w14:textId="27537FEC" w:rsidR="00C65781" w:rsidRPr="00C65781" w:rsidRDefault="00C65781" w:rsidP="00C65781">
            <w:pPr>
              <w:jc w:val="center"/>
            </w:pPr>
            <w:r w:rsidRPr="00C65781">
              <w:rPr>
                <w:sz w:val="20"/>
                <w:szCs w:val="20"/>
              </w:rPr>
              <w:t>4</w:t>
            </w:r>
            <w:r w:rsidRPr="00C65781">
              <w:rPr>
                <w:sz w:val="20"/>
                <w:szCs w:val="20"/>
                <w:lang w:val="en-US"/>
              </w:rPr>
              <w:t>7</w:t>
            </w:r>
            <w:r w:rsidRPr="00C65781">
              <w:rPr>
                <w:sz w:val="20"/>
                <w:szCs w:val="20"/>
              </w:rPr>
              <w:t>0</w:t>
            </w:r>
          </w:p>
        </w:tc>
        <w:tc>
          <w:tcPr>
            <w:tcW w:w="476" w:type="pct"/>
            <w:shd w:val="clear" w:color="auto" w:fill="auto"/>
            <w:noWrap/>
          </w:tcPr>
          <w:p w14:paraId="4757793B" w14:textId="6545E312" w:rsidR="00C65781" w:rsidRPr="00C65781" w:rsidRDefault="00C65781" w:rsidP="00C65781">
            <w:pPr>
              <w:jc w:val="center"/>
            </w:pPr>
            <w:r w:rsidRPr="00C65781">
              <w:rPr>
                <w:sz w:val="20"/>
                <w:szCs w:val="20"/>
              </w:rPr>
              <w:t>4</w:t>
            </w:r>
            <w:r w:rsidRPr="00C65781">
              <w:rPr>
                <w:sz w:val="20"/>
                <w:szCs w:val="20"/>
                <w:lang w:val="en-US"/>
              </w:rPr>
              <w:t>7</w:t>
            </w:r>
            <w:r w:rsidRPr="00C65781">
              <w:rPr>
                <w:sz w:val="20"/>
                <w:szCs w:val="20"/>
              </w:rPr>
              <w:t>0</w:t>
            </w:r>
          </w:p>
        </w:tc>
        <w:tc>
          <w:tcPr>
            <w:tcW w:w="476" w:type="pct"/>
            <w:shd w:val="clear" w:color="auto" w:fill="auto"/>
            <w:noWrap/>
          </w:tcPr>
          <w:p w14:paraId="01D2A9CC" w14:textId="3AE230AD" w:rsidR="00C65781" w:rsidRPr="00C65781" w:rsidRDefault="00C65781" w:rsidP="00C65781">
            <w:pPr>
              <w:jc w:val="center"/>
            </w:pPr>
            <w:r w:rsidRPr="00C65781">
              <w:rPr>
                <w:sz w:val="20"/>
                <w:szCs w:val="20"/>
              </w:rPr>
              <w:t>4</w:t>
            </w:r>
            <w:r w:rsidRPr="00C65781">
              <w:rPr>
                <w:sz w:val="20"/>
                <w:szCs w:val="20"/>
                <w:lang w:val="en-US"/>
              </w:rPr>
              <w:t>7</w:t>
            </w:r>
            <w:r w:rsidRPr="00C65781">
              <w:rPr>
                <w:sz w:val="20"/>
                <w:szCs w:val="20"/>
              </w:rPr>
              <w:t>0</w:t>
            </w:r>
          </w:p>
        </w:tc>
        <w:tc>
          <w:tcPr>
            <w:tcW w:w="476" w:type="pct"/>
            <w:shd w:val="clear" w:color="auto" w:fill="auto"/>
            <w:noWrap/>
          </w:tcPr>
          <w:p w14:paraId="09C8B707" w14:textId="3F19989B" w:rsidR="00C65781" w:rsidRPr="00C65781" w:rsidRDefault="00C65781" w:rsidP="00C65781">
            <w:pPr>
              <w:jc w:val="center"/>
            </w:pPr>
            <w:r w:rsidRPr="00C65781">
              <w:rPr>
                <w:sz w:val="20"/>
                <w:szCs w:val="20"/>
              </w:rPr>
              <w:t>4</w:t>
            </w:r>
            <w:r w:rsidRPr="00C65781">
              <w:rPr>
                <w:sz w:val="20"/>
                <w:szCs w:val="20"/>
                <w:lang w:val="en-US"/>
              </w:rPr>
              <w:t>7</w:t>
            </w:r>
            <w:r w:rsidRPr="00C65781">
              <w:rPr>
                <w:sz w:val="20"/>
                <w:szCs w:val="20"/>
              </w:rPr>
              <w:t>0</w:t>
            </w:r>
          </w:p>
        </w:tc>
      </w:tr>
    </w:tbl>
    <w:p w14:paraId="09C85BC6" w14:textId="1885819D" w:rsidR="00EF59CE" w:rsidRPr="00E9026C" w:rsidRDefault="00EF59CE" w:rsidP="00994DE5">
      <w:pPr>
        <w:widowControl w:val="0"/>
        <w:spacing w:line="360" w:lineRule="auto"/>
        <w:ind w:firstLine="709"/>
        <w:jc w:val="both"/>
        <w:rPr>
          <w:rFonts w:eastAsia="SimSun"/>
          <w:i/>
          <w:color w:val="000000"/>
          <w:kern w:val="2"/>
          <w:szCs w:val="28"/>
          <w:lang w:eastAsia="zh-CN"/>
        </w:rPr>
      </w:pPr>
      <w:r w:rsidRPr="00E9026C">
        <w:rPr>
          <w:rFonts w:eastAsia="SimSun"/>
          <w:i/>
          <w:color w:val="000000"/>
          <w:kern w:val="2"/>
          <w:szCs w:val="28"/>
          <w:lang w:eastAsia="zh-CN"/>
        </w:rPr>
        <w:t>Ставка дисконтирования</w:t>
      </w:r>
    </w:p>
    <w:p w14:paraId="66755ED1" w14:textId="0FEF106A" w:rsidR="00EF59CE" w:rsidRPr="00E9026C" w:rsidRDefault="00EF59CE" w:rsidP="00994DE5">
      <w:pPr>
        <w:widowControl w:val="0"/>
        <w:spacing w:line="360" w:lineRule="auto"/>
        <w:ind w:firstLine="709"/>
        <w:jc w:val="both"/>
        <w:rPr>
          <w:rFonts w:eastAsia="SimSun"/>
          <w:kern w:val="2"/>
          <w:szCs w:val="28"/>
          <w:lang w:eastAsia="zh-CN"/>
        </w:rPr>
      </w:pPr>
      <w:r w:rsidRPr="00E9026C">
        <w:rPr>
          <w:rFonts w:eastAsia="SimSun"/>
          <w:kern w:val="2"/>
          <w:szCs w:val="28"/>
          <w:lang w:eastAsia="zh-CN"/>
        </w:rPr>
        <w:t>Для расчета чистой приведенной стоимости (ЧПС) введена ставка дисконтирования в размере 10,</w:t>
      </w:r>
      <w:r w:rsidR="00FB2F2C" w:rsidRPr="00E9026C">
        <w:rPr>
          <w:rFonts w:eastAsia="SimSun"/>
          <w:kern w:val="2"/>
          <w:szCs w:val="28"/>
          <w:lang w:eastAsia="zh-CN"/>
        </w:rPr>
        <w:t>85</w:t>
      </w:r>
      <w:r w:rsidRPr="00E9026C">
        <w:rPr>
          <w:rFonts w:eastAsia="SimSun"/>
          <w:kern w:val="2"/>
          <w:szCs w:val="28"/>
          <w:lang w:eastAsia="zh-CN"/>
        </w:rPr>
        <w:t>%.</w:t>
      </w:r>
    </w:p>
    <w:p w14:paraId="3FC3785A" w14:textId="0FAEA6F4" w:rsidR="00EF59CE" w:rsidRPr="00E9026C" w:rsidRDefault="00EF59CE" w:rsidP="00994DE5">
      <w:pPr>
        <w:widowControl w:val="0"/>
        <w:spacing w:line="360" w:lineRule="auto"/>
        <w:ind w:firstLine="709"/>
        <w:jc w:val="both"/>
        <w:rPr>
          <w:rFonts w:eastAsia="Calibri"/>
          <w:szCs w:val="28"/>
          <w:lang w:eastAsia="en-US"/>
        </w:rPr>
      </w:pPr>
      <w:r w:rsidRPr="00E9026C">
        <w:rPr>
          <w:rFonts w:eastAsia="Calibri"/>
          <w:szCs w:val="28"/>
          <w:lang w:eastAsia="en-US"/>
        </w:rPr>
        <w:t>Эффективность проекта оценивалась системой рассчитываемых показателей, выступающих в качестве экономических критериев.</w:t>
      </w:r>
    </w:p>
    <w:p w14:paraId="48ECFB46" w14:textId="77777777" w:rsidR="00EF59CE" w:rsidRPr="00E9026C" w:rsidRDefault="00EF59CE" w:rsidP="00994DE5">
      <w:pPr>
        <w:spacing w:line="360" w:lineRule="auto"/>
        <w:ind w:firstLine="709"/>
        <w:jc w:val="both"/>
        <w:rPr>
          <w:rFonts w:eastAsia="Calibri"/>
          <w:szCs w:val="28"/>
          <w:lang w:eastAsia="en-US"/>
        </w:rPr>
      </w:pPr>
      <w:r w:rsidRPr="00E9026C">
        <w:rPr>
          <w:rFonts w:eastAsia="Calibri"/>
          <w:szCs w:val="28"/>
          <w:lang w:eastAsia="en-US"/>
        </w:rPr>
        <w:t>Для оценки проекта использовались следующие основные показатели эффективности:</w:t>
      </w:r>
    </w:p>
    <w:p w14:paraId="46707975" w14:textId="77777777" w:rsidR="00EF59CE" w:rsidRPr="00E9026C" w:rsidRDefault="00EF59CE" w:rsidP="00994DE5">
      <w:pPr>
        <w:widowControl w:val="0"/>
        <w:numPr>
          <w:ilvl w:val="0"/>
          <w:numId w:val="8"/>
        </w:numPr>
        <w:tabs>
          <w:tab w:val="left" w:pos="993"/>
        </w:tabs>
        <w:spacing w:line="360" w:lineRule="auto"/>
        <w:ind w:left="0" w:firstLine="709"/>
        <w:contextualSpacing/>
        <w:jc w:val="both"/>
        <w:rPr>
          <w:rFonts w:eastAsia="Calibri"/>
          <w:szCs w:val="28"/>
          <w:lang w:eastAsia="en-US"/>
        </w:rPr>
      </w:pPr>
      <w:r w:rsidRPr="00E9026C">
        <w:rPr>
          <w:rFonts w:eastAsia="Calibri"/>
          <w:color w:val="000000"/>
          <w:szCs w:val="28"/>
          <w:lang w:eastAsia="en-US"/>
        </w:rPr>
        <w:lastRenderedPageBreak/>
        <w:t xml:space="preserve">Основным показателем экономической оценки является дисконтированный поток денежной наличности (ЧПС). Показатель ЧПС имеет явные преимущества по сравнению </w:t>
      </w:r>
      <w:r w:rsidRPr="00E9026C">
        <w:rPr>
          <w:rFonts w:eastAsia="Calibri"/>
          <w:szCs w:val="28"/>
          <w:lang w:eastAsia="en-US"/>
        </w:rPr>
        <w:t xml:space="preserve">с другими критериями благодаря тому, что учитывает распределение денежных потоков в течение периода </w:t>
      </w:r>
      <w:r w:rsidRPr="00E9026C">
        <w:rPr>
          <w:rFonts w:eastAsia="Calibri"/>
          <w:color w:val="000000"/>
          <w:szCs w:val="28"/>
          <w:lang w:eastAsia="en-US"/>
        </w:rPr>
        <w:t>разработки месторождения</w:t>
      </w:r>
      <w:r w:rsidRPr="00E9026C">
        <w:rPr>
          <w:rFonts w:eastAsia="Calibri"/>
          <w:szCs w:val="28"/>
          <w:lang w:eastAsia="en-US"/>
        </w:rPr>
        <w:t xml:space="preserve"> и учитывает их масштаб. </w:t>
      </w:r>
    </w:p>
    <w:p w14:paraId="63F04CDA" w14:textId="77777777" w:rsidR="00EF59CE" w:rsidRPr="00E9026C" w:rsidRDefault="00EF59CE" w:rsidP="00994DE5">
      <w:pPr>
        <w:widowControl w:val="0"/>
        <w:numPr>
          <w:ilvl w:val="0"/>
          <w:numId w:val="8"/>
        </w:numPr>
        <w:tabs>
          <w:tab w:val="left" w:pos="993"/>
        </w:tabs>
        <w:spacing w:line="360" w:lineRule="auto"/>
        <w:ind w:left="0" w:firstLine="709"/>
        <w:contextualSpacing/>
        <w:jc w:val="both"/>
        <w:rPr>
          <w:rFonts w:eastAsia="Calibri"/>
          <w:szCs w:val="28"/>
          <w:lang w:eastAsia="en-US"/>
        </w:rPr>
      </w:pPr>
      <w:r w:rsidRPr="00E9026C">
        <w:rPr>
          <w:rFonts w:eastAsia="Calibri"/>
          <w:szCs w:val="28"/>
          <w:lang w:eastAsia="en-US"/>
        </w:rPr>
        <w:t xml:space="preserve">Денежные потоки наличности. Годовой денежный поток наличности определяется как разница между доходом и затратами на период </w:t>
      </w:r>
      <w:r w:rsidRPr="00E9026C">
        <w:rPr>
          <w:rFonts w:eastAsia="Calibri"/>
          <w:color w:val="000000"/>
          <w:szCs w:val="28"/>
          <w:lang w:eastAsia="en-US"/>
        </w:rPr>
        <w:t>разработки месторождения</w:t>
      </w:r>
      <w:r w:rsidRPr="00E9026C">
        <w:rPr>
          <w:rFonts w:eastAsia="Calibri"/>
          <w:szCs w:val="28"/>
          <w:lang w:eastAsia="en-US"/>
        </w:rPr>
        <w:t>.</w:t>
      </w:r>
    </w:p>
    <w:p w14:paraId="14C12EC0" w14:textId="0966AF80" w:rsidR="00EF59CE" w:rsidRPr="00E9026C" w:rsidRDefault="00EF59CE" w:rsidP="00994DE5">
      <w:pPr>
        <w:widowControl w:val="0"/>
        <w:tabs>
          <w:tab w:val="left" w:pos="993"/>
        </w:tabs>
        <w:spacing w:line="360" w:lineRule="auto"/>
        <w:ind w:firstLine="709"/>
        <w:jc w:val="both"/>
        <w:rPr>
          <w:rFonts w:eastAsia="Calibri"/>
          <w:szCs w:val="28"/>
          <w:lang w:eastAsia="en-US"/>
        </w:rPr>
      </w:pPr>
      <w:r w:rsidRPr="00E9026C">
        <w:rPr>
          <w:rFonts w:eastAsia="Calibri"/>
          <w:szCs w:val="28"/>
          <w:lang w:eastAsia="en-US"/>
        </w:rPr>
        <w:t xml:space="preserve">При проведении расчетов бралась во внимание инфляция – рост общего уровня цен и издержек, сопровождающаяся потерей покупательной способности денежной единицы. Расчет показателей эффективности производился в текущих (с учетом инфляции) ценах, отражающих изменение цены во времени и рассчитанных исходя из годового коэффициента инфляции </w:t>
      </w:r>
      <w:r w:rsidR="00251498">
        <w:rPr>
          <w:rFonts w:eastAsia="Calibri"/>
          <w:szCs w:val="28"/>
          <w:lang w:eastAsia="en-US"/>
        </w:rPr>
        <w:t>2,5</w:t>
      </w:r>
      <w:r w:rsidRPr="00C825EC">
        <w:rPr>
          <w:rFonts w:eastAsia="Calibri"/>
          <w:szCs w:val="28"/>
          <w:lang w:eastAsia="en-US"/>
        </w:rPr>
        <w:t>%</w:t>
      </w:r>
      <w:r w:rsidR="001815ED" w:rsidRPr="00E9026C">
        <w:rPr>
          <w:rFonts w:eastAsia="Calibri"/>
          <w:szCs w:val="28"/>
          <w:lang w:eastAsia="en-US"/>
        </w:rPr>
        <w:t xml:space="preserve"> с 202</w:t>
      </w:r>
      <w:r w:rsidR="00A75A37">
        <w:rPr>
          <w:rFonts w:eastAsia="Calibri"/>
          <w:szCs w:val="28"/>
          <w:lang w:eastAsia="en-US"/>
        </w:rPr>
        <w:t>9</w:t>
      </w:r>
      <w:r w:rsidR="001815ED" w:rsidRPr="00E9026C">
        <w:rPr>
          <w:rFonts w:eastAsia="Calibri"/>
          <w:szCs w:val="28"/>
          <w:lang w:eastAsia="en-US"/>
        </w:rPr>
        <w:t xml:space="preserve"> года в течение</w:t>
      </w:r>
      <w:r w:rsidR="00555ED1" w:rsidRPr="00E9026C">
        <w:rPr>
          <w:rFonts w:eastAsia="Calibri"/>
          <w:szCs w:val="28"/>
          <w:lang w:eastAsia="en-US"/>
        </w:rPr>
        <w:t xml:space="preserve"> </w:t>
      </w:r>
      <w:r w:rsidR="001815ED" w:rsidRPr="00E9026C">
        <w:rPr>
          <w:rFonts w:eastAsia="Calibri"/>
          <w:szCs w:val="28"/>
          <w:lang w:eastAsia="en-US"/>
        </w:rPr>
        <w:t>проектно-рентабельного периода разработки месторождения.</w:t>
      </w:r>
      <w:r w:rsidR="00555ED1" w:rsidRPr="00E9026C">
        <w:rPr>
          <w:rFonts w:eastAsia="Calibri"/>
          <w:szCs w:val="28"/>
          <w:lang w:eastAsia="en-US"/>
        </w:rPr>
        <w:t xml:space="preserve"> </w:t>
      </w:r>
    </w:p>
    <w:p w14:paraId="5DE7D3EE" w14:textId="77777777" w:rsidR="00EF59CE" w:rsidRPr="00E9026C" w:rsidRDefault="00EF59CE" w:rsidP="00994DE5">
      <w:pPr>
        <w:spacing w:line="360" w:lineRule="auto"/>
        <w:ind w:firstLine="709"/>
        <w:jc w:val="both"/>
        <w:rPr>
          <w:rFonts w:eastAsia="Calibri"/>
          <w:b/>
          <w:szCs w:val="28"/>
          <w:lang w:eastAsia="en-US"/>
        </w:rPr>
      </w:pPr>
      <w:r w:rsidRPr="00E9026C">
        <w:rPr>
          <w:rFonts w:eastAsia="Calibri"/>
          <w:b/>
          <w:szCs w:val="28"/>
          <w:lang w:eastAsia="en-US"/>
        </w:rPr>
        <w:t>Капитальные вложения</w:t>
      </w:r>
    </w:p>
    <w:p w14:paraId="21BA3DE2" w14:textId="77777777" w:rsidR="00EF59CE" w:rsidRPr="00C65781" w:rsidRDefault="00EF59CE" w:rsidP="00994DE5">
      <w:pPr>
        <w:spacing w:line="360" w:lineRule="auto"/>
        <w:ind w:firstLine="709"/>
        <w:jc w:val="both"/>
        <w:rPr>
          <w:rFonts w:eastAsia="Calibri"/>
          <w:b/>
          <w:szCs w:val="28"/>
          <w:lang w:eastAsia="en-US"/>
        </w:rPr>
      </w:pPr>
      <w:r w:rsidRPr="00E9026C">
        <w:rPr>
          <w:rFonts w:eastAsia="Calibri"/>
          <w:szCs w:val="28"/>
          <w:lang w:eastAsia="en-US"/>
        </w:rPr>
        <w:t xml:space="preserve">Расчет капитальных вложений в объекты обустройства месторождения </w:t>
      </w:r>
      <w:r w:rsidRPr="00C65781">
        <w:rPr>
          <w:rFonts w:eastAsia="Calibri"/>
          <w:szCs w:val="28"/>
          <w:lang w:eastAsia="en-US"/>
        </w:rPr>
        <w:t>производился в соответствии с объемными технологическими показателями и удельными затратами, представленными Недропользователем в разрезе отдельных направлений:</w:t>
      </w:r>
    </w:p>
    <w:p w14:paraId="28A3D937" w14:textId="77777777" w:rsidR="00C65781" w:rsidRPr="00C65781" w:rsidRDefault="00C65781" w:rsidP="00C65781">
      <w:pPr>
        <w:numPr>
          <w:ilvl w:val="0"/>
          <w:numId w:val="102"/>
        </w:numPr>
        <w:spacing w:line="360" w:lineRule="auto"/>
        <w:contextualSpacing/>
        <w:jc w:val="both"/>
        <w:rPr>
          <w:szCs w:val="28"/>
          <w:lang w:eastAsia="en-US"/>
        </w:rPr>
      </w:pPr>
      <w:r w:rsidRPr="00C65781">
        <w:rPr>
          <w:szCs w:val="28"/>
          <w:lang w:eastAsia="en-US"/>
        </w:rPr>
        <w:t>Ввод добывающих скважин;</w:t>
      </w:r>
    </w:p>
    <w:p w14:paraId="30D0E58D" w14:textId="77777777" w:rsidR="00C65781" w:rsidRPr="00C65781" w:rsidRDefault="00C65781" w:rsidP="00C65781">
      <w:pPr>
        <w:numPr>
          <w:ilvl w:val="0"/>
          <w:numId w:val="102"/>
        </w:numPr>
        <w:spacing w:line="360" w:lineRule="auto"/>
        <w:contextualSpacing/>
        <w:jc w:val="both"/>
        <w:rPr>
          <w:szCs w:val="28"/>
          <w:lang w:eastAsia="en-US"/>
        </w:rPr>
      </w:pPr>
      <w:r w:rsidRPr="00C65781">
        <w:rPr>
          <w:szCs w:val="28"/>
          <w:lang w:eastAsia="en-US"/>
        </w:rPr>
        <w:t>ПИР на бурение;</w:t>
      </w:r>
    </w:p>
    <w:p w14:paraId="59033281" w14:textId="77777777" w:rsidR="00C65781" w:rsidRPr="00C65781" w:rsidRDefault="00C65781" w:rsidP="00C65781">
      <w:pPr>
        <w:numPr>
          <w:ilvl w:val="0"/>
          <w:numId w:val="102"/>
        </w:numPr>
        <w:spacing w:line="360" w:lineRule="auto"/>
        <w:contextualSpacing/>
        <w:jc w:val="both"/>
        <w:rPr>
          <w:szCs w:val="28"/>
          <w:lang w:eastAsia="en-US"/>
        </w:rPr>
      </w:pPr>
      <w:r w:rsidRPr="00C65781">
        <w:rPr>
          <w:szCs w:val="28"/>
          <w:lang w:eastAsia="en-US"/>
        </w:rPr>
        <w:t>Обустройство скважин;</w:t>
      </w:r>
    </w:p>
    <w:p w14:paraId="6AB5685C" w14:textId="77777777" w:rsidR="00C65781" w:rsidRPr="00C65781" w:rsidRDefault="00C65781" w:rsidP="00C65781">
      <w:pPr>
        <w:numPr>
          <w:ilvl w:val="0"/>
          <w:numId w:val="102"/>
        </w:numPr>
        <w:spacing w:line="360" w:lineRule="auto"/>
        <w:contextualSpacing/>
        <w:jc w:val="both"/>
        <w:rPr>
          <w:szCs w:val="28"/>
          <w:lang w:eastAsia="en-US"/>
        </w:rPr>
      </w:pPr>
      <w:r w:rsidRPr="00C65781">
        <w:rPr>
          <w:szCs w:val="28"/>
          <w:lang w:eastAsia="en-US"/>
        </w:rPr>
        <w:t>Производственные объекты;</w:t>
      </w:r>
    </w:p>
    <w:p w14:paraId="4C718808" w14:textId="77777777" w:rsidR="00C65781" w:rsidRPr="00C65781" w:rsidRDefault="00C65781" w:rsidP="00C65781">
      <w:pPr>
        <w:numPr>
          <w:ilvl w:val="0"/>
          <w:numId w:val="102"/>
        </w:numPr>
        <w:spacing w:line="360" w:lineRule="auto"/>
        <w:contextualSpacing/>
        <w:jc w:val="both"/>
        <w:rPr>
          <w:szCs w:val="28"/>
          <w:lang w:eastAsia="en-US"/>
        </w:rPr>
      </w:pPr>
      <w:r w:rsidRPr="00C65781">
        <w:rPr>
          <w:szCs w:val="28"/>
          <w:lang w:eastAsia="en-US"/>
        </w:rPr>
        <w:t>Модернизация;</w:t>
      </w:r>
    </w:p>
    <w:p w14:paraId="3A7C895A" w14:textId="77777777" w:rsidR="00C65781" w:rsidRPr="00C65781" w:rsidRDefault="00C65781" w:rsidP="00C65781">
      <w:pPr>
        <w:numPr>
          <w:ilvl w:val="0"/>
          <w:numId w:val="102"/>
        </w:numPr>
        <w:spacing w:line="360" w:lineRule="auto"/>
        <w:contextualSpacing/>
        <w:jc w:val="both"/>
        <w:rPr>
          <w:szCs w:val="28"/>
          <w:lang w:eastAsia="en-US"/>
        </w:rPr>
      </w:pPr>
      <w:r w:rsidRPr="00C65781">
        <w:rPr>
          <w:szCs w:val="28"/>
          <w:lang w:eastAsia="en-US"/>
        </w:rPr>
        <w:t>Замена Резервуара-2000м3;</w:t>
      </w:r>
    </w:p>
    <w:p w14:paraId="56AE117E" w14:textId="77777777" w:rsidR="00C65781" w:rsidRPr="00C65781" w:rsidRDefault="00C65781" w:rsidP="00C65781">
      <w:pPr>
        <w:numPr>
          <w:ilvl w:val="0"/>
          <w:numId w:val="102"/>
        </w:numPr>
        <w:spacing w:line="360" w:lineRule="auto"/>
        <w:contextualSpacing/>
        <w:jc w:val="both"/>
        <w:rPr>
          <w:szCs w:val="28"/>
          <w:lang w:eastAsia="en-US"/>
        </w:rPr>
      </w:pPr>
      <w:r w:rsidRPr="00C65781">
        <w:rPr>
          <w:szCs w:val="28"/>
          <w:lang w:eastAsia="en-US"/>
        </w:rPr>
        <w:t>Объекты электроснабжения;</w:t>
      </w:r>
    </w:p>
    <w:p w14:paraId="6EE1F9C5" w14:textId="77777777" w:rsidR="00C65781" w:rsidRPr="00C65781" w:rsidRDefault="00C65781" w:rsidP="00C65781">
      <w:pPr>
        <w:numPr>
          <w:ilvl w:val="0"/>
          <w:numId w:val="102"/>
        </w:numPr>
        <w:spacing w:line="360" w:lineRule="auto"/>
        <w:contextualSpacing/>
        <w:jc w:val="both"/>
        <w:rPr>
          <w:szCs w:val="28"/>
          <w:lang w:eastAsia="en-US"/>
        </w:rPr>
      </w:pPr>
      <w:r w:rsidRPr="00C65781">
        <w:rPr>
          <w:szCs w:val="28"/>
          <w:lang w:eastAsia="en-US"/>
        </w:rPr>
        <w:t>ПИР по строительству;</w:t>
      </w:r>
    </w:p>
    <w:p w14:paraId="6E37E317" w14:textId="77777777" w:rsidR="00C65781" w:rsidRPr="00C65781" w:rsidRDefault="00C65781" w:rsidP="00C65781">
      <w:pPr>
        <w:numPr>
          <w:ilvl w:val="0"/>
          <w:numId w:val="102"/>
        </w:numPr>
        <w:spacing w:line="360" w:lineRule="auto"/>
        <w:contextualSpacing/>
        <w:jc w:val="both"/>
        <w:rPr>
          <w:szCs w:val="28"/>
          <w:lang w:eastAsia="en-US"/>
        </w:rPr>
      </w:pPr>
      <w:r w:rsidRPr="00C65781">
        <w:rPr>
          <w:szCs w:val="28"/>
          <w:lang w:eastAsia="en-US"/>
        </w:rPr>
        <w:t>Закуп основных средств.</w:t>
      </w:r>
    </w:p>
    <w:p w14:paraId="6EA1344C" w14:textId="53FE9FA2" w:rsidR="00EF59CE" w:rsidRPr="00C65781" w:rsidRDefault="00954365" w:rsidP="00994DE5">
      <w:pPr>
        <w:widowControl w:val="0"/>
        <w:spacing w:line="360" w:lineRule="auto"/>
        <w:ind w:firstLine="709"/>
        <w:jc w:val="both"/>
        <w:rPr>
          <w:rFonts w:eastAsia="SimSun"/>
          <w:color w:val="000000"/>
          <w:kern w:val="2"/>
          <w:szCs w:val="28"/>
          <w:lang w:eastAsia="zh-CN"/>
        </w:rPr>
      </w:pPr>
      <w:r w:rsidRPr="00C65781">
        <w:rPr>
          <w:rFonts w:eastAsia="SimSun"/>
          <w:color w:val="000000"/>
          <w:kern w:val="2"/>
          <w:szCs w:val="28"/>
          <w:lang w:eastAsia="zh-CN"/>
        </w:rPr>
        <w:t>Р</w:t>
      </w:r>
      <w:r w:rsidR="00EF59CE" w:rsidRPr="00C65781">
        <w:rPr>
          <w:rFonts w:eastAsia="SimSun"/>
          <w:color w:val="000000"/>
          <w:kern w:val="2"/>
          <w:szCs w:val="28"/>
          <w:lang w:eastAsia="zh-CN"/>
        </w:rPr>
        <w:t xml:space="preserve">асходы на бурение скважин </w:t>
      </w:r>
      <w:r w:rsidRPr="00C65781">
        <w:rPr>
          <w:rFonts w:eastAsia="SimSun"/>
          <w:color w:val="000000"/>
          <w:kern w:val="2"/>
          <w:szCs w:val="28"/>
          <w:lang w:eastAsia="zh-CN"/>
        </w:rPr>
        <w:t xml:space="preserve">рассчитаны на основе предоставленных Недропользователем смет на бурение скважин. </w:t>
      </w:r>
    </w:p>
    <w:p w14:paraId="1C986600" w14:textId="020B6826" w:rsidR="00994DE5" w:rsidRPr="00C65781" w:rsidRDefault="00EF59CE" w:rsidP="00994DE5">
      <w:pPr>
        <w:widowControl w:val="0"/>
        <w:spacing w:line="360" w:lineRule="auto"/>
        <w:ind w:firstLine="709"/>
        <w:jc w:val="both"/>
        <w:rPr>
          <w:rFonts w:eastAsia="SimSun"/>
          <w:color w:val="000000"/>
          <w:kern w:val="2"/>
          <w:szCs w:val="28"/>
          <w:lang w:eastAsia="zh-CN"/>
        </w:rPr>
      </w:pPr>
      <w:r w:rsidRPr="00C65781">
        <w:rPr>
          <w:rFonts w:eastAsia="SimSun"/>
          <w:color w:val="000000"/>
          <w:kern w:val="2"/>
          <w:szCs w:val="28"/>
          <w:lang w:eastAsia="zh-CN"/>
        </w:rPr>
        <w:t xml:space="preserve">Обустройство устьев скважин включает расходы на покупку необходимого оборудования, его транспортировку и монтаж. </w:t>
      </w:r>
    </w:p>
    <w:p w14:paraId="51D3555B" w14:textId="06ED4C32" w:rsidR="0057616B" w:rsidRPr="00C65781" w:rsidRDefault="0057616B" w:rsidP="0057616B">
      <w:pPr>
        <w:widowControl w:val="0"/>
        <w:jc w:val="both"/>
        <w:rPr>
          <w:rFonts w:eastAsia="SimSun"/>
          <w:b/>
          <w:kern w:val="2"/>
          <w:sz w:val="20"/>
          <w:lang w:eastAsia="zh-CN"/>
        </w:rPr>
      </w:pPr>
      <w:r w:rsidRPr="00C65781">
        <w:rPr>
          <w:rFonts w:eastAsia="SimSun"/>
          <w:b/>
          <w:kern w:val="2"/>
          <w:sz w:val="20"/>
          <w:lang w:eastAsia="zh-CN"/>
        </w:rPr>
        <w:t>Таблица 3.</w:t>
      </w:r>
      <w:r w:rsidR="00FC092E" w:rsidRPr="00C65781">
        <w:rPr>
          <w:rFonts w:eastAsia="SimSun"/>
          <w:b/>
          <w:kern w:val="2"/>
          <w:sz w:val="20"/>
          <w:lang w:val="en-US" w:eastAsia="zh-CN"/>
        </w:rPr>
        <w:t>5</w:t>
      </w:r>
      <w:r w:rsidRPr="00C65781">
        <w:rPr>
          <w:rFonts w:eastAsia="SimSun"/>
          <w:b/>
          <w:kern w:val="2"/>
          <w:sz w:val="20"/>
          <w:lang w:eastAsia="zh-CN"/>
        </w:rPr>
        <w:t xml:space="preserve">.2 – Капитальные вложения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5939"/>
        <w:gridCol w:w="1276"/>
        <w:gridCol w:w="2109"/>
      </w:tblGrid>
      <w:tr w:rsidR="00251498" w:rsidRPr="00C65781" w14:paraId="750F6981" w14:textId="77777777" w:rsidTr="00994DE5">
        <w:trPr>
          <w:trHeight w:val="20"/>
        </w:trPr>
        <w:tc>
          <w:tcPr>
            <w:tcW w:w="3185" w:type="pct"/>
            <w:shd w:val="clear" w:color="auto" w:fill="auto"/>
            <w:vAlign w:val="center"/>
            <w:hideMark/>
          </w:tcPr>
          <w:p w14:paraId="2046FED4" w14:textId="77777777" w:rsidR="00251498" w:rsidRPr="00C65781" w:rsidRDefault="00251498" w:rsidP="00EF46E2">
            <w:pPr>
              <w:jc w:val="center"/>
              <w:rPr>
                <w:b/>
                <w:bCs/>
                <w:sz w:val="20"/>
                <w:szCs w:val="20"/>
              </w:rPr>
            </w:pPr>
            <w:r w:rsidRPr="00C65781">
              <w:rPr>
                <w:b/>
                <w:bCs/>
                <w:sz w:val="20"/>
                <w:szCs w:val="20"/>
              </w:rPr>
              <w:t>Наименование работ объектов и затрат</w:t>
            </w:r>
          </w:p>
        </w:tc>
        <w:tc>
          <w:tcPr>
            <w:tcW w:w="684" w:type="pct"/>
            <w:shd w:val="clear" w:color="auto" w:fill="auto"/>
            <w:vAlign w:val="center"/>
            <w:hideMark/>
          </w:tcPr>
          <w:p w14:paraId="5EAAE0F5" w14:textId="77777777" w:rsidR="00251498" w:rsidRPr="00C65781" w:rsidRDefault="00251498" w:rsidP="00EF46E2">
            <w:pPr>
              <w:jc w:val="center"/>
              <w:rPr>
                <w:b/>
                <w:bCs/>
                <w:sz w:val="20"/>
                <w:szCs w:val="20"/>
              </w:rPr>
            </w:pPr>
            <w:r w:rsidRPr="00C65781">
              <w:rPr>
                <w:b/>
                <w:bCs/>
                <w:sz w:val="20"/>
                <w:szCs w:val="20"/>
              </w:rPr>
              <w:t>Ед.изм</w:t>
            </w:r>
          </w:p>
        </w:tc>
        <w:tc>
          <w:tcPr>
            <w:tcW w:w="1131" w:type="pct"/>
            <w:shd w:val="clear" w:color="auto" w:fill="auto"/>
            <w:vAlign w:val="center"/>
            <w:hideMark/>
          </w:tcPr>
          <w:p w14:paraId="5C84FDF4" w14:textId="77777777" w:rsidR="00251498" w:rsidRPr="00C65781" w:rsidRDefault="00251498" w:rsidP="00EF46E2">
            <w:pPr>
              <w:jc w:val="center"/>
              <w:rPr>
                <w:b/>
                <w:bCs/>
                <w:sz w:val="20"/>
                <w:szCs w:val="20"/>
              </w:rPr>
            </w:pPr>
            <w:r w:rsidRPr="00C65781">
              <w:rPr>
                <w:b/>
                <w:bCs/>
                <w:sz w:val="20"/>
                <w:szCs w:val="20"/>
              </w:rPr>
              <w:t>Стоимость, тыс. тг</w:t>
            </w:r>
          </w:p>
        </w:tc>
      </w:tr>
      <w:tr w:rsidR="00C65781" w:rsidRPr="00C65781" w14:paraId="2E082979" w14:textId="77777777" w:rsidTr="00994DE5">
        <w:trPr>
          <w:trHeight w:val="20"/>
        </w:trPr>
        <w:tc>
          <w:tcPr>
            <w:tcW w:w="3185" w:type="pct"/>
            <w:shd w:val="clear" w:color="auto" w:fill="auto"/>
            <w:vAlign w:val="center"/>
            <w:hideMark/>
          </w:tcPr>
          <w:p w14:paraId="6B4F8155" w14:textId="12BBE9E2" w:rsidR="00C65781" w:rsidRPr="00C65781" w:rsidRDefault="00C65781" w:rsidP="00C65781">
            <w:pPr>
              <w:ind w:firstLineChars="100" w:firstLine="200"/>
              <w:rPr>
                <w:sz w:val="20"/>
                <w:szCs w:val="20"/>
              </w:rPr>
            </w:pPr>
            <w:r w:rsidRPr="00C65781">
              <w:rPr>
                <w:sz w:val="20"/>
                <w:szCs w:val="20"/>
                <w:lang w:val="ru-KZ" w:eastAsia="ru-KZ"/>
              </w:rPr>
              <w:t xml:space="preserve">Ввод из бурения добывающих вертикальных </w:t>
            </w:r>
          </w:p>
        </w:tc>
        <w:tc>
          <w:tcPr>
            <w:tcW w:w="684" w:type="pct"/>
            <w:shd w:val="clear" w:color="auto" w:fill="auto"/>
            <w:noWrap/>
            <w:vAlign w:val="center"/>
            <w:hideMark/>
          </w:tcPr>
          <w:p w14:paraId="6421834D" w14:textId="2AEF0B47" w:rsidR="00C65781" w:rsidRPr="00C65781" w:rsidRDefault="00C65781" w:rsidP="00C65781">
            <w:pPr>
              <w:jc w:val="center"/>
              <w:rPr>
                <w:sz w:val="20"/>
                <w:szCs w:val="20"/>
              </w:rPr>
            </w:pPr>
            <w:proofErr w:type="spellStart"/>
            <w:r w:rsidRPr="00C65781">
              <w:rPr>
                <w:sz w:val="20"/>
                <w:szCs w:val="20"/>
                <w:lang w:val="ru-KZ" w:eastAsia="ru-KZ"/>
              </w:rPr>
              <w:t>тыс.тг</w:t>
            </w:r>
            <w:proofErr w:type="spellEnd"/>
            <w:r w:rsidRPr="00C65781">
              <w:rPr>
                <w:sz w:val="20"/>
                <w:szCs w:val="20"/>
                <w:lang w:val="ru-KZ" w:eastAsia="ru-KZ"/>
              </w:rPr>
              <w:t>.</w:t>
            </w:r>
          </w:p>
        </w:tc>
        <w:tc>
          <w:tcPr>
            <w:tcW w:w="1131" w:type="pct"/>
            <w:shd w:val="clear" w:color="auto" w:fill="auto"/>
            <w:noWrap/>
            <w:vAlign w:val="center"/>
            <w:hideMark/>
          </w:tcPr>
          <w:p w14:paraId="74B710B0" w14:textId="521066CB" w:rsidR="00C65781" w:rsidRPr="00C65781" w:rsidRDefault="00C65781" w:rsidP="00C65781">
            <w:pPr>
              <w:jc w:val="center"/>
              <w:rPr>
                <w:sz w:val="20"/>
                <w:szCs w:val="20"/>
              </w:rPr>
            </w:pPr>
            <w:r w:rsidRPr="00C65781">
              <w:rPr>
                <w:sz w:val="20"/>
                <w:szCs w:val="20"/>
                <w:lang w:val="ru-KZ" w:eastAsia="ru-KZ"/>
              </w:rPr>
              <w:t xml:space="preserve">198 455,26 </w:t>
            </w:r>
          </w:p>
        </w:tc>
      </w:tr>
      <w:tr w:rsidR="00C65781" w:rsidRPr="00C65781" w14:paraId="2F8FD8A8" w14:textId="77777777" w:rsidTr="00994DE5">
        <w:trPr>
          <w:trHeight w:val="20"/>
        </w:trPr>
        <w:tc>
          <w:tcPr>
            <w:tcW w:w="3185" w:type="pct"/>
            <w:shd w:val="clear" w:color="auto" w:fill="auto"/>
            <w:vAlign w:val="center"/>
            <w:hideMark/>
          </w:tcPr>
          <w:p w14:paraId="0A2BD26A" w14:textId="0CE53509" w:rsidR="00C65781" w:rsidRPr="00C65781" w:rsidRDefault="00C65781" w:rsidP="00C65781">
            <w:pPr>
              <w:ind w:firstLineChars="100" w:firstLine="200"/>
              <w:rPr>
                <w:sz w:val="20"/>
                <w:szCs w:val="20"/>
              </w:rPr>
            </w:pPr>
            <w:r w:rsidRPr="00C65781">
              <w:rPr>
                <w:sz w:val="20"/>
                <w:szCs w:val="20"/>
                <w:lang w:val="ru-KZ" w:eastAsia="ru-KZ"/>
              </w:rPr>
              <w:t>Обустройство скважины</w:t>
            </w:r>
          </w:p>
        </w:tc>
        <w:tc>
          <w:tcPr>
            <w:tcW w:w="684" w:type="pct"/>
            <w:shd w:val="clear" w:color="auto" w:fill="auto"/>
            <w:noWrap/>
            <w:vAlign w:val="center"/>
            <w:hideMark/>
          </w:tcPr>
          <w:p w14:paraId="4E33DC9C" w14:textId="67E70CC6" w:rsidR="00C65781" w:rsidRPr="00C65781" w:rsidRDefault="00C65781" w:rsidP="00C65781">
            <w:pPr>
              <w:jc w:val="center"/>
              <w:rPr>
                <w:sz w:val="20"/>
                <w:szCs w:val="20"/>
              </w:rPr>
            </w:pPr>
            <w:proofErr w:type="spellStart"/>
            <w:r w:rsidRPr="00C65781">
              <w:rPr>
                <w:sz w:val="20"/>
                <w:szCs w:val="20"/>
                <w:lang w:val="ru-KZ" w:eastAsia="ru-KZ"/>
              </w:rPr>
              <w:t>тыс.тг</w:t>
            </w:r>
            <w:proofErr w:type="spellEnd"/>
            <w:r w:rsidRPr="00C65781">
              <w:rPr>
                <w:sz w:val="20"/>
                <w:szCs w:val="20"/>
                <w:lang w:val="ru-KZ" w:eastAsia="ru-KZ"/>
              </w:rPr>
              <w:t>.</w:t>
            </w:r>
          </w:p>
        </w:tc>
        <w:tc>
          <w:tcPr>
            <w:tcW w:w="1131" w:type="pct"/>
            <w:shd w:val="clear" w:color="auto" w:fill="auto"/>
            <w:noWrap/>
            <w:vAlign w:val="center"/>
            <w:hideMark/>
          </w:tcPr>
          <w:p w14:paraId="36A33E0A" w14:textId="67066412" w:rsidR="00C65781" w:rsidRPr="00C65781" w:rsidRDefault="00C65781" w:rsidP="00C65781">
            <w:pPr>
              <w:jc w:val="center"/>
              <w:rPr>
                <w:sz w:val="20"/>
                <w:szCs w:val="20"/>
              </w:rPr>
            </w:pPr>
            <w:r w:rsidRPr="00C65781">
              <w:rPr>
                <w:sz w:val="20"/>
                <w:szCs w:val="20"/>
                <w:lang w:val="ru-KZ" w:eastAsia="ru-KZ"/>
              </w:rPr>
              <w:t xml:space="preserve">75 000,00 </w:t>
            </w:r>
          </w:p>
        </w:tc>
      </w:tr>
      <w:tr w:rsidR="00C65781" w:rsidRPr="004F3AB2" w14:paraId="0026E0E9" w14:textId="77777777" w:rsidTr="00994DE5">
        <w:trPr>
          <w:trHeight w:val="20"/>
        </w:trPr>
        <w:tc>
          <w:tcPr>
            <w:tcW w:w="3185" w:type="pct"/>
            <w:shd w:val="clear" w:color="auto" w:fill="auto"/>
            <w:vAlign w:val="center"/>
            <w:hideMark/>
          </w:tcPr>
          <w:p w14:paraId="3C776266" w14:textId="799AB5CA" w:rsidR="00C65781" w:rsidRPr="00C65781" w:rsidRDefault="00C65781" w:rsidP="00C65781">
            <w:pPr>
              <w:ind w:firstLineChars="100" w:firstLine="200"/>
              <w:rPr>
                <w:sz w:val="20"/>
                <w:szCs w:val="20"/>
              </w:rPr>
            </w:pPr>
            <w:r w:rsidRPr="00C65781">
              <w:rPr>
                <w:sz w:val="20"/>
                <w:szCs w:val="20"/>
                <w:lang w:val="ru-KZ" w:eastAsia="ru-KZ"/>
              </w:rPr>
              <w:t>ПИР на бурение</w:t>
            </w:r>
          </w:p>
        </w:tc>
        <w:tc>
          <w:tcPr>
            <w:tcW w:w="684" w:type="pct"/>
            <w:shd w:val="clear" w:color="auto" w:fill="auto"/>
            <w:noWrap/>
            <w:vAlign w:val="center"/>
            <w:hideMark/>
          </w:tcPr>
          <w:p w14:paraId="4B06B3D4" w14:textId="241E2FA3" w:rsidR="00C65781" w:rsidRPr="00C65781" w:rsidRDefault="00C65781" w:rsidP="00C65781">
            <w:pPr>
              <w:jc w:val="center"/>
              <w:rPr>
                <w:sz w:val="20"/>
                <w:szCs w:val="20"/>
              </w:rPr>
            </w:pPr>
            <w:proofErr w:type="spellStart"/>
            <w:r w:rsidRPr="00C65781">
              <w:rPr>
                <w:sz w:val="20"/>
                <w:szCs w:val="20"/>
                <w:lang w:val="ru-KZ" w:eastAsia="ru-KZ"/>
              </w:rPr>
              <w:t>тыс.тг</w:t>
            </w:r>
            <w:proofErr w:type="spellEnd"/>
            <w:r w:rsidRPr="00C65781">
              <w:rPr>
                <w:sz w:val="20"/>
                <w:szCs w:val="20"/>
                <w:lang w:val="ru-KZ" w:eastAsia="ru-KZ"/>
              </w:rPr>
              <w:t>.</w:t>
            </w:r>
          </w:p>
        </w:tc>
        <w:tc>
          <w:tcPr>
            <w:tcW w:w="1131" w:type="pct"/>
            <w:shd w:val="clear" w:color="auto" w:fill="auto"/>
            <w:noWrap/>
            <w:vAlign w:val="center"/>
            <w:hideMark/>
          </w:tcPr>
          <w:p w14:paraId="5B2D9E83" w14:textId="31DDA70C" w:rsidR="00C65781" w:rsidRPr="004F3AB2" w:rsidRDefault="00C65781" w:rsidP="00C65781">
            <w:pPr>
              <w:jc w:val="center"/>
              <w:rPr>
                <w:sz w:val="20"/>
                <w:szCs w:val="20"/>
              </w:rPr>
            </w:pPr>
            <w:r w:rsidRPr="00C65781">
              <w:rPr>
                <w:sz w:val="20"/>
                <w:szCs w:val="20"/>
                <w:lang w:val="ru-KZ" w:eastAsia="ru-KZ"/>
              </w:rPr>
              <w:t>8 000,00</w:t>
            </w:r>
            <w:r w:rsidRPr="004F3AB2">
              <w:rPr>
                <w:sz w:val="20"/>
                <w:szCs w:val="20"/>
                <w:lang w:val="ru-KZ" w:eastAsia="ru-KZ"/>
              </w:rPr>
              <w:t xml:space="preserve"> </w:t>
            </w:r>
          </w:p>
        </w:tc>
      </w:tr>
    </w:tbl>
    <w:p w14:paraId="4C739D0A" w14:textId="77777777" w:rsidR="00C65781" w:rsidRDefault="00C65781" w:rsidP="00994DE5">
      <w:pPr>
        <w:spacing w:line="360" w:lineRule="auto"/>
        <w:ind w:firstLine="709"/>
        <w:jc w:val="both"/>
        <w:rPr>
          <w:rFonts w:eastAsia="Calibri"/>
          <w:b/>
          <w:szCs w:val="28"/>
          <w:lang w:eastAsia="en-US"/>
        </w:rPr>
      </w:pPr>
    </w:p>
    <w:p w14:paraId="01077B93" w14:textId="77777777" w:rsidR="00C65781" w:rsidRDefault="00C65781" w:rsidP="00994DE5">
      <w:pPr>
        <w:spacing w:line="360" w:lineRule="auto"/>
        <w:ind w:firstLine="709"/>
        <w:jc w:val="both"/>
        <w:rPr>
          <w:rFonts w:eastAsia="Calibri"/>
          <w:b/>
          <w:szCs w:val="28"/>
          <w:lang w:eastAsia="en-US"/>
        </w:rPr>
      </w:pPr>
    </w:p>
    <w:p w14:paraId="74A6FBD3" w14:textId="1F5E559F" w:rsidR="00EF59CE" w:rsidRPr="00E9026C" w:rsidRDefault="00EF59CE" w:rsidP="00994DE5">
      <w:pPr>
        <w:spacing w:line="360" w:lineRule="auto"/>
        <w:ind w:firstLine="709"/>
        <w:jc w:val="both"/>
        <w:rPr>
          <w:rFonts w:eastAsia="Calibri"/>
          <w:b/>
          <w:szCs w:val="28"/>
          <w:lang w:eastAsia="en-US"/>
        </w:rPr>
      </w:pPr>
      <w:r w:rsidRPr="00E9026C">
        <w:rPr>
          <w:rFonts w:eastAsia="Calibri"/>
          <w:b/>
          <w:szCs w:val="28"/>
          <w:lang w:eastAsia="en-US"/>
        </w:rPr>
        <w:lastRenderedPageBreak/>
        <w:t xml:space="preserve">Эксплуатационные расходы </w:t>
      </w:r>
    </w:p>
    <w:p w14:paraId="4517D38D" w14:textId="6DF49E94" w:rsidR="00EF59CE" w:rsidRPr="00251498" w:rsidRDefault="00EF59CE" w:rsidP="00994DE5">
      <w:pPr>
        <w:widowControl w:val="0"/>
        <w:spacing w:line="360" w:lineRule="auto"/>
        <w:ind w:firstLine="709"/>
        <w:jc w:val="both"/>
        <w:rPr>
          <w:rFonts w:eastAsia="SimSun"/>
          <w:spacing w:val="-3"/>
          <w:kern w:val="2"/>
          <w:szCs w:val="28"/>
          <w:lang w:eastAsia="zh-CN"/>
        </w:rPr>
      </w:pPr>
      <w:r w:rsidRPr="00E9026C">
        <w:rPr>
          <w:rFonts w:eastAsia="SimSun"/>
          <w:color w:val="000000"/>
          <w:kern w:val="2"/>
          <w:szCs w:val="28"/>
          <w:lang w:eastAsia="zh-CN"/>
        </w:rPr>
        <w:t xml:space="preserve">Эксплуатационные затраты являются основой для расчета текущих производственных затрат. </w:t>
      </w:r>
      <w:r w:rsidRPr="00E9026C">
        <w:rPr>
          <w:rFonts w:eastAsia="SimSun"/>
          <w:spacing w:val="-3"/>
          <w:kern w:val="2"/>
          <w:szCs w:val="28"/>
          <w:lang w:eastAsia="zh-CN"/>
        </w:rPr>
        <w:t>При оценке вариантов разработки эксплуатационные затраты</w:t>
      </w:r>
      <w:r w:rsidR="008B4E57" w:rsidRPr="00E9026C">
        <w:rPr>
          <w:rFonts w:eastAsia="SimSun"/>
          <w:spacing w:val="-3"/>
          <w:kern w:val="2"/>
          <w:szCs w:val="28"/>
          <w:lang w:eastAsia="zh-CN"/>
        </w:rPr>
        <w:t xml:space="preserve"> на 202</w:t>
      </w:r>
      <w:r w:rsidR="00A75A37">
        <w:rPr>
          <w:rFonts w:eastAsia="SimSun"/>
          <w:spacing w:val="-3"/>
          <w:kern w:val="2"/>
          <w:szCs w:val="28"/>
          <w:lang w:eastAsia="zh-CN"/>
        </w:rPr>
        <w:t>4</w:t>
      </w:r>
      <w:r w:rsidR="008B4E57" w:rsidRPr="00E9026C">
        <w:rPr>
          <w:rFonts w:eastAsia="SimSun"/>
          <w:spacing w:val="-3"/>
          <w:kern w:val="2"/>
          <w:szCs w:val="28"/>
          <w:lang w:eastAsia="zh-CN"/>
        </w:rPr>
        <w:t xml:space="preserve"> год</w:t>
      </w:r>
      <w:r w:rsidR="0018740A">
        <w:rPr>
          <w:rFonts w:eastAsia="SimSun"/>
          <w:spacing w:val="-3"/>
          <w:kern w:val="2"/>
          <w:szCs w:val="28"/>
          <w:lang w:eastAsia="zh-CN"/>
        </w:rPr>
        <w:t>ы</w:t>
      </w:r>
      <w:r w:rsidRPr="00E9026C">
        <w:rPr>
          <w:rFonts w:eastAsia="SimSun"/>
          <w:spacing w:val="-3"/>
          <w:kern w:val="2"/>
          <w:szCs w:val="28"/>
          <w:lang w:eastAsia="zh-CN"/>
        </w:rPr>
        <w:t xml:space="preserve"> определены по элементам затрат</w:t>
      </w:r>
      <w:r w:rsidR="00954365" w:rsidRPr="00E9026C">
        <w:rPr>
          <w:rFonts w:eastAsia="SimSun"/>
          <w:spacing w:val="-3"/>
          <w:kern w:val="2"/>
          <w:szCs w:val="28"/>
          <w:lang w:eastAsia="zh-CN"/>
        </w:rPr>
        <w:t xml:space="preserve"> на основе бюджета Недропользователя на 202</w:t>
      </w:r>
      <w:r w:rsidR="00A75A37">
        <w:rPr>
          <w:rFonts w:eastAsia="SimSun"/>
          <w:spacing w:val="-3"/>
          <w:kern w:val="2"/>
          <w:szCs w:val="28"/>
          <w:lang w:eastAsia="zh-CN"/>
        </w:rPr>
        <w:t>4</w:t>
      </w:r>
      <w:r w:rsidR="00954365" w:rsidRPr="00E9026C">
        <w:rPr>
          <w:rFonts w:eastAsia="SimSun"/>
          <w:spacing w:val="-3"/>
          <w:kern w:val="2"/>
          <w:szCs w:val="28"/>
          <w:lang w:eastAsia="zh-CN"/>
        </w:rPr>
        <w:t xml:space="preserve"> год</w:t>
      </w:r>
      <w:r w:rsidRPr="00E9026C">
        <w:rPr>
          <w:rFonts w:eastAsia="SimSun"/>
          <w:spacing w:val="-3"/>
          <w:kern w:val="2"/>
          <w:szCs w:val="28"/>
          <w:lang w:eastAsia="zh-CN"/>
        </w:rPr>
        <w:t>.</w:t>
      </w:r>
      <w:r w:rsidR="008B4E57" w:rsidRPr="00E9026C">
        <w:rPr>
          <w:rFonts w:eastAsia="SimSun"/>
          <w:spacing w:val="-3"/>
          <w:kern w:val="2"/>
          <w:szCs w:val="28"/>
          <w:lang w:eastAsia="zh-CN"/>
        </w:rPr>
        <w:t xml:space="preserve"> </w:t>
      </w:r>
      <w:r w:rsidR="00364840">
        <w:rPr>
          <w:rFonts w:eastAsia="SimSun"/>
          <w:spacing w:val="-3"/>
          <w:kern w:val="2"/>
          <w:szCs w:val="28"/>
          <w:lang w:eastAsia="zh-CN"/>
        </w:rPr>
        <w:t xml:space="preserve">Эксплуатационные затраты изменяются с учетом инфляции </w:t>
      </w:r>
      <w:r w:rsidR="00251498">
        <w:rPr>
          <w:rFonts w:eastAsia="SimSun"/>
          <w:spacing w:val="-3"/>
          <w:kern w:val="2"/>
          <w:szCs w:val="28"/>
          <w:lang w:eastAsia="zh-CN"/>
        </w:rPr>
        <w:t>с</w:t>
      </w:r>
      <w:r w:rsidR="00364840">
        <w:rPr>
          <w:rFonts w:eastAsia="SimSun"/>
          <w:spacing w:val="-3"/>
          <w:kern w:val="2"/>
          <w:szCs w:val="28"/>
          <w:lang w:eastAsia="zh-CN"/>
        </w:rPr>
        <w:t xml:space="preserve"> 2025г – </w:t>
      </w:r>
      <w:r w:rsidR="00251498">
        <w:rPr>
          <w:rFonts w:eastAsia="SimSun"/>
          <w:spacing w:val="-3"/>
          <w:kern w:val="2"/>
          <w:szCs w:val="28"/>
          <w:lang w:eastAsia="zh-CN"/>
        </w:rPr>
        <w:t>4</w:t>
      </w:r>
      <w:r w:rsidR="00364840">
        <w:rPr>
          <w:rFonts w:eastAsia="SimSun"/>
          <w:spacing w:val="-3"/>
          <w:kern w:val="2"/>
          <w:szCs w:val="28"/>
          <w:lang w:eastAsia="zh-CN"/>
        </w:rPr>
        <w:t>%, с 202</w:t>
      </w:r>
      <w:r w:rsidR="00251498">
        <w:rPr>
          <w:rFonts w:eastAsia="SimSun"/>
          <w:spacing w:val="-3"/>
          <w:kern w:val="2"/>
          <w:szCs w:val="28"/>
          <w:lang w:eastAsia="zh-CN"/>
        </w:rPr>
        <w:t>9</w:t>
      </w:r>
      <w:r w:rsidR="00364840">
        <w:rPr>
          <w:rFonts w:eastAsia="SimSun"/>
          <w:spacing w:val="-3"/>
          <w:kern w:val="2"/>
          <w:szCs w:val="28"/>
          <w:lang w:eastAsia="zh-CN"/>
        </w:rPr>
        <w:t xml:space="preserve">г </w:t>
      </w:r>
      <w:r w:rsidR="00251498">
        <w:rPr>
          <w:rFonts w:eastAsia="SimSun"/>
          <w:spacing w:val="-3"/>
          <w:kern w:val="2"/>
          <w:szCs w:val="28"/>
          <w:lang w:eastAsia="zh-CN"/>
        </w:rPr>
        <w:t>– 2,5</w:t>
      </w:r>
      <w:r w:rsidR="00364840">
        <w:rPr>
          <w:rFonts w:eastAsia="SimSun"/>
          <w:spacing w:val="-3"/>
          <w:kern w:val="2"/>
          <w:szCs w:val="28"/>
          <w:lang w:eastAsia="zh-CN"/>
        </w:rPr>
        <w:t>%.</w:t>
      </w:r>
    </w:p>
    <w:p w14:paraId="3E1B927A" w14:textId="453F48FC" w:rsidR="00EF59CE" w:rsidRPr="00E9026C" w:rsidRDefault="00EF59CE" w:rsidP="00994DE5">
      <w:pPr>
        <w:widowControl w:val="0"/>
        <w:spacing w:line="360" w:lineRule="auto"/>
        <w:ind w:firstLine="709"/>
        <w:jc w:val="both"/>
        <w:rPr>
          <w:rFonts w:eastAsia="SimSun"/>
          <w:spacing w:val="-3"/>
          <w:w w:val="104"/>
          <w:kern w:val="2"/>
          <w:szCs w:val="28"/>
          <w:lang w:eastAsia="zh-CN"/>
        </w:rPr>
      </w:pPr>
      <w:r w:rsidRPr="00E9026C">
        <w:rPr>
          <w:rFonts w:eastAsia="SimSun"/>
          <w:spacing w:val="-3"/>
          <w:w w:val="104"/>
          <w:kern w:val="2"/>
          <w:szCs w:val="28"/>
          <w:lang w:eastAsia="zh-CN"/>
        </w:rPr>
        <w:t>Показатели эксплуатационных затрат представлены в таблице 3.</w:t>
      </w:r>
      <w:r w:rsidR="00FC092E" w:rsidRPr="00FC092E">
        <w:rPr>
          <w:rFonts w:eastAsia="SimSun"/>
          <w:spacing w:val="-3"/>
          <w:w w:val="104"/>
          <w:kern w:val="2"/>
          <w:szCs w:val="28"/>
          <w:lang w:eastAsia="zh-CN"/>
        </w:rPr>
        <w:t>5</w:t>
      </w:r>
      <w:r w:rsidRPr="00E9026C">
        <w:rPr>
          <w:rFonts w:eastAsia="SimSun"/>
          <w:spacing w:val="-3"/>
          <w:w w:val="104"/>
          <w:kern w:val="2"/>
          <w:szCs w:val="28"/>
          <w:lang w:eastAsia="zh-CN"/>
        </w:rPr>
        <w:t>.</w:t>
      </w:r>
      <w:r w:rsidR="0057616B" w:rsidRPr="00E9026C">
        <w:rPr>
          <w:rFonts w:eastAsia="SimSun"/>
          <w:spacing w:val="-3"/>
          <w:w w:val="104"/>
          <w:kern w:val="2"/>
          <w:szCs w:val="28"/>
          <w:lang w:eastAsia="zh-CN"/>
        </w:rPr>
        <w:t>3</w:t>
      </w:r>
      <w:r w:rsidRPr="00E9026C">
        <w:rPr>
          <w:rFonts w:eastAsia="SimSun"/>
          <w:spacing w:val="-3"/>
          <w:w w:val="104"/>
          <w:kern w:val="2"/>
          <w:szCs w:val="28"/>
          <w:lang w:eastAsia="zh-CN"/>
        </w:rPr>
        <w:t>.</w:t>
      </w:r>
    </w:p>
    <w:p w14:paraId="42CF2C62" w14:textId="4E175EF9" w:rsidR="00EF59CE" w:rsidRDefault="00EF59CE" w:rsidP="00525B61">
      <w:pPr>
        <w:widowControl w:val="0"/>
        <w:jc w:val="both"/>
        <w:rPr>
          <w:rFonts w:eastAsia="SimSun"/>
          <w:b/>
          <w:kern w:val="2"/>
          <w:sz w:val="20"/>
          <w:lang w:eastAsia="zh-CN"/>
        </w:rPr>
      </w:pPr>
      <w:r w:rsidRPr="00452A3D">
        <w:rPr>
          <w:rFonts w:eastAsia="SimSun"/>
          <w:b/>
          <w:kern w:val="2"/>
          <w:sz w:val="20"/>
          <w:lang w:eastAsia="zh-CN"/>
        </w:rPr>
        <w:t>Таблица 3.</w:t>
      </w:r>
      <w:r w:rsidR="00FC092E">
        <w:rPr>
          <w:rFonts w:eastAsia="SimSun"/>
          <w:b/>
          <w:kern w:val="2"/>
          <w:sz w:val="20"/>
          <w:lang w:val="en-US" w:eastAsia="zh-CN"/>
        </w:rPr>
        <w:t>5</w:t>
      </w:r>
      <w:r w:rsidRPr="00452A3D">
        <w:rPr>
          <w:rFonts w:eastAsia="SimSun"/>
          <w:b/>
          <w:kern w:val="2"/>
          <w:sz w:val="20"/>
          <w:lang w:eastAsia="zh-CN"/>
        </w:rPr>
        <w:t>.</w:t>
      </w:r>
      <w:r w:rsidR="0057616B" w:rsidRPr="00452A3D">
        <w:rPr>
          <w:rFonts w:eastAsia="SimSun"/>
          <w:b/>
          <w:kern w:val="2"/>
          <w:sz w:val="20"/>
          <w:lang w:eastAsia="zh-CN"/>
        </w:rPr>
        <w:t>3</w:t>
      </w:r>
      <w:r w:rsidRPr="00452A3D">
        <w:rPr>
          <w:rFonts w:eastAsia="SimSun"/>
          <w:b/>
          <w:kern w:val="2"/>
          <w:sz w:val="20"/>
          <w:lang w:eastAsia="zh-CN"/>
        </w:rPr>
        <w:t xml:space="preserve"> – Эксплуатационные расходы</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624"/>
        <w:gridCol w:w="1505"/>
        <w:gridCol w:w="1195"/>
      </w:tblGrid>
      <w:tr w:rsidR="00251498" w:rsidRPr="007428F6" w14:paraId="1B0C740E" w14:textId="77777777" w:rsidTr="00994DE5">
        <w:trPr>
          <w:trHeight w:val="20"/>
        </w:trPr>
        <w:tc>
          <w:tcPr>
            <w:tcW w:w="3552" w:type="pct"/>
            <w:shd w:val="clear" w:color="auto" w:fill="auto"/>
            <w:noWrap/>
            <w:vAlign w:val="bottom"/>
            <w:hideMark/>
          </w:tcPr>
          <w:p w14:paraId="1DACB85E" w14:textId="77777777" w:rsidR="00251498" w:rsidRPr="007428F6" w:rsidRDefault="00251498" w:rsidP="00EF46E2">
            <w:pPr>
              <w:jc w:val="center"/>
              <w:rPr>
                <w:b/>
                <w:bCs/>
                <w:sz w:val="20"/>
                <w:szCs w:val="20"/>
              </w:rPr>
            </w:pPr>
            <w:r w:rsidRPr="007428F6">
              <w:rPr>
                <w:b/>
                <w:bCs/>
                <w:sz w:val="20"/>
                <w:szCs w:val="20"/>
              </w:rPr>
              <w:t>Эксплуатационные затраты</w:t>
            </w:r>
          </w:p>
        </w:tc>
        <w:tc>
          <w:tcPr>
            <w:tcW w:w="807" w:type="pct"/>
            <w:shd w:val="clear" w:color="auto" w:fill="auto"/>
            <w:noWrap/>
            <w:vAlign w:val="center"/>
            <w:hideMark/>
          </w:tcPr>
          <w:p w14:paraId="0629AAD8" w14:textId="77777777" w:rsidR="00251498" w:rsidRPr="007428F6" w:rsidRDefault="00251498" w:rsidP="00EF46E2">
            <w:pPr>
              <w:jc w:val="center"/>
              <w:rPr>
                <w:b/>
                <w:sz w:val="20"/>
                <w:szCs w:val="20"/>
              </w:rPr>
            </w:pPr>
            <w:r w:rsidRPr="007428F6">
              <w:rPr>
                <w:b/>
                <w:sz w:val="20"/>
                <w:szCs w:val="20"/>
              </w:rPr>
              <w:t> </w:t>
            </w:r>
            <w:proofErr w:type="spellStart"/>
            <w:r w:rsidRPr="007428F6">
              <w:rPr>
                <w:b/>
                <w:sz w:val="20"/>
                <w:szCs w:val="20"/>
              </w:rPr>
              <w:t>Ед.изм</w:t>
            </w:r>
            <w:proofErr w:type="spellEnd"/>
            <w:r w:rsidRPr="007428F6">
              <w:rPr>
                <w:b/>
                <w:sz w:val="20"/>
                <w:szCs w:val="20"/>
              </w:rPr>
              <w:t>.</w:t>
            </w:r>
          </w:p>
        </w:tc>
        <w:tc>
          <w:tcPr>
            <w:tcW w:w="641" w:type="pct"/>
            <w:shd w:val="clear" w:color="auto" w:fill="auto"/>
            <w:noWrap/>
            <w:vAlign w:val="center"/>
            <w:hideMark/>
          </w:tcPr>
          <w:p w14:paraId="078BD8E5" w14:textId="77777777" w:rsidR="00251498" w:rsidRPr="007428F6" w:rsidRDefault="00251498" w:rsidP="00EF46E2">
            <w:pPr>
              <w:jc w:val="center"/>
              <w:rPr>
                <w:b/>
                <w:sz w:val="20"/>
                <w:szCs w:val="20"/>
              </w:rPr>
            </w:pPr>
            <w:r w:rsidRPr="007428F6">
              <w:rPr>
                <w:b/>
                <w:sz w:val="20"/>
                <w:szCs w:val="20"/>
              </w:rPr>
              <w:t>Значения</w:t>
            </w:r>
          </w:p>
        </w:tc>
      </w:tr>
      <w:tr w:rsidR="00251498" w:rsidRPr="007428F6" w14:paraId="344E23DF" w14:textId="77777777" w:rsidTr="00994DE5">
        <w:trPr>
          <w:trHeight w:val="20"/>
        </w:trPr>
        <w:tc>
          <w:tcPr>
            <w:tcW w:w="3552" w:type="pct"/>
            <w:shd w:val="clear" w:color="auto" w:fill="auto"/>
            <w:noWrap/>
            <w:vAlign w:val="bottom"/>
            <w:hideMark/>
          </w:tcPr>
          <w:p w14:paraId="47CCECAA" w14:textId="77777777" w:rsidR="00251498" w:rsidRPr="007428F6" w:rsidRDefault="00251498" w:rsidP="00EF46E2">
            <w:pPr>
              <w:ind w:firstLineChars="100" w:firstLine="200"/>
              <w:outlineLvl w:val="0"/>
              <w:rPr>
                <w:sz w:val="20"/>
                <w:szCs w:val="20"/>
              </w:rPr>
            </w:pPr>
            <w:r w:rsidRPr="007428F6">
              <w:rPr>
                <w:sz w:val="20"/>
                <w:szCs w:val="20"/>
              </w:rPr>
              <w:t>Расходы на химреагенты</w:t>
            </w:r>
          </w:p>
        </w:tc>
        <w:tc>
          <w:tcPr>
            <w:tcW w:w="807" w:type="pct"/>
            <w:shd w:val="clear" w:color="auto" w:fill="auto"/>
            <w:noWrap/>
            <w:vAlign w:val="center"/>
            <w:hideMark/>
          </w:tcPr>
          <w:p w14:paraId="1BA01CB6" w14:textId="77777777" w:rsidR="00251498" w:rsidRPr="007428F6" w:rsidRDefault="00251498" w:rsidP="00EF46E2">
            <w:pPr>
              <w:jc w:val="center"/>
              <w:outlineLvl w:val="0"/>
              <w:rPr>
                <w:sz w:val="20"/>
                <w:szCs w:val="20"/>
              </w:rPr>
            </w:pPr>
            <w:r w:rsidRPr="007428F6">
              <w:rPr>
                <w:sz w:val="20"/>
                <w:szCs w:val="20"/>
              </w:rPr>
              <w:t>тг/тн.н</w:t>
            </w:r>
          </w:p>
        </w:tc>
        <w:tc>
          <w:tcPr>
            <w:tcW w:w="641" w:type="pct"/>
            <w:shd w:val="clear" w:color="auto" w:fill="auto"/>
            <w:noWrap/>
            <w:vAlign w:val="center"/>
            <w:hideMark/>
          </w:tcPr>
          <w:p w14:paraId="687A3B9F" w14:textId="77777777" w:rsidR="00251498" w:rsidRPr="007428F6" w:rsidRDefault="00251498" w:rsidP="00EF46E2">
            <w:pPr>
              <w:jc w:val="center"/>
              <w:outlineLvl w:val="0"/>
              <w:rPr>
                <w:sz w:val="20"/>
                <w:szCs w:val="20"/>
              </w:rPr>
            </w:pPr>
            <w:r w:rsidRPr="007428F6">
              <w:rPr>
                <w:sz w:val="20"/>
                <w:szCs w:val="20"/>
              </w:rPr>
              <w:t>142,07</w:t>
            </w:r>
          </w:p>
        </w:tc>
      </w:tr>
      <w:tr w:rsidR="00251498" w:rsidRPr="007428F6" w14:paraId="14CD3938" w14:textId="77777777" w:rsidTr="00994DE5">
        <w:trPr>
          <w:trHeight w:val="20"/>
        </w:trPr>
        <w:tc>
          <w:tcPr>
            <w:tcW w:w="3552" w:type="pct"/>
            <w:shd w:val="clear" w:color="auto" w:fill="auto"/>
            <w:noWrap/>
            <w:vAlign w:val="bottom"/>
            <w:hideMark/>
          </w:tcPr>
          <w:p w14:paraId="34C2E513" w14:textId="77777777" w:rsidR="00251498" w:rsidRPr="007428F6" w:rsidRDefault="00251498" w:rsidP="00EF46E2">
            <w:pPr>
              <w:ind w:firstLineChars="100" w:firstLine="200"/>
              <w:outlineLvl w:val="0"/>
              <w:rPr>
                <w:sz w:val="20"/>
                <w:szCs w:val="20"/>
              </w:rPr>
            </w:pPr>
            <w:r w:rsidRPr="007428F6">
              <w:rPr>
                <w:sz w:val="20"/>
                <w:szCs w:val="20"/>
              </w:rPr>
              <w:t>Расходы на материалы</w:t>
            </w:r>
          </w:p>
        </w:tc>
        <w:tc>
          <w:tcPr>
            <w:tcW w:w="807" w:type="pct"/>
            <w:shd w:val="clear" w:color="auto" w:fill="auto"/>
            <w:noWrap/>
            <w:vAlign w:val="center"/>
            <w:hideMark/>
          </w:tcPr>
          <w:p w14:paraId="33DAD32F" w14:textId="77777777" w:rsidR="00251498" w:rsidRPr="007428F6" w:rsidRDefault="00251498" w:rsidP="00EF46E2">
            <w:pPr>
              <w:jc w:val="center"/>
              <w:outlineLvl w:val="0"/>
              <w:rPr>
                <w:sz w:val="20"/>
                <w:szCs w:val="20"/>
              </w:rPr>
            </w:pPr>
            <w:r w:rsidRPr="007428F6">
              <w:rPr>
                <w:sz w:val="20"/>
                <w:szCs w:val="20"/>
              </w:rPr>
              <w:t>тг/тн.н</w:t>
            </w:r>
          </w:p>
        </w:tc>
        <w:tc>
          <w:tcPr>
            <w:tcW w:w="641" w:type="pct"/>
            <w:shd w:val="clear" w:color="auto" w:fill="auto"/>
            <w:noWrap/>
            <w:vAlign w:val="center"/>
            <w:hideMark/>
          </w:tcPr>
          <w:p w14:paraId="6CE47E46" w14:textId="77777777" w:rsidR="00251498" w:rsidRPr="007428F6" w:rsidRDefault="00251498" w:rsidP="00EF46E2">
            <w:pPr>
              <w:jc w:val="center"/>
              <w:outlineLvl w:val="0"/>
              <w:rPr>
                <w:sz w:val="20"/>
                <w:szCs w:val="20"/>
              </w:rPr>
            </w:pPr>
            <w:r w:rsidRPr="007428F6">
              <w:rPr>
                <w:sz w:val="20"/>
                <w:szCs w:val="20"/>
              </w:rPr>
              <w:t>2714,03</w:t>
            </w:r>
          </w:p>
        </w:tc>
      </w:tr>
      <w:tr w:rsidR="00251498" w:rsidRPr="007428F6" w14:paraId="0E09C3BE" w14:textId="77777777" w:rsidTr="00994DE5">
        <w:trPr>
          <w:trHeight w:val="20"/>
        </w:trPr>
        <w:tc>
          <w:tcPr>
            <w:tcW w:w="3552" w:type="pct"/>
            <w:shd w:val="clear" w:color="auto" w:fill="auto"/>
            <w:noWrap/>
            <w:vAlign w:val="bottom"/>
            <w:hideMark/>
          </w:tcPr>
          <w:p w14:paraId="2018E181" w14:textId="77777777" w:rsidR="00251498" w:rsidRPr="007428F6" w:rsidRDefault="00251498" w:rsidP="00EF46E2">
            <w:pPr>
              <w:ind w:firstLineChars="100" w:firstLine="200"/>
              <w:outlineLvl w:val="0"/>
              <w:rPr>
                <w:sz w:val="20"/>
                <w:szCs w:val="20"/>
              </w:rPr>
            </w:pPr>
            <w:r w:rsidRPr="007428F6">
              <w:rPr>
                <w:sz w:val="20"/>
                <w:szCs w:val="20"/>
              </w:rPr>
              <w:t>Ремонт прочего оборудования</w:t>
            </w:r>
          </w:p>
        </w:tc>
        <w:tc>
          <w:tcPr>
            <w:tcW w:w="807" w:type="pct"/>
            <w:shd w:val="clear" w:color="auto" w:fill="auto"/>
            <w:noWrap/>
            <w:vAlign w:val="center"/>
            <w:hideMark/>
          </w:tcPr>
          <w:p w14:paraId="758FC244"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271C9195" w14:textId="77777777" w:rsidR="00251498" w:rsidRPr="007428F6" w:rsidRDefault="00251498" w:rsidP="00EF46E2">
            <w:pPr>
              <w:jc w:val="center"/>
              <w:outlineLvl w:val="0"/>
              <w:rPr>
                <w:sz w:val="20"/>
                <w:szCs w:val="20"/>
              </w:rPr>
            </w:pPr>
            <w:r w:rsidRPr="007428F6">
              <w:rPr>
                <w:sz w:val="20"/>
                <w:szCs w:val="20"/>
              </w:rPr>
              <w:t>132,21</w:t>
            </w:r>
          </w:p>
        </w:tc>
      </w:tr>
      <w:tr w:rsidR="00251498" w:rsidRPr="007428F6" w14:paraId="21B50EC8" w14:textId="77777777" w:rsidTr="00994DE5">
        <w:trPr>
          <w:trHeight w:val="20"/>
        </w:trPr>
        <w:tc>
          <w:tcPr>
            <w:tcW w:w="3552" w:type="pct"/>
            <w:shd w:val="clear" w:color="auto" w:fill="auto"/>
            <w:noWrap/>
            <w:vAlign w:val="bottom"/>
            <w:hideMark/>
          </w:tcPr>
          <w:p w14:paraId="27A715DC" w14:textId="77777777" w:rsidR="00251498" w:rsidRPr="007428F6" w:rsidRDefault="00251498" w:rsidP="00EF46E2">
            <w:pPr>
              <w:ind w:firstLineChars="100" w:firstLine="200"/>
              <w:outlineLvl w:val="0"/>
              <w:rPr>
                <w:sz w:val="20"/>
                <w:szCs w:val="20"/>
              </w:rPr>
            </w:pPr>
            <w:r w:rsidRPr="007428F6">
              <w:rPr>
                <w:sz w:val="20"/>
                <w:szCs w:val="20"/>
              </w:rPr>
              <w:t>Ремонт скважин</w:t>
            </w:r>
          </w:p>
        </w:tc>
        <w:tc>
          <w:tcPr>
            <w:tcW w:w="807" w:type="pct"/>
            <w:shd w:val="clear" w:color="auto" w:fill="auto"/>
            <w:noWrap/>
            <w:vAlign w:val="center"/>
            <w:hideMark/>
          </w:tcPr>
          <w:p w14:paraId="4FFE577D"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6B6F2395" w14:textId="77777777" w:rsidR="00251498" w:rsidRPr="007428F6" w:rsidRDefault="00251498" w:rsidP="00EF46E2">
            <w:pPr>
              <w:jc w:val="center"/>
              <w:outlineLvl w:val="0"/>
              <w:rPr>
                <w:sz w:val="20"/>
                <w:szCs w:val="20"/>
              </w:rPr>
            </w:pPr>
            <w:r w:rsidRPr="007428F6">
              <w:rPr>
                <w:sz w:val="20"/>
                <w:szCs w:val="20"/>
              </w:rPr>
              <w:t>1815,76</w:t>
            </w:r>
          </w:p>
        </w:tc>
      </w:tr>
      <w:tr w:rsidR="00251498" w:rsidRPr="007428F6" w14:paraId="3E04C545" w14:textId="77777777" w:rsidTr="00994DE5">
        <w:trPr>
          <w:trHeight w:val="20"/>
        </w:trPr>
        <w:tc>
          <w:tcPr>
            <w:tcW w:w="3552" w:type="pct"/>
            <w:shd w:val="clear" w:color="auto" w:fill="auto"/>
            <w:noWrap/>
            <w:vAlign w:val="center"/>
            <w:hideMark/>
          </w:tcPr>
          <w:p w14:paraId="3A04C7AD"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НИР</w:t>
            </w:r>
          </w:p>
        </w:tc>
        <w:tc>
          <w:tcPr>
            <w:tcW w:w="807" w:type="pct"/>
            <w:shd w:val="clear" w:color="auto" w:fill="auto"/>
            <w:noWrap/>
            <w:vAlign w:val="center"/>
            <w:hideMark/>
          </w:tcPr>
          <w:p w14:paraId="646D1A74"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489CAF7A" w14:textId="77777777" w:rsidR="00251498" w:rsidRPr="007428F6" w:rsidRDefault="00251498" w:rsidP="00EF46E2">
            <w:pPr>
              <w:jc w:val="center"/>
              <w:outlineLvl w:val="0"/>
              <w:rPr>
                <w:sz w:val="20"/>
                <w:szCs w:val="20"/>
              </w:rPr>
            </w:pPr>
            <w:r w:rsidRPr="007428F6">
              <w:rPr>
                <w:sz w:val="20"/>
                <w:szCs w:val="20"/>
              </w:rPr>
              <w:t>2442,50</w:t>
            </w:r>
          </w:p>
        </w:tc>
      </w:tr>
      <w:tr w:rsidR="00251498" w:rsidRPr="007428F6" w14:paraId="49C49481" w14:textId="77777777" w:rsidTr="00994DE5">
        <w:trPr>
          <w:trHeight w:val="20"/>
        </w:trPr>
        <w:tc>
          <w:tcPr>
            <w:tcW w:w="3552" w:type="pct"/>
            <w:shd w:val="clear" w:color="auto" w:fill="auto"/>
            <w:noWrap/>
            <w:vAlign w:val="center"/>
            <w:hideMark/>
          </w:tcPr>
          <w:p w14:paraId="5810BBC3"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Геофизические работы</w:t>
            </w:r>
          </w:p>
        </w:tc>
        <w:tc>
          <w:tcPr>
            <w:tcW w:w="807" w:type="pct"/>
            <w:shd w:val="clear" w:color="auto" w:fill="auto"/>
            <w:noWrap/>
            <w:vAlign w:val="center"/>
            <w:hideMark/>
          </w:tcPr>
          <w:p w14:paraId="14FFFD90"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3BAF28FF" w14:textId="77777777" w:rsidR="00251498" w:rsidRPr="007428F6" w:rsidRDefault="00251498" w:rsidP="00EF46E2">
            <w:pPr>
              <w:jc w:val="center"/>
              <w:outlineLvl w:val="0"/>
              <w:rPr>
                <w:sz w:val="20"/>
                <w:szCs w:val="20"/>
              </w:rPr>
            </w:pPr>
            <w:r w:rsidRPr="007428F6">
              <w:rPr>
                <w:sz w:val="20"/>
                <w:szCs w:val="20"/>
              </w:rPr>
              <w:t>124,45</w:t>
            </w:r>
          </w:p>
        </w:tc>
      </w:tr>
      <w:tr w:rsidR="00251498" w:rsidRPr="007428F6" w14:paraId="502149BE" w14:textId="77777777" w:rsidTr="00994DE5">
        <w:trPr>
          <w:trHeight w:val="20"/>
        </w:trPr>
        <w:tc>
          <w:tcPr>
            <w:tcW w:w="3552" w:type="pct"/>
            <w:shd w:val="clear" w:color="auto" w:fill="auto"/>
            <w:noWrap/>
            <w:vAlign w:val="center"/>
            <w:hideMark/>
          </w:tcPr>
          <w:p w14:paraId="1581F8D9"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Маркшейдерские работы</w:t>
            </w:r>
          </w:p>
        </w:tc>
        <w:tc>
          <w:tcPr>
            <w:tcW w:w="807" w:type="pct"/>
            <w:shd w:val="clear" w:color="auto" w:fill="auto"/>
            <w:noWrap/>
            <w:vAlign w:val="center"/>
            <w:hideMark/>
          </w:tcPr>
          <w:p w14:paraId="36346A75"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13E4EB3D" w14:textId="77777777" w:rsidR="00251498" w:rsidRPr="007428F6" w:rsidRDefault="00251498" w:rsidP="00EF46E2">
            <w:pPr>
              <w:jc w:val="center"/>
              <w:outlineLvl w:val="0"/>
              <w:rPr>
                <w:sz w:val="20"/>
                <w:szCs w:val="20"/>
              </w:rPr>
            </w:pPr>
            <w:r w:rsidRPr="007428F6">
              <w:rPr>
                <w:sz w:val="20"/>
                <w:szCs w:val="20"/>
              </w:rPr>
              <w:t>155,75</w:t>
            </w:r>
          </w:p>
        </w:tc>
      </w:tr>
      <w:tr w:rsidR="00251498" w:rsidRPr="007428F6" w14:paraId="708405DD" w14:textId="77777777" w:rsidTr="00994DE5">
        <w:trPr>
          <w:trHeight w:val="20"/>
        </w:trPr>
        <w:tc>
          <w:tcPr>
            <w:tcW w:w="3552" w:type="pct"/>
            <w:shd w:val="clear" w:color="auto" w:fill="auto"/>
            <w:noWrap/>
            <w:vAlign w:val="center"/>
            <w:hideMark/>
          </w:tcPr>
          <w:p w14:paraId="2816DBE9"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Транспортные услуги</w:t>
            </w:r>
          </w:p>
        </w:tc>
        <w:tc>
          <w:tcPr>
            <w:tcW w:w="807" w:type="pct"/>
            <w:shd w:val="clear" w:color="auto" w:fill="auto"/>
            <w:noWrap/>
            <w:vAlign w:val="center"/>
            <w:hideMark/>
          </w:tcPr>
          <w:p w14:paraId="0FFF43FA"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4EDF887D" w14:textId="77777777" w:rsidR="00251498" w:rsidRPr="007428F6" w:rsidRDefault="00251498" w:rsidP="00EF46E2">
            <w:pPr>
              <w:jc w:val="center"/>
              <w:outlineLvl w:val="0"/>
              <w:rPr>
                <w:sz w:val="20"/>
                <w:szCs w:val="20"/>
              </w:rPr>
            </w:pPr>
            <w:r w:rsidRPr="007428F6">
              <w:rPr>
                <w:sz w:val="20"/>
                <w:szCs w:val="20"/>
              </w:rPr>
              <w:t>4637,44</w:t>
            </w:r>
          </w:p>
        </w:tc>
      </w:tr>
      <w:tr w:rsidR="00251498" w:rsidRPr="007428F6" w14:paraId="4781F946" w14:textId="77777777" w:rsidTr="00994DE5">
        <w:trPr>
          <w:trHeight w:val="20"/>
        </w:trPr>
        <w:tc>
          <w:tcPr>
            <w:tcW w:w="3552" w:type="pct"/>
            <w:shd w:val="clear" w:color="auto" w:fill="auto"/>
            <w:noWrap/>
            <w:vAlign w:val="center"/>
            <w:hideMark/>
          </w:tcPr>
          <w:p w14:paraId="13E1E30D"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Техобслуживание и содержание ОС</w:t>
            </w:r>
          </w:p>
        </w:tc>
        <w:tc>
          <w:tcPr>
            <w:tcW w:w="807" w:type="pct"/>
            <w:shd w:val="clear" w:color="auto" w:fill="auto"/>
            <w:noWrap/>
            <w:vAlign w:val="center"/>
            <w:hideMark/>
          </w:tcPr>
          <w:p w14:paraId="5BD035A0"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5DA6150A" w14:textId="77777777" w:rsidR="00251498" w:rsidRPr="007428F6" w:rsidRDefault="00251498" w:rsidP="00EF46E2">
            <w:pPr>
              <w:jc w:val="center"/>
              <w:outlineLvl w:val="0"/>
              <w:rPr>
                <w:sz w:val="20"/>
                <w:szCs w:val="20"/>
              </w:rPr>
            </w:pPr>
            <w:r w:rsidRPr="007428F6">
              <w:rPr>
                <w:sz w:val="20"/>
                <w:szCs w:val="20"/>
              </w:rPr>
              <w:t>3808,33</w:t>
            </w:r>
          </w:p>
        </w:tc>
      </w:tr>
      <w:tr w:rsidR="00251498" w:rsidRPr="007428F6" w14:paraId="46CB0494" w14:textId="77777777" w:rsidTr="00994DE5">
        <w:trPr>
          <w:trHeight w:val="20"/>
        </w:trPr>
        <w:tc>
          <w:tcPr>
            <w:tcW w:w="3552" w:type="pct"/>
            <w:shd w:val="clear" w:color="auto" w:fill="auto"/>
            <w:noWrap/>
            <w:vAlign w:val="center"/>
            <w:hideMark/>
          </w:tcPr>
          <w:p w14:paraId="6044C7B2"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Охрана труда</w:t>
            </w:r>
          </w:p>
        </w:tc>
        <w:tc>
          <w:tcPr>
            <w:tcW w:w="807" w:type="pct"/>
            <w:shd w:val="clear" w:color="auto" w:fill="auto"/>
            <w:noWrap/>
            <w:vAlign w:val="center"/>
            <w:hideMark/>
          </w:tcPr>
          <w:p w14:paraId="49ADECA0"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305BA4B8" w14:textId="77777777" w:rsidR="00251498" w:rsidRPr="007428F6" w:rsidRDefault="00251498" w:rsidP="00EF46E2">
            <w:pPr>
              <w:jc w:val="center"/>
              <w:outlineLvl w:val="0"/>
              <w:rPr>
                <w:sz w:val="20"/>
                <w:szCs w:val="20"/>
              </w:rPr>
            </w:pPr>
            <w:r w:rsidRPr="007428F6">
              <w:rPr>
                <w:sz w:val="20"/>
                <w:szCs w:val="20"/>
              </w:rPr>
              <w:t>1039,87</w:t>
            </w:r>
          </w:p>
        </w:tc>
      </w:tr>
      <w:tr w:rsidR="00251498" w:rsidRPr="007428F6" w14:paraId="4764E5A1" w14:textId="77777777" w:rsidTr="00994DE5">
        <w:trPr>
          <w:trHeight w:val="20"/>
        </w:trPr>
        <w:tc>
          <w:tcPr>
            <w:tcW w:w="3552" w:type="pct"/>
            <w:shd w:val="clear" w:color="auto" w:fill="auto"/>
            <w:noWrap/>
            <w:vAlign w:val="center"/>
            <w:hideMark/>
          </w:tcPr>
          <w:p w14:paraId="757B8485"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Охрана объектов</w:t>
            </w:r>
          </w:p>
        </w:tc>
        <w:tc>
          <w:tcPr>
            <w:tcW w:w="807" w:type="pct"/>
            <w:shd w:val="clear" w:color="auto" w:fill="auto"/>
            <w:noWrap/>
            <w:vAlign w:val="center"/>
            <w:hideMark/>
          </w:tcPr>
          <w:p w14:paraId="1E97CB98"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406A41A3" w14:textId="77777777" w:rsidR="00251498" w:rsidRPr="007428F6" w:rsidRDefault="00251498" w:rsidP="00EF46E2">
            <w:pPr>
              <w:jc w:val="center"/>
              <w:outlineLvl w:val="0"/>
              <w:rPr>
                <w:sz w:val="20"/>
                <w:szCs w:val="20"/>
              </w:rPr>
            </w:pPr>
            <w:r w:rsidRPr="007428F6">
              <w:rPr>
                <w:sz w:val="20"/>
                <w:szCs w:val="20"/>
              </w:rPr>
              <w:t>1778,30</w:t>
            </w:r>
          </w:p>
        </w:tc>
      </w:tr>
      <w:tr w:rsidR="00251498" w:rsidRPr="007428F6" w14:paraId="6565CAE0" w14:textId="77777777" w:rsidTr="00994DE5">
        <w:trPr>
          <w:trHeight w:val="20"/>
        </w:trPr>
        <w:tc>
          <w:tcPr>
            <w:tcW w:w="3552" w:type="pct"/>
            <w:shd w:val="clear" w:color="auto" w:fill="auto"/>
            <w:noWrap/>
            <w:vAlign w:val="center"/>
            <w:hideMark/>
          </w:tcPr>
          <w:p w14:paraId="04CA1C0C"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Аренда</w:t>
            </w:r>
          </w:p>
        </w:tc>
        <w:tc>
          <w:tcPr>
            <w:tcW w:w="807" w:type="pct"/>
            <w:shd w:val="clear" w:color="auto" w:fill="auto"/>
            <w:noWrap/>
            <w:vAlign w:val="center"/>
            <w:hideMark/>
          </w:tcPr>
          <w:p w14:paraId="58A2A192"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721D3421" w14:textId="77777777" w:rsidR="00251498" w:rsidRPr="007428F6" w:rsidRDefault="00251498" w:rsidP="00EF46E2">
            <w:pPr>
              <w:jc w:val="center"/>
              <w:outlineLvl w:val="0"/>
              <w:rPr>
                <w:sz w:val="20"/>
                <w:szCs w:val="20"/>
              </w:rPr>
            </w:pPr>
            <w:r w:rsidRPr="007428F6">
              <w:rPr>
                <w:sz w:val="20"/>
                <w:szCs w:val="20"/>
              </w:rPr>
              <w:t>1630,41</w:t>
            </w:r>
          </w:p>
        </w:tc>
      </w:tr>
      <w:tr w:rsidR="00251498" w:rsidRPr="007428F6" w14:paraId="6F66DAFB" w14:textId="77777777" w:rsidTr="00994DE5">
        <w:trPr>
          <w:trHeight w:val="20"/>
        </w:trPr>
        <w:tc>
          <w:tcPr>
            <w:tcW w:w="3552" w:type="pct"/>
            <w:shd w:val="clear" w:color="auto" w:fill="auto"/>
            <w:noWrap/>
            <w:vAlign w:val="center"/>
            <w:hideMark/>
          </w:tcPr>
          <w:p w14:paraId="0D24DB01"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Страхование</w:t>
            </w:r>
          </w:p>
        </w:tc>
        <w:tc>
          <w:tcPr>
            <w:tcW w:w="807" w:type="pct"/>
            <w:shd w:val="clear" w:color="auto" w:fill="auto"/>
            <w:noWrap/>
            <w:vAlign w:val="center"/>
            <w:hideMark/>
          </w:tcPr>
          <w:p w14:paraId="59F270DB"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44E063F1" w14:textId="77777777" w:rsidR="00251498" w:rsidRPr="007428F6" w:rsidRDefault="00251498" w:rsidP="00EF46E2">
            <w:pPr>
              <w:jc w:val="center"/>
              <w:outlineLvl w:val="0"/>
              <w:rPr>
                <w:sz w:val="20"/>
                <w:szCs w:val="20"/>
              </w:rPr>
            </w:pPr>
            <w:r w:rsidRPr="007428F6">
              <w:rPr>
                <w:sz w:val="20"/>
                <w:szCs w:val="20"/>
              </w:rPr>
              <w:t>549,28</w:t>
            </w:r>
          </w:p>
        </w:tc>
      </w:tr>
      <w:tr w:rsidR="00251498" w:rsidRPr="007428F6" w14:paraId="1553AFAA" w14:textId="77777777" w:rsidTr="00994DE5">
        <w:trPr>
          <w:trHeight w:val="20"/>
        </w:trPr>
        <w:tc>
          <w:tcPr>
            <w:tcW w:w="3552" w:type="pct"/>
            <w:shd w:val="clear" w:color="auto" w:fill="auto"/>
            <w:noWrap/>
            <w:vAlign w:val="center"/>
            <w:hideMark/>
          </w:tcPr>
          <w:p w14:paraId="57EBC57F"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Расходы на экологию</w:t>
            </w:r>
          </w:p>
        </w:tc>
        <w:tc>
          <w:tcPr>
            <w:tcW w:w="807" w:type="pct"/>
            <w:shd w:val="clear" w:color="auto" w:fill="auto"/>
            <w:noWrap/>
            <w:vAlign w:val="center"/>
            <w:hideMark/>
          </w:tcPr>
          <w:p w14:paraId="0B046BC9"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43A7BEE8" w14:textId="77777777" w:rsidR="00251498" w:rsidRPr="007428F6" w:rsidRDefault="00251498" w:rsidP="00EF46E2">
            <w:pPr>
              <w:jc w:val="center"/>
              <w:outlineLvl w:val="0"/>
              <w:rPr>
                <w:sz w:val="20"/>
                <w:szCs w:val="20"/>
              </w:rPr>
            </w:pPr>
            <w:r w:rsidRPr="007428F6">
              <w:rPr>
                <w:sz w:val="20"/>
                <w:szCs w:val="20"/>
              </w:rPr>
              <w:t>225,94</w:t>
            </w:r>
          </w:p>
        </w:tc>
      </w:tr>
      <w:tr w:rsidR="00251498" w:rsidRPr="007428F6" w14:paraId="28C753D5" w14:textId="77777777" w:rsidTr="00994DE5">
        <w:trPr>
          <w:trHeight w:val="20"/>
        </w:trPr>
        <w:tc>
          <w:tcPr>
            <w:tcW w:w="3552" w:type="pct"/>
            <w:shd w:val="clear" w:color="auto" w:fill="auto"/>
            <w:noWrap/>
            <w:vAlign w:val="center"/>
            <w:hideMark/>
          </w:tcPr>
          <w:p w14:paraId="4686B704" w14:textId="77777777" w:rsidR="00251498" w:rsidRPr="007428F6" w:rsidRDefault="00251498" w:rsidP="00EF46E2">
            <w:pPr>
              <w:ind w:firstLineChars="100" w:firstLine="200"/>
              <w:outlineLvl w:val="0"/>
              <w:rPr>
                <w:sz w:val="20"/>
                <w:szCs w:val="20"/>
              </w:rPr>
            </w:pPr>
            <w:r w:rsidRPr="007428F6">
              <w:rPr>
                <w:sz w:val="20"/>
                <w:szCs w:val="20"/>
              </w:rPr>
              <w:t xml:space="preserve">Прочие услуги </w:t>
            </w:r>
          </w:p>
        </w:tc>
        <w:tc>
          <w:tcPr>
            <w:tcW w:w="807" w:type="pct"/>
            <w:shd w:val="clear" w:color="auto" w:fill="auto"/>
            <w:noWrap/>
            <w:vAlign w:val="center"/>
            <w:hideMark/>
          </w:tcPr>
          <w:p w14:paraId="3927FF60" w14:textId="77777777" w:rsidR="00251498" w:rsidRPr="007428F6" w:rsidRDefault="00251498" w:rsidP="00EF46E2">
            <w:pPr>
              <w:jc w:val="center"/>
              <w:outlineLvl w:val="0"/>
              <w:rPr>
                <w:sz w:val="20"/>
                <w:szCs w:val="20"/>
              </w:rPr>
            </w:pPr>
            <w:r w:rsidRPr="007428F6">
              <w:rPr>
                <w:sz w:val="20"/>
                <w:szCs w:val="20"/>
              </w:rPr>
              <w:t>тыс.тг/чел</w:t>
            </w:r>
          </w:p>
        </w:tc>
        <w:tc>
          <w:tcPr>
            <w:tcW w:w="641" w:type="pct"/>
            <w:shd w:val="clear" w:color="auto" w:fill="auto"/>
            <w:noWrap/>
            <w:vAlign w:val="center"/>
            <w:hideMark/>
          </w:tcPr>
          <w:p w14:paraId="4E7CE76E" w14:textId="77777777" w:rsidR="00251498" w:rsidRPr="007428F6" w:rsidRDefault="00251498" w:rsidP="00EF46E2">
            <w:pPr>
              <w:jc w:val="center"/>
              <w:outlineLvl w:val="0"/>
              <w:rPr>
                <w:sz w:val="20"/>
                <w:szCs w:val="20"/>
              </w:rPr>
            </w:pPr>
            <w:r w:rsidRPr="007428F6">
              <w:rPr>
                <w:sz w:val="20"/>
                <w:szCs w:val="20"/>
              </w:rPr>
              <w:t>28,31</w:t>
            </w:r>
          </w:p>
        </w:tc>
      </w:tr>
      <w:tr w:rsidR="00251498" w:rsidRPr="007428F6" w14:paraId="61C877CA" w14:textId="77777777" w:rsidTr="00994DE5">
        <w:trPr>
          <w:trHeight w:val="20"/>
        </w:trPr>
        <w:tc>
          <w:tcPr>
            <w:tcW w:w="3552" w:type="pct"/>
            <w:shd w:val="clear" w:color="auto" w:fill="auto"/>
            <w:noWrap/>
            <w:vAlign w:val="center"/>
            <w:hideMark/>
          </w:tcPr>
          <w:p w14:paraId="01E7E94D"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Консультационные, информационные услуги</w:t>
            </w:r>
          </w:p>
        </w:tc>
        <w:tc>
          <w:tcPr>
            <w:tcW w:w="807" w:type="pct"/>
            <w:shd w:val="clear" w:color="auto" w:fill="auto"/>
            <w:noWrap/>
            <w:vAlign w:val="center"/>
            <w:hideMark/>
          </w:tcPr>
          <w:p w14:paraId="38EDD70F"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17603B1D" w14:textId="77777777" w:rsidR="00251498" w:rsidRPr="007428F6" w:rsidRDefault="00251498" w:rsidP="00EF46E2">
            <w:pPr>
              <w:jc w:val="center"/>
              <w:outlineLvl w:val="0"/>
              <w:rPr>
                <w:sz w:val="20"/>
                <w:szCs w:val="20"/>
              </w:rPr>
            </w:pPr>
            <w:r w:rsidRPr="007428F6">
              <w:rPr>
                <w:sz w:val="20"/>
                <w:szCs w:val="20"/>
              </w:rPr>
              <w:t>26,90</w:t>
            </w:r>
          </w:p>
        </w:tc>
      </w:tr>
      <w:tr w:rsidR="00251498" w:rsidRPr="007428F6" w14:paraId="2B5AC45B" w14:textId="77777777" w:rsidTr="00994DE5">
        <w:trPr>
          <w:trHeight w:val="20"/>
        </w:trPr>
        <w:tc>
          <w:tcPr>
            <w:tcW w:w="3552" w:type="pct"/>
            <w:shd w:val="clear" w:color="auto" w:fill="auto"/>
            <w:noWrap/>
            <w:vAlign w:val="center"/>
            <w:hideMark/>
          </w:tcPr>
          <w:p w14:paraId="62A85952"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Командировочные расходы</w:t>
            </w:r>
          </w:p>
        </w:tc>
        <w:tc>
          <w:tcPr>
            <w:tcW w:w="807" w:type="pct"/>
            <w:shd w:val="clear" w:color="auto" w:fill="auto"/>
            <w:noWrap/>
            <w:vAlign w:val="center"/>
            <w:hideMark/>
          </w:tcPr>
          <w:p w14:paraId="6F778FEE"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58D981F0" w14:textId="77777777" w:rsidR="00251498" w:rsidRPr="007428F6" w:rsidRDefault="00251498" w:rsidP="00EF46E2">
            <w:pPr>
              <w:jc w:val="center"/>
              <w:outlineLvl w:val="0"/>
              <w:rPr>
                <w:sz w:val="20"/>
                <w:szCs w:val="20"/>
              </w:rPr>
            </w:pPr>
            <w:r w:rsidRPr="007428F6">
              <w:rPr>
                <w:sz w:val="20"/>
                <w:szCs w:val="20"/>
              </w:rPr>
              <w:t>30,35</w:t>
            </w:r>
          </w:p>
        </w:tc>
      </w:tr>
      <w:tr w:rsidR="00251498" w:rsidRPr="007428F6" w14:paraId="24FBE760" w14:textId="77777777" w:rsidTr="00994DE5">
        <w:trPr>
          <w:trHeight w:val="20"/>
        </w:trPr>
        <w:tc>
          <w:tcPr>
            <w:tcW w:w="3552" w:type="pct"/>
            <w:shd w:val="clear" w:color="auto" w:fill="auto"/>
            <w:noWrap/>
            <w:vAlign w:val="center"/>
            <w:hideMark/>
          </w:tcPr>
          <w:p w14:paraId="542BADAD"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Почтовые услуги и связь</w:t>
            </w:r>
          </w:p>
        </w:tc>
        <w:tc>
          <w:tcPr>
            <w:tcW w:w="807" w:type="pct"/>
            <w:shd w:val="clear" w:color="auto" w:fill="auto"/>
            <w:noWrap/>
            <w:vAlign w:val="center"/>
            <w:hideMark/>
          </w:tcPr>
          <w:p w14:paraId="2AB29ECA"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2182762A" w14:textId="77777777" w:rsidR="00251498" w:rsidRPr="007428F6" w:rsidRDefault="00251498" w:rsidP="00EF46E2">
            <w:pPr>
              <w:jc w:val="center"/>
              <w:outlineLvl w:val="0"/>
              <w:rPr>
                <w:sz w:val="20"/>
                <w:szCs w:val="20"/>
              </w:rPr>
            </w:pPr>
            <w:r w:rsidRPr="007428F6">
              <w:rPr>
                <w:sz w:val="20"/>
                <w:szCs w:val="20"/>
              </w:rPr>
              <w:t>109,76</w:t>
            </w:r>
          </w:p>
        </w:tc>
      </w:tr>
      <w:tr w:rsidR="00251498" w:rsidRPr="007428F6" w14:paraId="6A7D7E73" w14:textId="77777777" w:rsidTr="00994DE5">
        <w:trPr>
          <w:trHeight w:val="20"/>
        </w:trPr>
        <w:tc>
          <w:tcPr>
            <w:tcW w:w="3552" w:type="pct"/>
            <w:shd w:val="clear" w:color="auto" w:fill="auto"/>
            <w:noWrap/>
            <w:vAlign w:val="center"/>
            <w:hideMark/>
          </w:tcPr>
          <w:p w14:paraId="6EE8179A" w14:textId="77777777" w:rsidR="00251498" w:rsidRPr="007428F6" w:rsidRDefault="00251498" w:rsidP="00EF46E2">
            <w:pPr>
              <w:ind w:firstLineChars="100" w:firstLine="200"/>
              <w:outlineLvl w:val="0"/>
              <w:rPr>
                <w:color w:val="000000"/>
                <w:sz w:val="20"/>
                <w:szCs w:val="20"/>
              </w:rPr>
            </w:pPr>
            <w:r w:rsidRPr="007428F6">
              <w:rPr>
                <w:color w:val="000000"/>
                <w:sz w:val="20"/>
                <w:szCs w:val="20"/>
              </w:rPr>
              <w:t>Услуги по хранению</w:t>
            </w:r>
          </w:p>
        </w:tc>
        <w:tc>
          <w:tcPr>
            <w:tcW w:w="807" w:type="pct"/>
            <w:shd w:val="clear" w:color="auto" w:fill="auto"/>
            <w:noWrap/>
            <w:vAlign w:val="center"/>
            <w:hideMark/>
          </w:tcPr>
          <w:p w14:paraId="58DE64F5" w14:textId="77777777" w:rsidR="00251498" w:rsidRPr="007428F6" w:rsidRDefault="00251498" w:rsidP="00EF46E2">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66D3E823" w14:textId="77777777" w:rsidR="00251498" w:rsidRPr="007428F6" w:rsidRDefault="00251498" w:rsidP="00EF46E2">
            <w:pPr>
              <w:jc w:val="center"/>
              <w:outlineLvl w:val="0"/>
              <w:rPr>
                <w:sz w:val="20"/>
                <w:szCs w:val="20"/>
              </w:rPr>
            </w:pPr>
            <w:r w:rsidRPr="007428F6">
              <w:rPr>
                <w:sz w:val="20"/>
                <w:szCs w:val="20"/>
              </w:rPr>
              <w:t>46,52</w:t>
            </w:r>
          </w:p>
        </w:tc>
      </w:tr>
      <w:tr w:rsidR="00C65781" w:rsidRPr="007428F6" w14:paraId="79CDDCFE" w14:textId="77777777" w:rsidTr="00994DE5">
        <w:trPr>
          <w:trHeight w:val="20"/>
        </w:trPr>
        <w:tc>
          <w:tcPr>
            <w:tcW w:w="3552" w:type="pct"/>
            <w:shd w:val="clear" w:color="auto" w:fill="auto"/>
            <w:noWrap/>
            <w:vAlign w:val="center"/>
          </w:tcPr>
          <w:p w14:paraId="00433CD1" w14:textId="52B4A341" w:rsidR="00C65781" w:rsidRPr="00C65781" w:rsidRDefault="00C65781" w:rsidP="00C65781">
            <w:pPr>
              <w:ind w:firstLineChars="100" w:firstLine="200"/>
              <w:outlineLvl w:val="0"/>
              <w:rPr>
                <w:color w:val="000000"/>
                <w:sz w:val="20"/>
                <w:szCs w:val="20"/>
              </w:rPr>
            </w:pPr>
            <w:r w:rsidRPr="00C65781">
              <w:rPr>
                <w:bCs/>
                <w:color w:val="000000"/>
                <w:sz w:val="20"/>
                <w:szCs w:val="20"/>
              </w:rPr>
              <w:t xml:space="preserve"> Потери нефти </w:t>
            </w:r>
          </w:p>
        </w:tc>
        <w:tc>
          <w:tcPr>
            <w:tcW w:w="807" w:type="pct"/>
            <w:shd w:val="clear" w:color="auto" w:fill="auto"/>
            <w:noWrap/>
            <w:vAlign w:val="center"/>
          </w:tcPr>
          <w:p w14:paraId="2E80BD9F" w14:textId="76E7CA1B" w:rsidR="00C65781" w:rsidRPr="00C65781" w:rsidRDefault="00C65781" w:rsidP="00C65781">
            <w:pPr>
              <w:jc w:val="center"/>
              <w:outlineLvl w:val="0"/>
              <w:rPr>
                <w:sz w:val="20"/>
                <w:szCs w:val="20"/>
              </w:rPr>
            </w:pPr>
            <w:r w:rsidRPr="00C65781">
              <w:rPr>
                <w:sz w:val="20"/>
                <w:szCs w:val="20"/>
                <w:lang w:eastAsia="ru-KZ"/>
              </w:rPr>
              <w:t>%</w:t>
            </w:r>
          </w:p>
        </w:tc>
        <w:tc>
          <w:tcPr>
            <w:tcW w:w="641" w:type="pct"/>
            <w:shd w:val="clear" w:color="auto" w:fill="auto"/>
            <w:noWrap/>
            <w:vAlign w:val="center"/>
          </w:tcPr>
          <w:p w14:paraId="1BF7503C" w14:textId="35416851" w:rsidR="00C65781" w:rsidRPr="00C65781" w:rsidRDefault="00C65781" w:rsidP="00C65781">
            <w:pPr>
              <w:jc w:val="center"/>
              <w:outlineLvl w:val="0"/>
              <w:rPr>
                <w:sz w:val="20"/>
                <w:szCs w:val="20"/>
              </w:rPr>
            </w:pPr>
            <w:r w:rsidRPr="00C65781">
              <w:rPr>
                <w:bCs/>
                <w:sz w:val="20"/>
                <w:szCs w:val="20"/>
              </w:rPr>
              <w:t>1,068</w:t>
            </w:r>
          </w:p>
        </w:tc>
      </w:tr>
      <w:tr w:rsidR="00C65781" w:rsidRPr="007428F6" w14:paraId="7FF8F0DA" w14:textId="77777777" w:rsidTr="00994DE5">
        <w:trPr>
          <w:trHeight w:val="20"/>
        </w:trPr>
        <w:tc>
          <w:tcPr>
            <w:tcW w:w="3552" w:type="pct"/>
            <w:shd w:val="clear" w:color="auto" w:fill="auto"/>
            <w:noWrap/>
            <w:vAlign w:val="center"/>
            <w:hideMark/>
          </w:tcPr>
          <w:p w14:paraId="6B68E5A8" w14:textId="77777777" w:rsidR="00C65781" w:rsidRPr="007428F6" w:rsidRDefault="00C65781" w:rsidP="00C65781">
            <w:pPr>
              <w:ind w:firstLineChars="100" w:firstLine="200"/>
              <w:outlineLvl w:val="0"/>
              <w:rPr>
                <w:color w:val="000000"/>
                <w:sz w:val="20"/>
                <w:szCs w:val="20"/>
              </w:rPr>
            </w:pPr>
            <w:r w:rsidRPr="007428F6">
              <w:rPr>
                <w:color w:val="000000"/>
                <w:sz w:val="20"/>
                <w:szCs w:val="20"/>
              </w:rPr>
              <w:t xml:space="preserve"> Услуги по информатизации </w:t>
            </w:r>
          </w:p>
        </w:tc>
        <w:tc>
          <w:tcPr>
            <w:tcW w:w="807" w:type="pct"/>
            <w:shd w:val="clear" w:color="auto" w:fill="auto"/>
            <w:noWrap/>
            <w:vAlign w:val="center"/>
            <w:hideMark/>
          </w:tcPr>
          <w:p w14:paraId="323F3CBE" w14:textId="77777777" w:rsidR="00C65781" w:rsidRPr="007428F6" w:rsidRDefault="00C65781" w:rsidP="00C65781">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3F0A0F47" w14:textId="77777777" w:rsidR="00C65781" w:rsidRPr="007428F6" w:rsidRDefault="00C65781" w:rsidP="00C65781">
            <w:pPr>
              <w:jc w:val="center"/>
              <w:outlineLvl w:val="0"/>
              <w:rPr>
                <w:sz w:val="20"/>
                <w:szCs w:val="20"/>
              </w:rPr>
            </w:pPr>
            <w:r w:rsidRPr="007428F6">
              <w:rPr>
                <w:sz w:val="20"/>
                <w:szCs w:val="20"/>
              </w:rPr>
              <w:t>154,37</w:t>
            </w:r>
          </w:p>
        </w:tc>
      </w:tr>
      <w:tr w:rsidR="00C65781" w:rsidRPr="007428F6" w14:paraId="5ACAE0F4" w14:textId="77777777" w:rsidTr="00994DE5">
        <w:trPr>
          <w:trHeight w:val="20"/>
        </w:trPr>
        <w:tc>
          <w:tcPr>
            <w:tcW w:w="3552" w:type="pct"/>
            <w:shd w:val="clear" w:color="auto" w:fill="auto"/>
            <w:noWrap/>
            <w:vAlign w:val="center"/>
            <w:hideMark/>
          </w:tcPr>
          <w:p w14:paraId="0C3CE824" w14:textId="77777777" w:rsidR="00C65781" w:rsidRPr="007428F6" w:rsidRDefault="00C65781" w:rsidP="00C65781">
            <w:pPr>
              <w:ind w:firstLineChars="100" w:firstLine="200"/>
              <w:outlineLvl w:val="0"/>
              <w:rPr>
                <w:color w:val="000000"/>
                <w:sz w:val="20"/>
                <w:szCs w:val="20"/>
              </w:rPr>
            </w:pPr>
            <w:r w:rsidRPr="007428F6">
              <w:rPr>
                <w:color w:val="000000"/>
                <w:sz w:val="20"/>
                <w:szCs w:val="20"/>
              </w:rPr>
              <w:t xml:space="preserve"> Услуги по комплексному обслуживанию АЗС </w:t>
            </w:r>
          </w:p>
        </w:tc>
        <w:tc>
          <w:tcPr>
            <w:tcW w:w="807" w:type="pct"/>
            <w:shd w:val="clear" w:color="auto" w:fill="auto"/>
            <w:noWrap/>
            <w:vAlign w:val="center"/>
            <w:hideMark/>
          </w:tcPr>
          <w:p w14:paraId="17A253D2" w14:textId="77777777" w:rsidR="00C65781" w:rsidRPr="007428F6" w:rsidRDefault="00C65781" w:rsidP="00C65781">
            <w:pPr>
              <w:jc w:val="center"/>
              <w:outlineLvl w:val="0"/>
              <w:rPr>
                <w:sz w:val="20"/>
                <w:szCs w:val="20"/>
              </w:rPr>
            </w:pPr>
            <w:r w:rsidRPr="007428F6">
              <w:rPr>
                <w:sz w:val="20"/>
                <w:szCs w:val="20"/>
              </w:rPr>
              <w:t>тыс.тг/скв</w:t>
            </w:r>
          </w:p>
        </w:tc>
        <w:tc>
          <w:tcPr>
            <w:tcW w:w="641" w:type="pct"/>
            <w:shd w:val="clear" w:color="auto" w:fill="auto"/>
            <w:noWrap/>
            <w:vAlign w:val="center"/>
            <w:hideMark/>
          </w:tcPr>
          <w:p w14:paraId="49764F3E" w14:textId="77777777" w:rsidR="00C65781" w:rsidRPr="007428F6" w:rsidRDefault="00C65781" w:rsidP="00C65781">
            <w:pPr>
              <w:jc w:val="center"/>
              <w:outlineLvl w:val="0"/>
              <w:rPr>
                <w:sz w:val="20"/>
                <w:szCs w:val="20"/>
              </w:rPr>
            </w:pPr>
            <w:r w:rsidRPr="007428F6">
              <w:rPr>
                <w:sz w:val="20"/>
                <w:szCs w:val="20"/>
              </w:rPr>
              <w:t>304,84</w:t>
            </w:r>
          </w:p>
        </w:tc>
      </w:tr>
      <w:tr w:rsidR="00C65781" w:rsidRPr="007428F6" w14:paraId="7F203BDB" w14:textId="77777777" w:rsidTr="00994DE5">
        <w:trPr>
          <w:trHeight w:val="20"/>
        </w:trPr>
        <w:tc>
          <w:tcPr>
            <w:tcW w:w="3552" w:type="pct"/>
            <w:shd w:val="clear" w:color="auto" w:fill="auto"/>
            <w:noWrap/>
            <w:vAlign w:val="bottom"/>
            <w:hideMark/>
          </w:tcPr>
          <w:p w14:paraId="3424CBE8" w14:textId="77777777" w:rsidR="00C65781" w:rsidRPr="007428F6" w:rsidRDefault="00C65781" w:rsidP="00C65781">
            <w:pPr>
              <w:jc w:val="center"/>
              <w:outlineLvl w:val="0"/>
              <w:rPr>
                <w:b/>
                <w:bCs/>
                <w:sz w:val="20"/>
                <w:szCs w:val="20"/>
              </w:rPr>
            </w:pPr>
            <w:r w:rsidRPr="007428F6">
              <w:rPr>
                <w:b/>
                <w:bCs/>
                <w:sz w:val="20"/>
                <w:szCs w:val="20"/>
              </w:rPr>
              <w:t>Стоимость 1 скважино-операции по:</w:t>
            </w:r>
          </w:p>
        </w:tc>
        <w:tc>
          <w:tcPr>
            <w:tcW w:w="807" w:type="pct"/>
            <w:shd w:val="clear" w:color="auto" w:fill="auto"/>
            <w:noWrap/>
            <w:vAlign w:val="center"/>
            <w:hideMark/>
          </w:tcPr>
          <w:p w14:paraId="02AF3FE7" w14:textId="77777777" w:rsidR="00C65781" w:rsidRPr="007428F6" w:rsidRDefault="00C65781" w:rsidP="00C65781">
            <w:pPr>
              <w:jc w:val="center"/>
              <w:outlineLvl w:val="0"/>
              <w:rPr>
                <w:sz w:val="20"/>
                <w:szCs w:val="20"/>
              </w:rPr>
            </w:pPr>
            <w:r w:rsidRPr="007428F6">
              <w:rPr>
                <w:sz w:val="20"/>
                <w:szCs w:val="20"/>
              </w:rPr>
              <w:t> </w:t>
            </w:r>
          </w:p>
        </w:tc>
        <w:tc>
          <w:tcPr>
            <w:tcW w:w="641" w:type="pct"/>
            <w:shd w:val="clear" w:color="auto" w:fill="auto"/>
            <w:noWrap/>
            <w:vAlign w:val="center"/>
            <w:hideMark/>
          </w:tcPr>
          <w:p w14:paraId="18333260" w14:textId="77777777" w:rsidR="00C65781" w:rsidRPr="007428F6" w:rsidRDefault="00C65781" w:rsidP="00C65781">
            <w:pPr>
              <w:jc w:val="center"/>
              <w:outlineLvl w:val="0"/>
              <w:rPr>
                <w:sz w:val="20"/>
                <w:szCs w:val="20"/>
              </w:rPr>
            </w:pPr>
            <w:r w:rsidRPr="007428F6">
              <w:rPr>
                <w:sz w:val="20"/>
                <w:szCs w:val="20"/>
              </w:rPr>
              <w:t> </w:t>
            </w:r>
          </w:p>
        </w:tc>
      </w:tr>
      <w:tr w:rsidR="00C65781" w:rsidRPr="007428F6" w14:paraId="60E52C2C" w14:textId="77777777" w:rsidTr="00994DE5">
        <w:trPr>
          <w:trHeight w:val="20"/>
        </w:trPr>
        <w:tc>
          <w:tcPr>
            <w:tcW w:w="3552" w:type="pct"/>
            <w:shd w:val="clear" w:color="auto" w:fill="auto"/>
            <w:noWrap/>
            <w:vAlign w:val="bottom"/>
            <w:hideMark/>
          </w:tcPr>
          <w:p w14:paraId="12A52D22" w14:textId="77777777" w:rsidR="00C65781" w:rsidRPr="007428F6" w:rsidRDefault="00C65781" w:rsidP="00C65781">
            <w:pPr>
              <w:ind w:firstLineChars="200" w:firstLine="400"/>
              <w:outlineLvl w:val="0"/>
              <w:rPr>
                <w:sz w:val="20"/>
                <w:szCs w:val="20"/>
              </w:rPr>
            </w:pPr>
            <w:r w:rsidRPr="007428F6">
              <w:rPr>
                <w:sz w:val="20"/>
                <w:szCs w:val="20"/>
              </w:rPr>
              <w:t>Перевод на другой нефтяной горизонт</w:t>
            </w:r>
          </w:p>
        </w:tc>
        <w:tc>
          <w:tcPr>
            <w:tcW w:w="807" w:type="pct"/>
            <w:shd w:val="clear" w:color="auto" w:fill="auto"/>
            <w:noWrap/>
            <w:vAlign w:val="center"/>
            <w:hideMark/>
          </w:tcPr>
          <w:p w14:paraId="65C12C78" w14:textId="77777777" w:rsidR="00C65781" w:rsidRPr="007428F6" w:rsidRDefault="00C65781" w:rsidP="00C65781">
            <w:pPr>
              <w:jc w:val="center"/>
              <w:outlineLvl w:val="0"/>
              <w:rPr>
                <w:sz w:val="20"/>
                <w:szCs w:val="20"/>
              </w:rPr>
            </w:pPr>
            <w:r w:rsidRPr="007428F6">
              <w:rPr>
                <w:sz w:val="20"/>
                <w:szCs w:val="20"/>
              </w:rPr>
              <w:t>тыс.тг</w:t>
            </w:r>
          </w:p>
        </w:tc>
        <w:tc>
          <w:tcPr>
            <w:tcW w:w="641" w:type="pct"/>
            <w:shd w:val="clear" w:color="auto" w:fill="auto"/>
            <w:noWrap/>
            <w:vAlign w:val="center"/>
            <w:hideMark/>
          </w:tcPr>
          <w:p w14:paraId="3ED3DD7F" w14:textId="77777777" w:rsidR="00C65781" w:rsidRPr="007428F6" w:rsidRDefault="00C65781" w:rsidP="00C65781">
            <w:pPr>
              <w:jc w:val="center"/>
              <w:outlineLvl w:val="0"/>
              <w:rPr>
                <w:sz w:val="20"/>
                <w:szCs w:val="20"/>
              </w:rPr>
            </w:pPr>
            <w:r w:rsidRPr="007428F6">
              <w:rPr>
                <w:sz w:val="20"/>
                <w:szCs w:val="20"/>
              </w:rPr>
              <w:t>13873,24</w:t>
            </w:r>
          </w:p>
        </w:tc>
      </w:tr>
      <w:tr w:rsidR="00C65781" w:rsidRPr="007428F6" w14:paraId="260470B5" w14:textId="77777777" w:rsidTr="00994DE5">
        <w:trPr>
          <w:trHeight w:val="20"/>
        </w:trPr>
        <w:tc>
          <w:tcPr>
            <w:tcW w:w="3552" w:type="pct"/>
            <w:shd w:val="clear" w:color="auto" w:fill="auto"/>
            <w:vAlign w:val="center"/>
            <w:hideMark/>
          </w:tcPr>
          <w:p w14:paraId="52DC886C" w14:textId="77777777" w:rsidR="00C65781" w:rsidRPr="007428F6" w:rsidRDefault="00C65781" w:rsidP="00C65781">
            <w:pPr>
              <w:ind w:firstLineChars="200" w:firstLine="400"/>
              <w:outlineLvl w:val="0"/>
              <w:rPr>
                <w:color w:val="000000"/>
                <w:sz w:val="20"/>
                <w:szCs w:val="20"/>
              </w:rPr>
            </w:pPr>
            <w:r w:rsidRPr="007428F6">
              <w:rPr>
                <w:color w:val="000000"/>
                <w:sz w:val="20"/>
                <w:szCs w:val="20"/>
              </w:rPr>
              <w:t>Ликвидация</w:t>
            </w:r>
          </w:p>
        </w:tc>
        <w:tc>
          <w:tcPr>
            <w:tcW w:w="807" w:type="pct"/>
            <w:shd w:val="clear" w:color="auto" w:fill="auto"/>
            <w:noWrap/>
            <w:vAlign w:val="center"/>
            <w:hideMark/>
          </w:tcPr>
          <w:p w14:paraId="716A7B69" w14:textId="77777777" w:rsidR="00C65781" w:rsidRPr="007428F6" w:rsidRDefault="00C65781" w:rsidP="00C65781">
            <w:pPr>
              <w:jc w:val="center"/>
              <w:outlineLvl w:val="0"/>
              <w:rPr>
                <w:sz w:val="20"/>
                <w:szCs w:val="20"/>
              </w:rPr>
            </w:pPr>
            <w:r w:rsidRPr="007428F6">
              <w:rPr>
                <w:sz w:val="20"/>
                <w:szCs w:val="20"/>
              </w:rPr>
              <w:t>тыс.тг</w:t>
            </w:r>
          </w:p>
        </w:tc>
        <w:tc>
          <w:tcPr>
            <w:tcW w:w="641" w:type="pct"/>
            <w:shd w:val="clear" w:color="auto" w:fill="auto"/>
            <w:noWrap/>
            <w:vAlign w:val="center"/>
            <w:hideMark/>
          </w:tcPr>
          <w:p w14:paraId="1D0D65BB" w14:textId="77777777" w:rsidR="00C65781" w:rsidRPr="007428F6" w:rsidRDefault="00C65781" w:rsidP="00C65781">
            <w:pPr>
              <w:jc w:val="center"/>
              <w:outlineLvl w:val="0"/>
              <w:rPr>
                <w:sz w:val="20"/>
                <w:szCs w:val="20"/>
              </w:rPr>
            </w:pPr>
            <w:r w:rsidRPr="007428F6">
              <w:rPr>
                <w:sz w:val="20"/>
                <w:szCs w:val="20"/>
              </w:rPr>
              <w:t>8395,11</w:t>
            </w:r>
          </w:p>
        </w:tc>
      </w:tr>
      <w:tr w:rsidR="00C65781" w:rsidRPr="007428F6" w14:paraId="7726186A" w14:textId="77777777" w:rsidTr="00994DE5">
        <w:trPr>
          <w:trHeight w:val="20"/>
        </w:trPr>
        <w:tc>
          <w:tcPr>
            <w:tcW w:w="3552" w:type="pct"/>
            <w:shd w:val="clear" w:color="auto" w:fill="auto"/>
            <w:vAlign w:val="center"/>
            <w:hideMark/>
          </w:tcPr>
          <w:p w14:paraId="136484F5" w14:textId="77777777" w:rsidR="00C65781" w:rsidRPr="007428F6" w:rsidRDefault="00C65781" w:rsidP="00C65781">
            <w:pPr>
              <w:ind w:firstLineChars="200" w:firstLine="400"/>
              <w:outlineLvl w:val="0"/>
              <w:rPr>
                <w:color w:val="000000"/>
                <w:sz w:val="20"/>
                <w:szCs w:val="20"/>
              </w:rPr>
            </w:pPr>
            <w:r w:rsidRPr="007428F6">
              <w:rPr>
                <w:color w:val="000000"/>
                <w:sz w:val="20"/>
                <w:szCs w:val="20"/>
              </w:rPr>
              <w:t xml:space="preserve">Вывод из </w:t>
            </w:r>
            <w:r>
              <w:rPr>
                <w:color w:val="000000"/>
                <w:sz w:val="20"/>
                <w:szCs w:val="20"/>
              </w:rPr>
              <w:t>прочих категорий</w:t>
            </w:r>
          </w:p>
        </w:tc>
        <w:tc>
          <w:tcPr>
            <w:tcW w:w="807" w:type="pct"/>
            <w:shd w:val="clear" w:color="auto" w:fill="auto"/>
            <w:noWrap/>
            <w:vAlign w:val="center"/>
            <w:hideMark/>
          </w:tcPr>
          <w:p w14:paraId="124D5D22" w14:textId="77777777" w:rsidR="00C65781" w:rsidRPr="007428F6" w:rsidRDefault="00C65781" w:rsidP="00C65781">
            <w:pPr>
              <w:jc w:val="center"/>
              <w:outlineLvl w:val="0"/>
              <w:rPr>
                <w:sz w:val="20"/>
                <w:szCs w:val="20"/>
              </w:rPr>
            </w:pPr>
            <w:r w:rsidRPr="007428F6">
              <w:rPr>
                <w:sz w:val="20"/>
                <w:szCs w:val="20"/>
              </w:rPr>
              <w:t>тыс.тг</w:t>
            </w:r>
          </w:p>
        </w:tc>
        <w:tc>
          <w:tcPr>
            <w:tcW w:w="641" w:type="pct"/>
            <w:shd w:val="clear" w:color="auto" w:fill="auto"/>
            <w:noWrap/>
            <w:vAlign w:val="center"/>
            <w:hideMark/>
          </w:tcPr>
          <w:p w14:paraId="3CFAA8AF" w14:textId="77777777" w:rsidR="00C65781" w:rsidRPr="007428F6" w:rsidRDefault="00C65781" w:rsidP="00C65781">
            <w:pPr>
              <w:jc w:val="center"/>
              <w:outlineLvl w:val="0"/>
              <w:rPr>
                <w:sz w:val="20"/>
                <w:szCs w:val="20"/>
              </w:rPr>
            </w:pPr>
            <w:r w:rsidRPr="007428F6">
              <w:rPr>
                <w:sz w:val="20"/>
                <w:szCs w:val="20"/>
              </w:rPr>
              <w:t>14934,14</w:t>
            </w:r>
          </w:p>
        </w:tc>
      </w:tr>
      <w:tr w:rsidR="00C65781" w:rsidRPr="007428F6" w14:paraId="21238343" w14:textId="77777777" w:rsidTr="00994DE5">
        <w:trPr>
          <w:trHeight w:val="20"/>
        </w:trPr>
        <w:tc>
          <w:tcPr>
            <w:tcW w:w="3552" w:type="pct"/>
            <w:shd w:val="clear" w:color="auto" w:fill="auto"/>
            <w:noWrap/>
            <w:vAlign w:val="bottom"/>
            <w:hideMark/>
          </w:tcPr>
          <w:p w14:paraId="0B83885B" w14:textId="77777777" w:rsidR="00C65781" w:rsidRPr="007428F6" w:rsidRDefault="00C65781" w:rsidP="00C65781">
            <w:pPr>
              <w:ind w:firstLineChars="200" w:firstLine="400"/>
              <w:outlineLvl w:val="0"/>
              <w:rPr>
                <w:sz w:val="20"/>
                <w:szCs w:val="20"/>
              </w:rPr>
            </w:pPr>
            <w:r w:rsidRPr="007428F6">
              <w:rPr>
                <w:sz w:val="20"/>
                <w:szCs w:val="20"/>
              </w:rPr>
              <w:t>ОРЭ</w:t>
            </w:r>
            <w:r>
              <w:rPr>
                <w:sz w:val="20"/>
                <w:szCs w:val="20"/>
              </w:rPr>
              <w:t xml:space="preserve"> ТО</w:t>
            </w:r>
          </w:p>
        </w:tc>
        <w:tc>
          <w:tcPr>
            <w:tcW w:w="807" w:type="pct"/>
            <w:shd w:val="clear" w:color="auto" w:fill="auto"/>
            <w:noWrap/>
            <w:vAlign w:val="center"/>
            <w:hideMark/>
          </w:tcPr>
          <w:p w14:paraId="5012C9A0" w14:textId="77777777" w:rsidR="00C65781" w:rsidRPr="007428F6" w:rsidRDefault="00C65781" w:rsidP="00C65781">
            <w:pPr>
              <w:jc w:val="center"/>
              <w:outlineLvl w:val="0"/>
              <w:rPr>
                <w:sz w:val="20"/>
                <w:szCs w:val="20"/>
              </w:rPr>
            </w:pPr>
            <w:r w:rsidRPr="007428F6">
              <w:rPr>
                <w:sz w:val="20"/>
                <w:szCs w:val="20"/>
              </w:rPr>
              <w:t>тыс.тг</w:t>
            </w:r>
          </w:p>
        </w:tc>
        <w:tc>
          <w:tcPr>
            <w:tcW w:w="641" w:type="pct"/>
            <w:shd w:val="clear" w:color="auto" w:fill="auto"/>
            <w:noWrap/>
            <w:vAlign w:val="center"/>
            <w:hideMark/>
          </w:tcPr>
          <w:p w14:paraId="7BCDCC4C" w14:textId="6EF49F75" w:rsidR="00C65781" w:rsidRPr="007428F6" w:rsidRDefault="00C65781" w:rsidP="00C65781">
            <w:pPr>
              <w:jc w:val="center"/>
              <w:outlineLvl w:val="0"/>
              <w:rPr>
                <w:sz w:val="20"/>
                <w:szCs w:val="20"/>
              </w:rPr>
            </w:pPr>
            <w:r>
              <w:rPr>
                <w:sz w:val="20"/>
                <w:szCs w:val="20"/>
              </w:rPr>
              <w:t>1251,05</w:t>
            </w:r>
          </w:p>
        </w:tc>
      </w:tr>
      <w:tr w:rsidR="00C65781" w:rsidRPr="007428F6" w14:paraId="0CEF5AB1" w14:textId="77777777" w:rsidTr="00994DE5">
        <w:trPr>
          <w:trHeight w:val="20"/>
        </w:trPr>
        <w:tc>
          <w:tcPr>
            <w:tcW w:w="3552" w:type="pct"/>
            <w:shd w:val="clear" w:color="auto" w:fill="auto"/>
            <w:noWrap/>
            <w:vAlign w:val="bottom"/>
            <w:hideMark/>
          </w:tcPr>
          <w:p w14:paraId="6A6F5A5C" w14:textId="77777777" w:rsidR="00C65781" w:rsidRPr="007428F6" w:rsidRDefault="00C65781" w:rsidP="00C65781">
            <w:pPr>
              <w:ind w:firstLineChars="200" w:firstLine="400"/>
              <w:outlineLvl w:val="0"/>
              <w:rPr>
                <w:sz w:val="20"/>
                <w:szCs w:val="20"/>
              </w:rPr>
            </w:pPr>
            <w:r w:rsidRPr="007428F6">
              <w:rPr>
                <w:sz w:val="20"/>
                <w:szCs w:val="20"/>
              </w:rPr>
              <w:t>Перфорация</w:t>
            </w:r>
          </w:p>
        </w:tc>
        <w:tc>
          <w:tcPr>
            <w:tcW w:w="807" w:type="pct"/>
            <w:shd w:val="clear" w:color="auto" w:fill="auto"/>
            <w:noWrap/>
            <w:vAlign w:val="center"/>
            <w:hideMark/>
          </w:tcPr>
          <w:p w14:paraId="4CEA5E07" w14:textId="77777777" w:rsidR="00C65781" w:rsidRPr="007428F6" w:rsidRDefault="00C65781" w:rsidP="00C65781">
            <w:pPr>
              <w:jc w:val="center"/>
              <w:outlineLvl w:val="0"/>
              <w:rPr>
                <w:sz w:val="20"/>
                <w:szCs w:val="20"/>
              </w:rPr>
            </w:pPr>
            <w:r w:rsidRPr="007428F6">
              <w:rPr>
                <w:sz w:val="20"/>
                <w:szCs w:val="20"/>
              </w:rPr>
              <w:t>тыс.тг</w:t>
            </w:r>
          </w:p>
        </w:tc>
        <w:tc>
          <w:tcPr>
            <w:tcW w:w="641" w:type="pct"/>
            <w:shd w:val="clear" w:color="auto" w:fill="auto"/>
            <w:noWrap/>
            <w:vAlign w:val="center"/>
            <w:hideMark/>
          </w:tcPr>
          <w:p w14:paraId="56260DE1" w14:textId="77777777" w:rsidR="00C65781" w:rsidRPr="007428F6" w:rsidRDefault="00C65781" w:rsidP="00C65781">
            <w:pPr>
              <w:jc w:val="center"/>
              <w:outlineLvl w:val="0"/>
              <w:rPr>
                <w:sz w:val="20"/>
                <w:szCs w:val="20"/>
              </w:rPr>
            </w:pPr>
            <w:r w:rsidRPr="007428F6">
              <w:rPr>
                <w:sz w:val="20"/>
                <w:szCs w:val="20"/>
              </w:rPr>
              <w:t>1827,00</w:t>
            </w:r>
          </w:p>
        </w:tc>
      </w:tr>
      <w:tr w:rsidR="00C65781" w:rsidRPr="007428F6" w14:paraId="04469DDD" w14:textId="77777777" w:rsidTr="00994DE5">
        <w:trPr>
          <w:trHeight w:val="20"/>
        </w:trPr>
        <w:tc>
          <w:tcPr>
            <w:tcW w:w="3552" w:type="pct"/>
            <w:shd w:val="clear" w:color="auto" w:fill="auto"/>
            <w:noWrap/>
            <w:vAlign w:val="bottom"/>
            <w:hideMark/>
          </w:tcPr>
          <w:p w14:paraId="5576E5A2" w14:textId="77777777" w:rsidR="00C65781" w:rsidRPr="007428F6" w:rsidRDefault="00C65781" w:rsidP="00C65781">
            <w:pPr>
              <w:jc w:val="center"/>
              <w:rPr>
                <w:b/>
                <w:bCs/>
                <w:sz w:val="20"/>
                <w:szCs w:val="20"/>
              </w:rPr>
            </w:pPr>
            <w:r w:rsidRPr="007428F6">
              <w:rPr>
                <w:b/>
                <w:bCs/>
                <w:sz w:val="20"/>
                <w:szCs w:val="20"/>
              </w:rPr>
              <w:t>Затраты на оплату труда ОПП</w:t>
            </w:r>
          </w:p>
        </w:tc>
        <w:tc>
          <w:tcPr>
            <w:tcW w:w="807" w:type="pct"/>
            <w:shd w:val="clear" w:color="auto" w:fill="auto"/>
            <w:noWrap/>
            <w:vAlign w:val="center"/>
          </w:tcPr>
          <w:p w14:paraId="4D544D92" w14:textId="77777777" w:rsidR="00C65781" w:rsidRPr="007428F6" w:rsidRDefault="00C65781" w:rsidP="00C65781">
            <w:pPr>
              <w:jc w:val="center"/>
              <w:rPr>
                <w:sz w:val="20"/>
                <w:szCs w:val="20"/>
              </w:rPr>
            </w:pPr>
          </w:p>
        </w:tc>
        <w:tc>
          <w:tcPr>
            <w:tcW w:w="641" w:type="pct"/>
            <w:shd w:val="clear" w:color="auto" w:fill="auto"/>
            <w:noWrap/>
            <w:vAlign w:val="center"/>
          </w:tcPr>
          <w:p w14:paraId="3630AC16" w14:textId="77777777" w:rsidR="00C65781" w:rsidRPr="007428F6" w:rsidRDefault="00C65781" w:rsidP="00C65781">
            <w:pPr>
              <w:jc w:val="center"/>
              <w:rPr>
                <w:sz w:val="20"/>
                <w:szCs w:val="20"/>
              </w:rPr>
            </w:pPr>
          </w:p>
        </w:tc>
      </w:tr>
      <w:tr w:rsidR="00C65781" w:rsidRPr="007428F6" w14:paraId="46EE8A09" w14:textId="77777777" w:rsidTr="00994DE5">
        <w:trPr>
          <w:trHeight w:val="20"/>
        </w:trPr>
        <w:tc>
          <w:tcPr>
            <w:tcW w:w="3552" w:type="pct"/>
            <w:shd w:val="clear" w:color="auto" w:fill="auto"/>
            <w:noWrap/>
            <w:vAlign w:val="bottom"/>
            <w:hideMark/>
          </w:tcPr>
          <w:p w14:paraId="2422E0E8" w14:textId="77777777" w:rsidR="00C65781" w:rsidRPr="007428F6" w:rsidRDefault="00C65781" w:rsidP="00C65781">
            <w:pPr>
              <w:ind w:firstLineChars="200" w:firstLine="400"/>
              <w:rPr>
                <w:sz w:val="20"/>
                <w:szCs w:val="20"/>
              </w:rPr>
            </w:pPr>
            <w:r w:rsidRPr="007428F6">
              <w:rPr>
                <w:sz w:val="20"/>
                <w:szCs w:val="20"/>
              </w:rPr>
              <w:t>ФОТ ОПП на 1работника ОПП в месяц</w:t>
            </w:r>
          </w:p>
        </w:tc>
        <w:tc>
          <w:tcPr>
            <w:tcW w:w="807" w:type="pct"/>
            <w:shd w:val="clear" w:color="auto" w:fill="auto"/>
            <w:noWrap/>
            <w:vAlign w:val="center"/>
            <w:hideMark/>
          </w:tcPr>
          <w:p w14:paraId="691AF1E8" w14:textId="77777777" w:rsidR="00C65781" w:rsidRPr="007428F6" w:rsidRDefault="00C65781" w:rsidP="00C65781">
            <w:pPr>
              <w:jc w:val="center"/>
              <w:rPr>
                <w:sz w:val="20"/>
                <w:szCs w:val="20"/>
              </w:rPr>
            </w:pPr>
            <w:r w:rsidRPr="007428F6">
              <w:rPr>
                <w:sz w:val="20"/>
                <w:szCs w:val="20"/>
              </w:rPr>
              <w:t>тг</w:t>
            </w:r>
          </w:p>
        </w:tc>
        <w:tc>
          <w:tcPr>
            <w:tcW w:w="641" w:type="pct"/>
            <w:shd w:val="clear" w:color="auto" w:fill="auto"/>
            <w:noWrap/>
            <w:vAlign w:val="center"/>
            <w:hideMark/>
          </w:tcPr>
          <w:p w14:paraId="49BF3203" w14:textId="77777777" w:rsidR="00C65781" w:rsidRPr="007428F6" w:rsidRDefault="00C65781" w:rsidP="00C65781">
            <w:pPr>
              <w:jc w:val="center"/>
              <w:rPr>
                <w:sz w:val="20"/>
                <w:szCs w:val="20"/>
              </w:rPr>
            </w:pPr>
            <w:r w:rsidRPr="007428F6">
              <w:rPr>
                <w:sz w:val="20"/>
                <w:szCs w:val="20"/>
              </w:rPr>
              <w:t>1068615,2</w:t>
            </w:r>
          </w:p>
        </w:tc>
      </w:tr>
      <w:tr w:rsidR="00C65781" w:rsidRPr="007428F6" w14:paraId="39D3B019" w14:textId="77777777" w:rsidTr="00994DE5">
        <w:trPr>
          <w:trHeight w:val="20"/>
        </w:trPr>
        <w:tc>
          <w:tcPr>
            <w:tcW w:w="3552" w:type="pct"/>
            <w:shd w:val="clear" w:color="auto" w:fill="auto"/>
            <w:noWrap/>
            <w:vAlign w:val="bottom"/>
            <w:hideMark/>
          </w:tcPr>
          <w:p w14:paraId="48325928" w14:textId="77777777" w:rsidR="00C65781" w:rsidRPr="007428F6" w:rsidRDefault="00C65781" w:rsidP="00C65781">
            <w:pPr>
              <w:ind w:firstLineChars="200" w:firstLine="400"/>
              <w:rPr>
                <w:sz w:val="20"/>
                <w:szCs w:val="20"/>
              </w:rPr>
            </w:pPr>
            <w:r w:rsidRPr="007428F6">
              <w:rPr>
                <w:sz w:val="20"/>
                <w:szCs w:val="20"/>
              </w:rPr>
              <w:t>Пособия и выплаты</w:t>
            </w:r>
            <w:r>
              <w:rPr>
                <w:sz w:val="20"/>
                <w:szCs w:val="20"/>
              </w:rPr>
              <w:t xml:space="preserve">, </w:t>
            </w:r>
            <w:r w:rsidRPr="007428F6">
              <w:rPr>
                <w:sz w:val="20"/>
                <w:szCs w:val="20"/>
              </w:rPr>
              <w:t>путевки</w:t>
            </w:r>
          </w:p>
        </w:tc>
        <w:tc>
          <w:tcPr>
            <w:tcW w:w="807" w:type="pct"/>
            <w:shd w:val="clear" w:color="auto" w:fill="auto"/>
            <w:noWrap/>
            <w:vAlign w:val="center"/>
            <w:hideMark/>
          </w:tcPr>
          <w:p w14:paraId="4E931DDC" w14:textId="77777777" w:rsidR="00C65781" w:rsidRPr="007428F6" w:rsidRDefault="00C65781" w:rsidP="00C65781">
            <w:pPr>
              <w:jc w:val="center"/>
              <w:rPr>
                <w:sz w:val="20"/>
                <w:szCs w:val="20"/>
              </w:rPr>
            </w:pPr>
            <w:r w:rsidRPr="007428F6">
              <w:rPr>
                <w:sz w:val="20"/>
                <w:szCs w:val="20"/>
              </w:rPr>
              <w:t>тыс.тг/чел</w:t>
            </w:r>
          </w:p>
        </w:tc>
        <w:tc>
          <w:tcPr>
            <w:tcW w:w="641" w:type="pct"/>
            <w:shd w:val="clear" w:color="auto" w:fill="auto"/>
            <w:noWrap/>
            <w:vAlign w:val="center"/>
            <w:hideMark/>
          </w:tcPr>
          <w:p w14:paraId="7CED61F3" w14:textId="77777777" w:rsidR="00C65781" w:rsidRPr="007428F6" w:rsidRDefault="00C65781" w:rsidP="00C65781">
            <w:pPr>
              <w:jc w:val="center"/>
              <w:rPr>
                <w:sz w:val="20"/>
                <w:szCs w:val="20"/>
              </w:rPr>
            </w:pPr>
            <w:r w:rsidRPr="007428F6">
              <w:rPr>
                <w:sz w:val="20"/>
                <w:szCs w:val="20"/>
              </w:rPr>
              <w:t>1313,97</w:t>
            </w:r>
          </w:p>
        </w:tc>
      </w:tr>
      <w:tr w:rsidR="00C65781" w:rsidRPr="007428F6" w14:paraId="343BE6F5" w14:textId="77777777" w:rsidTr="00994DE5">
        <w:trPr>
          <w:trHeight w:val="20"/>
        </w:trPr>
        <w:tc>
          <w:tcPr>
            <w:tcW w:w="3552" w:type="pct"/>
            <w:shd w:val="clear" w:color="auto" w:fill="auto"/>
            <w:noWrap/>
            <w:vAlign w:val="bottom"/>
            <w:hideMark/>
          </w:tcPr>
          <w:p w14:paraId="09177CA3" w14:textId="77777777" w:rsidR="00C65781" w:rsidRPr="007428F6" w:rsidRDefault="00C65781" w:rsidP="00C65781">
            <w:pPr>
              <w:ind w:firstLineChars="200" w:firstLine="400"/>
              <w:rPr>
                <w:sz w:val="20"/>
                <w:szCs w:val="20"/>
              </w:rPr>
            </w:pPr>
            <w:r w:rsidRPr="007428F6">
              <w:rPr>
                <w:sz w:val="20"/>
                <w:szCs w:val="20"/>
              </w:rPr>
              <w:t>Затраты на обучение персонала от Инвестиции</w:t>
            </w:r>
          </w:p>
        </w:tc>
        <w:tc>
          <w:tcPr>
            <w:tcW w:w="807" w:type="pct"/>
            <w:shd w:val="clear" w:color="auto" w:fill="auto"/>
            <w:noWrap/>
            <w:vAlign w:val="center"/>
            <w:hideMark/>
          </w:tcPr>
          <w:p w14:paraId="65152C9D" w14:textId="77777777" w:rsidR="00C65781" w:rsidRPr="007428F6" w:rsidRDefault="00C65781" w:rsidP="00C65781">
            <w:pPr>
              <w:jc w:val="center"/>
              <w:rPr>
                <w:sz w:val="20"/>
                <w:szCs w:val="20"/>
              </w:rPr>
            </w:pPr>
            <w:r w:rsidRPr="007428F6">
              <w:rPr>
                <w:sz w:val="20"/>
                <w:szCs w:val="20"/>
              </w:rPr>
              <w:t>%</w:t>
            </w:r>
          </w:p>
        </w:tc>
        <w:tc>
          <w:tcPr>
            <w:tcW w:w="641" w:type="pct"/>
            <w:shd w:val="clear" w:color="auto" w:fill="auto"/>
            <w:noWrap/>
            <w:vAlign w:val="center"/>
            <w:hideMark/>
          </w:tcPr>
          <w:p w14:paraId="785D7419" w14:textId="77777777" w:rsidR="00C65781" w:rsidRPr="007428F6" w:rsidRDefault="00C65781" w:rsidP="00C65781">
            <w:pPr>
              <w:jc w:val="center"/>
              <w:rPr>
                <w:sz w:val="20"/>
                <w:szCs w:val="20"/>
              </w:rPr>
            </w:pPr>
            <w:r>
              <w:rPr>
                <w:sz w:val="20"/>
                <w:szCs w:val="20"/>
              </w:rPr>
              <w:t>1</w:t>
            </w:r>
          </w:p>
        </w:tc>
      </w:tr>
      <w:tr w:rsidR="00C65781" w:rsidRPr="007428F6" w14:paraId="081A351F" w14:textId="77777777" w:rsidTr="00994DE5">
        <w:trPr>
          <w:trHeight w:val="20"/>
        </w:trPr>
        <w:tc>
          <w:tcPr>
            <w:tcW w:w="3552" w:type="pct"/>
            <w:shd w:val="clear" w:color="auto" w:fill="auto"/>
            <w:noWrap/>
            <w:vAlign w:val="center"/>
            <w:hideMark/>
          </w:tcPr>
          <w:p w14:paraId="791812DA" w14:textId="77777777" w:rsidR="00C65781" w:rsidRPr="007428F6" w:rsidRDefault="00C65781" w:rsidP="00C65781">
            <w:pPr>
              <w:ind w:firstLineChars="200" w:firstLine="400"/>
              <w:rPr>
                <w:sz w:val="20"/>
                <w:szCs w:val="20"/>
              </w:rPr>
            </w:pPr>
            <w:r w:rsidRPr="007428F6">
              <w:rPr>
                <w:sz w:val="20"/>
                <w:szCs w:val="20"/>
              </w:rPr>
              <w:t>Плата за пользование зем участками</w:t>
            </w:r>
          </w:p>
        </w:tc>
        <w:tc>
          <w:tcPr>
            <w:tcW w:w="807" w:type="pct"/>
            <w:shd w:val="clear" w:color="auto" w:fill="auto"/>
            <w:noWrap/>
            <w:vAlign w:val="center"/>
            <w:hideMark/>
          </w:tcPr>
          <w:p w14:paraId="2B982AD6" w14:textId="77777777" w:rsidR="00C65781" w:rsidRPr="007428F6" w:rsidRDefault="00C65781" w:rsidP="00C65781">
            <w:pPr>
              <w:jc w:val="center"/>
              <w:rPr>
                <w:sz w:val="20"/>
                <w:szCs w:val="20"/>
              </w:rPr>
            </w:pPr>
            <w:r w:rsidRPr="007428F6">
              <w:rPr>
                <w:sz w:val="20"/>
                <w:szCs w:val="20"/>
              </w:rPr>
              <w:t>тыс.тг/год</w:t>
            </w:r>
          </w:p>
        </w:tc>
        <w:tc>
          <w:tcPr>
            <w:tcW w:w="641" w:type="pct"/>
            <w:shd w:val="clear" w:color="auto" w:fill="auto"/>
            <w:noWrap/>
            <w:vAlign w:val="center"/>
            <w:hideMark/>
          </w:tcPr>
          <w:p w14:paraId="07B00E1D" w14:textId="77777777" w:rsidR="00C65781" w:rsidRPr="007428F6" w:rsidRDefault="00C65781" w:rsidP="00C65781">
            <w:pPr>
              <w:jc w:val="center"/>
              <w:rPr>
                <w:sz w:val="20"/>
                <w:szCs w:val="20"/>
              </w:rPr>
            </w:pPr>
            <w:r w:rsidRPr="007428F6">
              <w:rPr>
                <w:sz w:val="20"/>
                <w:szCs w:val="20"/>
              </w:rPr>
              <w:t>472,57</w:t>
            </w:r>
          </w:p>
        </w:tc>
      </w:tr>
      <w:tr w:rsidR="00C65781" w:rsidRPr="007428F6" w14:paraId="656FCF3D" w14:textId="77777777" w:rsidTr="00994DE5">
        <w:trPr>
          <w:trHeight w:val="20"/>
        </w:trPr>
        <w:tc>
          <w:tcPr>
            <w:tcW w:w="3552" w:type="pct"/>
            <w:shd w:val="clear" w:color="auto" w:fill="auto"/>
            <w:noWrap/>
            <w:vAlign w:val="center"/>
            <w:hideMark/>
          </w:tcPr>
          <w:p w14:paraId="70749DC8" w14:textId="77777777" w:rsidR="00C65781" w:rsidRPr="007428F6" w:rsidRDefault="00C65781" w:rsidP="00C65781">
            <w:pPr>
              <w:ind w:firstLineChars="200" w:firstLine="400"/>
              <w:rPr>
                <w:sz w:val="20"/>
                <w:szCs w:val="20"/>
              </w:rPr>
            </w:pPr>
            <w:r w:rsidRPr="007428F6">
              <w:rPr>
                <w:sz w:val="20"/>
                <w:szCs w:val="20"/>
              </w:rPr>
              <w:t>Прочие налоги и платежи</w:t>
            </w:r>
          </w:p>
        </w:tc>
        <w:tc>
          <w:tcPr>
            <w:tcW w:w="807" w:type="pct"/>
            <w:shd w:val="clear" w:color="auto" w:fill="auto"/>
            <w:noWrap/>
            <w:vAlign w:val="center"/>
            <w:hideMark/>
          </w:tcPr>
          <w:p w14:paraId="44D5F259" w14:textId="77777777" w:rsidR="00C65781" w:rsidRPr="007428F6" w:rsidRDefault="00C65781" w:rsidP="00C65781">
            <w:pPr>
              <w:jc w:val="center"/>
              <w:rPr>
                <w:sz w:val="20"/>
                <w:szCs w:val="20"/>
              </w:rPr>
            </w:pPr>
            <w:r w:rsidRPr="007428F6">
              <w:rPr>
                <w:sz w:val="20"/>
                <w:szCs w:val="20"/>
              </w:rPr>
              <w:t>тыс.тг/год</w:t>
            </w:r>
          </w:p>
        </w:tc>
        <w:tc>
          <w:tcPr>
            <w:tcW w:w="641" w:type="pct"/>
            <w:shd w:val="clear" w:color="auto" w:fill="auto"/>
            <w:noWrap/>
            <w:vAlign w:val="center"/>
            <w:hideMark/>
          </w:tcPr>
          <w:p w14:paraId="5EBF215D" w14:textId="77777777" w:rsidR="00C65781" w:rsidRPr="007428F6" w:rsidRDefault="00C65781" w:rsidP="00C65781">
            <w:pPr>
              <w:jc w:val="center"/>
              <w:rPr>
                <w:sz w:val="20"/>
                <w:szCs w:val="20"/>
              </w:rPr>
            </w:pPr>
            <w:r w:rsidRPr="007428F6">
              <w:rPr>
                <w:sz w:val="20"/>
                <w:szCs w:val="20"/>
              </w:rPr>
              <w:t>622,96</w:t>
            </w:r>
          </w:p>
        </w:tc>
      </w:tr>
      <w:tr w:rsidR="00C65781" w:rsidRPr="007428F6" w14:paraId="07C096C3" w14:textId="77777777" w:rsidTr="00994DE5">
        <w:trPr>
          <w:trHeight w:val="20"/>
        </w:trPr>
        <w:tc>
          <w:tcPr>
            <w:tcW w:w="3552" w:type="pct"/>
            <w:shd w:val="clear" w:color="auto" w:fill="auto"/>
            <w:noWrap/>
            <w:vAlign w:val="center"/>
            <w:hideMark/>
          </w:tcPr>
          <w:p w14:paraId="0D6E4AEE" w14:textId="77777777" w:rsidR="00C65781" w:rsidRPr="007428F6" w:rsidRDefault="00C65781" w:rsidP="00C65781">
            <w:pPr>
              <w:ind w:firstLineChars="200" w:firstLine="400"/>
              <w:rPr>
                <w:sz w:val="20"/>
                <w:szCs w:val="20"/>
              </w:rPr>
            </w:pPr>
            <w:r w:rsidRPr="007428F6">
              <w:rPr>
                <w:sz w:val="20"/>
                <w:szCs w:val="20"/>
              </w:rPr>
              <w:t>Плата за загрязнение окр среды</w:t>
            </w:r>
          </w:p>
        </w:tc>
        <w:tc>
          <w:tcPr>
            <w:tcW w:w="807" w:type="pct"/>
            <w:shd w:val="clear" w:color="auto" w:fill="auto"/>
            <w:noWrap/>
            <w:vAlign w:val="center"/>
            <w:hideMark/>
          </w:tcPr>
          <w:p w14:paraId="5B3D31EC" w14:textId="77777777" w:rsidR="00C65781" w:rsidRPr="007428F6" w:rsidRDefault="00C65781" w:rsidP="00C65781">
            <w:pPr>
              <w:jc w:val="center"/>
              <w:rPr>
                <w:sz w:val="20"/>
                <w:szCs w:val="20"/>
              </w:rPr>
            </w:pPr>
            <w:r w:rsidRPr="007428F6">
              <w:rPr>
                <w:sz w:val="20"/>
                <w:szCs w:val="20"/>
              </w:rPr>
              <w:t>тг/тн.н</w:t>
            </w:r>
          </w:p>
        </w:tc>
        <w:tc>
          <w:tcPr>
            <w:tcW w:w="641" w:type="pct"/>
            <w:shd w:val="clear" w:color="auto" w:fill="auto"/>
            <w:noWrap/>
            <w:vAlign w:val="center"/>
            <w:hideMark/>
          </w:tcPr>
          <w:p w14:paraId="55B1240B" w14:textId="77777777" w:rsidR="00C65781" w:rsidRPr="007428F6" w:rsidRDefault="00C65781" w:rsidP="00C65781">
            <w:pPr>
              <w:jc w:val="center"/>
              <w:rPr>
                <w:sz w:val="20"/>
                <w:szCs w:val="20"/>
              </w:rPr>
            </w:pPr>
            <w:r w:rsidRPr="007428F6">
              <w:rPr>
                <w:sz w:val="20"/>
                <w:szCs w:val="20"/>
              </w:rPr>
              <w:t>141,94</w:t>
            </w:r>
          </w:p>
        </w:tc>
      </w:tr>
      <w:tr w:rsidR="00C65781" w:rsidRPr="007428F6" w14:paraId="684900CD" w14:textId="77777777" w:rsidTr="00994DE5">
        <w:trPr>
          <w:trHeight w:val="20"/>
        </w:trPr>
        <w:tc>
          <w:tcPr>
            <w:tcW w:w="3552" w:type="pct"/>
            <w:shd w:val="clear" w:color="auto" w:fill="auto"/>
            <w:noWrap/>
            <w:vAlign w:val="center"/>
            <w:hideMark/>
          </w:tcPr>
          <w:p w14:paraId="02646560" w14:textId="77777777" w:rsidR="00C65781" w:rsidRPr="007428F6" w:rsidRDefault="00C65781" w:rsidP="00C65781">
            <w:pPr>
              <w:ind w:firstLineChars="200" w:firstLine="400"/>
              <w:rPr>
                <w:sz w:val="20"/>
                <w:szCs w:val="20"/>
              </w:rPr>
            </w:pPr>
            <w:r w:rsidRPr="007428F6">
              <w:rPr>
                <w:sz w:val="20"/>
                <w:szCs w:val="20"/>
              </w:rPr>
              <w:t>Плата в фонд экологии</w:t>
            </w:r>
          </w:p>
        </w:tc>
        <w:tc>
          <w:tcPr>
            <w:tcW w:w="807" w:type="pct"/>
            <w:shd w:val="clear" w:color="auto" w:fill="auto"/>
            <w:noWrap/>
            <w:vAlign w:val="center"/>
            <w:hideMark/>
          </w:tcPr>
          <w:p w14:paraId="6091BFA2" w14:textId="77777777" w:rsidR="00C65781" w:rsidRPr="007428F6" w:rsidRDefault="00C65781" w:rsidP="00C65781">
            <w:pPr>
              <w:jc w:val="center"/>
              <w:rPr>
                <w:sz w:val="20"/>
                <w:szCs w:val="20"/>
              </w:rPr>
            </w:pPr>
            <w:r w:rsidRPr="007428F6">
              <w:rPr>
                <w:sz w:val="20"/>
                <w:szCs w:val="20"/>
              </w:rPr>
              <w:t>тг/тн.н</w:t>
            </w:r>
          </w:p>
        </w:tc>
        <w:tc>
          <w:tcPr>
            <w:tcW w:w="641" w:type="pct"/>
            <w:shd w:val="clear" w:color="auto" w:fill="auto"/>
            <w:noWrap/>
            <w:vAlign w:val="bottom"/>
            <w:hideMark/>
          </w:tcPr>
          <w:p w14:paraId="527186B0" w14:textId="77777777" w:rsidR="00C65781" w:rsidRPr="007428F6" w:rsidRDefault="00C65781" w:rsidP="00C65781">
            <w:pPr>
              <w:jc w:val="center"/>
              <w:rPr>
                <w:sz w:val="20"/>
                <w:szCs w:val="20"/>
              </w:rPr>
            </w:pPr>
            <w:r w:rsidRPr="007428F6">
              <w:rPr>
                <w:sz w:val="20"/>
                <w:szCs w:val="20"/>
              </w:rPr>
              <w:t>641,32</w:t>
            </w:r>
          </w:p>
        </w:tc>
      </w:tr>
      <w:tr w:rsidR="00C65781" w:rsidRPr="007428F6" w14:paraId="43539668" w14:textId="77777777" w:rsidTr="00994DE5">
        <w:trPr>
          <w:trHeight w:val="20"/>
        </w:trPr>
        <w:tc>
          <w:tcPr>
            <w:tcW w:w="3552" w:type="pct"/>
            <w:shd w:val="clear" w:color="auto" w:fill="auto"/>
            <w:noWrap/>
            <w:vAlign w:val="bottom"/>
            <w:hideMark/>
          </w:tcPr>
          <w:p w14:paraId="53B0A3C5" w14:textId="77777777" w:rsidR="00C65781" w:rsidRPr="007428F6" w:rsidRDefault="00C65781" w:rsidP="00C65781">
            <w:pPr>
              <w:ind w:firstLineChars="200" w:firstLine="400"/>
              <w:rPr>
                <w:sz w:val="20"/>
                <w:szCs w:val="20"/>
              </w:rPr>
            </w:pPr>
            <w:r w:rsidRPr="007428F6">
              <w:rPr>
                <w:sz w:val="20"/>
                <w:szCs w:val="20"/>
              </w:rPr>
              <w:t>Выделение средств на социальные проекты</w:t>
            </w:r>
          </w:p>
        </w:tc>
        <w:tc>
          <w:tcPr>
            <w:tcW w:w="807" w:type="pct"/>
            <w:shd w:val="clear" w:color="auto" w:fill="auto"/>
            <w:noWrap/>
            <w:vAlign w:val="center"/>
            <w:hideMark/>
          </w:tcPr>
          <w:p w14:paraId="3A879A9A" w14:textId="77777777" w:rsidR="00C65781" w:rsidRPr="007428F6" w:rsidRDefault="00C65781" w:rsidP="00C65781">
            <w:pPr>
              <w:jc w:val="center"/>
              <w:rPr>
                <w:sz w:val="20"/>
                <w:szCs w:val="20"/>
              </w:rPr>
            </w:pPr>
            <w:r w:rsidRPr="007428F6">
              <w:rPr>
                <w:sz w:val="20"/>
                <w:szCs w:val="20"/>
              </w:rPr>
              <w:t>тг/тн.н</w:t>
            </w:r>
          </w:p>
        </w:tc>
        <w:tc>
          <w:tcPr>
            <w:tcW w:w="641" w:type="pct"/>
            <w:shd w:val="clear" w:color="auto" w:fill="auto"/>
            <w:noWrap/>
            <w:vAlign w:val="bottom"/>
            <w:hideMark/>
          </w:tcPr>
          <w:p w14:paraId="7F42DE35" w14:textId="77777777" w:rsidR="00C65781" w:rsidRPr="007428F6" w:rsidRDefault="00C65781" w:rsidP="00C65781">
            <w:pPr>
              <w:jc w:val="center"/>
              <w:rPr>
                <w:sz w:val="20"/>
                <w:szCs w:val="20"/>
              </w:rPr>
            </w:pPr>
            <w:r w:rsidRPr="007428F6">
              <w:rPr>
                <w:sz w:val="20"/>
                <w:szCs w:val="20"/>
              </w:rPr>
              <w:t>837,72</w:t>
            </w:r>
          </w:p>
        </w:tc>
      </w:tr>
    </w:tbl>
    <w:p w14:paraId="33F924C2" w14:textId="1416E3D9" w:rsidR="00EF59CE" w:rsidRPr="00E9026C" w:rsidRDefault="00EF59CE" w:rsidP="00E9026C">
      <w:pPr>
        <w:widowControl w:val="0"/>
        <w:spacing w:before="120" w:line="360" w:lineRule="auto"/>
        <w:ind w:firstLine="709"/>
        <w:jc w:val="both"/>
        <w:rPr>
          <w:rFonts w:eastAsia="SimSun"/>
          <w:b/>
          <w:color w:val="000000"/>
          <w:kern w:val="2"/>
          <w:szCs w:val="28"/>
          <w:lang w:eastAsia="zh-CN"/>
        </w:rPr>
      </w:pPr>
      <w:r w:rsidRPr="00E9026C">
        <w:rPr>
          <w:rFonts w:eastAsia="SimSun"/>
          <w:b/>
          <w:color w:val="000000"/>
          <w:kern w:val="2"/>
          <w:szCs w:val="28"/>
          <w:lang w:eastAsia="zh-CN"/>
        </w:rPr>
        <w:t>Налоги и другие платежи</w:t>
      </w:r>
    </w:p>
    <w:p w14:paraId="7803FEF7" w14:textId="77777777" w:rsidR="00EF59CE" w:rsidRPr="00E9026C" w:rsidRDefault="00EF59CE" w:rsidP="00994DE5">
      <w:pPr>
        <w:widowControl w:val="0"/>
        <w:spacing w:line="360" w:lineRule="auto"/>
        <w:ind w:firstLine="709"/>
        <w:jc w:val="both"/>
        <w:rPr>
          <w:rFonts w:eastAsia="SimSun"/>
          <w:color w:val="000000"/>
          <w:kern w:val="2"/>
          <w:szCs w:val="28"/>
          <w:lang w:eastAsia="zh-CN"/>
        </w:rPr>
      </w:pPr>
      <w:r w:rsidRPr="00E9026C">
        <w:rPr>
          <w:rFonts w:eastAsia="SimSun"/>
          <w:color w:val="000000"/>
          <w:kern w:val="2"/>
          <w:szCs w:val="28"/>
          <w:lang w:eastAsia="zh-CN"/>
        </w:rPr>
        <w:t xml:space="preserve">Выплаты и налоговые отчисления при эксплуатации месторождения рассчитаны, согласно Налоговому Законодательству Республики, Казахстан. </w:t>
      </w:r>
    </w:p>
    <w:p w14:paraId="4C59376D" w14:textId="77777777" w:rsidR="00EF59CE" w:rsidRPr="00E9026C" w:rsidRDefault="00EF59CE" w:rsidP="00994DE5">
      <w:pPr>
        <w:widowControl w:val="0"/>
        <w:spacing w:line="360" w:lineRule="auto"/>
        <w:ind w:firstLine="709"/>
        <w:jc w:val="both"/>
        <w:rPr>
          <w:rFonts w:eastAsia="SimSun"/>
          <w:color w:val="000000"/>
          <w:kern w:val="2"/>
          <w:szCs w:val="28"/>
          <w:lang w:eastAsia="zh-CN"/>
        </w:rPr>
      </w:pPr>
      <w:r w:rsidRPr="00E9026C">
        <w:rPr>
          <w:rFonts w:eastAsia="SimSun"/>
          <w:color w:val="000000"/>
          <w:kern w:val="2"/>
          <w:szCs w:val="28"/>
          <w:lang w:eastAsia="zh-CN"/>
        </w:rPr>
        <w:t xml:space="preserve">Налоги, подлежащие вычетам из совокупного годового дохода, для определения налогооблагаемого дохода: </w:t>
      </w:r>
    </w:p>
    <w:p w14:paraId="15B02771" w14:textId="22BF149A" w:rsidR="00EF59CE" w:rsidRPr="00E9026C" w:rsidRDefault="00EF59CE" w:rsidP="00994DE5">
      <w:pPr>
        <w:widowControl w:val="0"/>
        <w:numPr>
          <w:ilvl w:val="0"/>
          <w:numId w:val="8"/>
        </w:numPr>
        <w:tabs>
          <w:tab w:val="num" w:pos="360"/>
          <w:tab w:val="left" w:pos="993"/>
        </w:tabs>
        <w:spacing w:line="360" w:lineRule="auto"/>
        <w:ind w:left="0" w:firstLine="709"/>
        <w:jc w:val="both"/>
        <w:rPr>
          <w:rFonts w:eastAsia="SimSun"/>
          <w:color w:val="000000"/>
          <w:kern w:val="2"/>
          <w:szCs w:val="28"/>
          <w:lang w:eastAsia="zh-CN"/>
        </w:rPr>
      </w:pPr>
      <w:r w:rsidRPr="00E9026C">
        <w:rPr>
          <w:rFonts w:eastAsia="SimSun"/>
          <w:kern w:val="2"/>
          <w:szCs w:val="28"/>
          <w:lang w:eastAsia="zh-CN"/>
        </w:rPr>
        <w:t xml:space="preserve">Налог на добычу полезных ископаемых </w:t>
      </w:r>
      <w:r w:rsidR="00FC060E" w:rsidRPr="00E9026C">
        <w:rPr>
          <w:rFonts w:eastAsia="SimSun"/>
          <w:kern w:val="2"/>
          <w:szCs w:val="28"/>
          <w:lang w:eastAsia="zh-CN"/>
        </w:rPr>
        <w:t xml:space="preserve">на экспорт </w:t>
      </w:r>
      <w:r w:rsidRPr="00E9026C">
        <w:rPr>
          <w:rFonts w:eastAsia="SimSun"/>
          <w:kern w:val="2"/>
          <w:szCs w:val="28"/>
          <w:lang w:eastAsia="zh-CN"/>
        </w:rPr>
        <w:t xml:space="preserve">по ставкам, согласно шкале, </w:t>
      </w:r>
      <w:r w:rsidRPr="00E9026C">
        <w:rPr>
          <w:rFonts w:eastAsia="SimSun"/>
          <w:kern w:val="2"/>
          <w:szCs w:val="28"/>
          <w:lang w:eastAsia="zh-CN"/>
        </w:rPr>
        <w:lastRenderedPageBreak/>
        <w:t>представленной в таблице 3.</w:t>
      </w:r>
      <w:r w:rsidR="00FC092E" w:rsidRPr="00FC092E">
        <w:rPr>
          <w:rFonts w:eastAsia="SimSun"/>
          <w:kern w:val="2"/>
          <w:szCs w:val="28"/>
          <w:lang w:eastAsia="zh-CN"/>
        </w:rPr>
        <w:t>5</w:t>
      </w:r>
      <w:r w:rsidRPr="00E9026C">
        <w:rPr>
          <w:rFonts w:eastAsia="SimSun"/>
          <w:kern w:val="2"/>
          <w:szCs w:val="28"/>
          <w:lang w:eastAsia="zh-CN"/>
        </w:rPr>
        <w:t>.</w:t>
      </w:r>
      <w:r w:rsidR="0057616B" w:rsidRPr="00E9026C">
        <w:rPr>
          <w:rFonts w:eastAsia="SimSun"/>
          <w:kern w:val="2"/>
          <w:szCs w:val="28"/>
          <w:lang w:eastAsia="zh-CN"/>
        </w:rPr>
        <w:t>4</w:t>
      </w:r>
      <w:r w:rsidR="00FC060E" w:rsidRPr="00E9026C">
        <w:rPr>
          <w:rFonts w:eastAsia="SimSun"/>
          <w:kern w:val="2"/>
          <w:szCs w:val="28"/>
          <w:lang w:eastAsia="zh-CN"/>
        </w:rPr>
        <w:t>, ставка на внутренний рынок рассчитана</w:t>
      </w:r>
      <w:r w:rsidR="00E83D54" w:rsidRPr="00E9026C">
        <w:rPr>
          <w:rFonts w:eastAsia="SimSun"/>
          <w:kern w:val="2"/>
          <w:szCs w:val="28"/>
          <w:lang w:eastAsia="zh-CN"/>
        </w:rPr>
        <w:t xml:space="preserve"> с понижающим коэффициентом 0,5</w:t>
      </w:r>
      <w:r w:rsidRPr="00E9026C">
        <w:rPr>
          <w:rFonts w:eastAsia="SimSun"/>
          <w:kern w:val="2"/>
          <w:szCs w:val="28"/>
          <w:lang w:eastAsia="zh-CN"/>
        </w:rPr>
        <w:t>.</w:t>
      </w:r>
      <w:r w:rsidRPr="00E9026C">
        <w:rPr>
          <w:rFonts w:eastAsia="SimSun"/>
          <w:color w:val="000000"/>
          <w:kern w:val="2"/>
          <w:szCs w:val="28"/>
          <w:lang w:eastAsia="zh-CN"/>
        </w:rPr>
        <w:t xml:space="preserve"> </w:t>
      </w:r>
    </w:p>
    <w:p w14:paraId="0B0A0330" w14:textId="0D34771E" w:rsidR="00EF59CE" w:rsidRDefault="00EF59CE" w:rsidP="00525B61">
      <w:pPr>
        <w:ind w:left="357" w:hanging="357"/>
        <w:jc w:val="both"/>
        <w:rPr>
          <w:rFonts w:eastAsia="Calibri"/>
          <w:b/>
          <w:sz w:val="20"/>
          <w:lang w:eastAsia="en-US"/>
        </w:rPr>
      </w:pPr>
      <w:r w:rsidRPr="00A75A37">
        <w:rPr>
          <w:rFonts w:eastAsia="Calibri"/>
          <w:b/>
          <w:sz w:val="20"/>
          <w:lang w:eastAsia="en-US"/>
        </w:rPr>
        <w:t>Таблица 3.</w:t>
      </w:r>
      <w:r w:rsidR="00FC092E" w:rsidRPr="00FC092E">
        <w:rPr>
          <w:rFonts w:eastAsia="Calibri"/>
          <w:b/>
          <w:sz w:val="20"/>
          <w:lang w:eastAsia="en-US"/>
        </w:rPr>
        <w:t>5</w:t>
      </w:r>
      <w:r w:rsidRPr="00A75A37">
        <w:rPr>
          <w:rFonts w:eastAsia="Calibri"/>
          <w:b/>
          <w:sz w:val="20"/>
          <w:lang w:eastAsia="en-US"/>
        </w:rPr>
        <w:t>.</w:t>
      </w:r>
      <w:r w:rsidR="0057616B" w:rsidRPr="00A75A37">
        <w:rPr>
          <w:rFonts w:eastAsia="Calibri"/>
          <w:b/>
          <w:sz w:val="20"/>
          <w:lang w:eastAsia="en-US"/>
        </w:rPr>
        <w:t>4</w:t>
      </w:r>
      <w:r w:rsidRPr="00A75A37">
        <w:rPr>
          <w:rFonts w:eastAsia="Calibri"/>
          <w:b/>
          <w:sz w:val="20"/>
          <w:lang w:eastAsia="en-US"/>
        </w:rPr>
        <w:t xml:space="preserve"> - Ставки налога на добычу</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35"/>
        <w:gridCol w:w="3260"/>
        <w:gridCol w:w="1986"/>
        <w:gridCol w:w="3243"/>
      </w:tblGrid>
      <w:tr w:rsidR="00251498" w:rsidRPr="00635F70" w14:paraId="4EFB0587" w14:textId="77777777" w:rsidTr="00994DE5">
        <w:trPr>
          <w:trHeight w:val="20"/>
        </w:trPr>
        <w:tc>
          <w:tcPr>
            <w:tcW w:w="448" w:type="pct"/>
            <w:vAlign w:val="center"/>
          </w:tcPr>
          <w:p w14:paraId="1B474F3E" w14:textId="77777777" w:rsidR="00251498" w:rsidRPr="00635F70" w:rsidRDefault="00251498" w:rsidP="00EF46E2">
            <w:pPr>
              <w:jc w:val="center"/>
              <w:rPr>
                <w:sz w:val="20"/>
                <w:szCs w:val="20"/>
              </w:rPr>
            </w:pPr>
            <w:r w:rsidRPr="00635F70">
              <w:rPr>
                <w:sz w:val="20"/>
                <w:szCs w:val="20"/>
              </w:rPr>
              <w:t>№ п/п</w:t>
            </w:r>
          </w:p>
        </w:tc>
        <w:tc>
          <w:tcPr>
            <w:tcW w:w="1748" w:type="pct"/>
            <w:tcMar>
              <w:top w:w="0" w:type="dxa"/>
              <w:left w:w="108" w:type="dxa"/>
              <w:bottom w:w="0" w:type="dxa"/>
              <w:right w:w="108" w:type="dxa"/>
            </w:tcMar>
            <w:vAlign w:val="center"/>
          </w:tcPr>
          <w:p w14:paraId="39F0DD70" w14:textId="77777777" w:rsidR="00251498" w:rsidRPr="00A83164" w:rsidRDefault="00251498" w:rsidP="00EF46E2">
            <w:pPr>
              <w:jc w:val="center"/>
              <w:rPr>
                <w:sz w:val="20"/>
                <w:szCs w:val="20"/>
                <w:lang w:val="kk-KZ"/>
              </w:rPr>
            </w:pPr>
            <w:r>
              <w:rPr>
                <w:sz w:val="20"/>
                <w:szCs w:val="20"/>
                <w:lang w:val="kk-KZ"/>
              </w:rPr>
              <w:t>Добыча нефти</w:t>
            </w:r>
          </w:p>
        </w:tc>
        <w:tc>
          <w:tcPr>
            <w:tcW w:w="1065" w:type="pct"/>
            <w:vAlign w:val="center"/>
          </w:tcPr>
          <w:p w14:paraId="686BD3C6" w14:textId="77777777" w:rsidR="00251498" w:rsidRPr="00635F70" w:rsidRDefault="00251498" w:rsidP="00EF46E2">
            <w:pPr>
              <w:jc w:val="center"/>
              <w:rPr>
                <w:sz w:val="20"/>
                <w:szCs w:val="20"/>
              </w:rPr>
            </w:pPr>
            <w:r w:rsidRPr="00635F70">
              <w:rPr>
                <w:sz w:val="20"/>
                <w:szCs w:val="20"/>
              </w:rPr>
              <w:t>Ставка на экспорт, в %</w:t>
            </w:r>
          </w:p>
        </w:tc>
        <w:tc>
          <w:tcPr>
            <w:tcW w:w="1739" w:type="pct"/>
            <w:tcMar>
              <w:top w:w="0" w:type="dxa"/>
              <w:left w:w="108" w:type="dxa"/>
              <w:bottom w:w="0" w:type="dxa"/>
              <w:right w:w="108" w:type="dxa"/>
            </w:tcMar>
            <w:vAlign w:val="center"/>
          </w:tcPr>
          <w:p w14:paraId="0BA834B7" w14:textId="77777777" w:rsidR="00251498" w:rsidRPr="00635F70" w:rsidRDefault="00251498" w:rsidP="00EF46E2">
            <w:pPr>
              <w:jc w:val="center"/>
              <w:rPr>
                <w:sz w:val="20"/>
                <w:szCs w:val="20"/>
              </w:rPr>
            </w:pPr>
            <w:r w:rsidRPr="00635F70">
              <w:rPr>
                <w:sz w:val="20"/>
                <w:szCs w:val="20"/>
              </w:rPr>
              <w:t>Ставка на внутренний рынок, в %</w:t>
            </w:r>
          </w:p>
        </w:tc>
      </w:tr>
      <w:tr w:rsidR="00251498" w:rsidRPr="00635F70" w14:paraId="2892E7BB" w14:textId="77777777" w:rsidTr="00994DE5">
        <w:trPr>
          <w:trHeight w:val="20"/>
        </w:trPr>
        <w:tc>
          <w:tcPr>
            <w:tcW w:w="448" w:type="pct"/>
            <w:tcMar>
              <w:top w:w="0" w:type="dxa"/>
              <w:left w:w="108" w:type="dxa"/>
              <w:bottom w:w="0" w:type="dxa"/>
              <w:right w:w="108" w:type="dxa"/>
            </w:tcMar>
            <w:vAlign w:val="center"/>
          </w:tcPr>
          <w:p w14:paraId="0F0FFCF7" w14:textId="77777777" w:rsidR="00251498" w:rsidRPr="00635F70" w:rsidRDefault="00251498" w:rsidP="00EF46E2">
            <w:pPr>
              <w:jc w:val="center"/>
              <w:rPr>
                <w:sz w:val="20"/>
                <w:szCs w:val="20"/>
              </w:rPr>
            </w:pPr>
            <w:r w:rsidRPr="00635F70">
              <w:rPr>
                <w:sz w:val="20"/>
                <w:szCs w:val="20"/>
              </w:rPr>
              <w:t>1.  </w:t>
            </w:r>
          </w:p>
        </w:tc>
        <w:tc>
          <w:tcPr>
            <w:tcW w:w="1748" w:type="pct"/>
            <w:tcMar>
              <w:top w:w="0" w:type="dxa"/>
              <w:left w:w="108" w:type="dxa"/>
              <w:bottom w:w="0" w:type="dxa"/>
              <w:right w:w="108" w:type="dxa"/>
            </w:tcMar>
            <w:vAlign w:val="center"/>
          </w:tcPr>
          <w:p w14:paraId="736838F0" w14:textId="77777777" w:rsidR="00251498" w:rsidRPr="00635F70" w:rsidRDefault="00251498" w:rsidP="00EF46E2">
            <w:pPr>
              <w:rPr>
                <w:sz w:val="20"/>
                <w:szCs w:val="20"/>
              </w:rPr>
            </w:pPr>
            <w:r w:rsidRPr="00635F70">
              <w:rPr>
                <w:sz w:val="20"/>
                <w:szCs w:val="20"/>
              </w:rPr>
              <w:t>До 250</w:t>
            </w:r>
            <w:r w:rsidRPr="00635F70">
              <w:rPr>
                <w:sz w:val="20"/>
                <w:szCs w:val="20"/>
                <w:lang w:val="en-US"/>
              </w:rPr>
              <w:t> </w:t>
            </w:r>
            <w:r w:rsidRPr="00635F70">
              <w:rPr>
                <w:sz w:val="20"/>
                <w:szCs w:val="20"/>
              </w:rPr>
              <w:t xml:space="preserve">000 тонн включительно </w:t>
            </w:r>
          </w:p>
        </w:tc>
        <w:tc>
          <w:tcPr>
            <w:tcW w:w="1065" w:type="pct"/>
            <w:vAlign w:val="center"/>
          </w:tcPr>
          <w:p w14:paraId="005D4BA6" w14:textId="77777777" w:rsidR="00251498" w:rsidRPr="00635F70" w:rsidRDefault="00251498" w:rsidP="00EF46E2">
            <w:pPr>
              <w:jc w:val="center"/>
              <w:rPr>
                <w:sz w:val="20"/>
                <w:szCs w:val="20"/>
              </w:rPr>
            </w:pPr>
            <w:r w:rsidRPr="00635F70">
              <w:rPr>
                <w:sz w:val="20"/>
                <w:szCs w:val="20"/>
              </w:rPr>
              <w:t>5</w:t>
            </w:r>
          </w:p>
        </w:tc>
        <w:tc>
          <w:tcPr>
            <w:tcW w:w="1739" w:type="pct"/>
            <w:tcMar>
              <w:top w:w="0" w:type="dxa"/>
              <w:left w:w="108" w:type="dxa"/>
              <w:bottom w:w="0" w:type="dxa"/>
              <w:right w:w="108" w:type="dxa"/>
            </w:tcMar>
            <w:vAlign w:val="center"/>
          </w:tcPr>
          <w:p w14:paraId="162BC78B" w14:textId="77777777" w:rsidR="00251498" w:rsidRPr="00635F70" w:rsidRDefault="00251498" w:rsidP="00EF46E2">
            <w:pPr>
              <w:jc w:val="center"/>
              <w:rPr>
                <w:sz w:val="20"/>
                <w:szCs w:val="20"/>
              </w:rPr>
            </w:pPr>
            <w:r w:rsidRPr="00635F70">
              <w:rPr>
                <w:sz w:val="20"/>
                <w:szCs w:val="20"/>
              </w:rPr>
              <w:t>2,5</w:t>
            </w:r>
          </w:p>
        </w:tc>
      </w:tr>
      <w:tr w:rsidR="00251498" w:rsidRPr="00635F70" w14:paraId="0CE8EBAB" w14:textId="77777777" w:rsidTr="00994DE5">
        <w:trPr>
          <w:trHeight w:val="20"/>
        </w:trPr>
        <w:tc>
          <w:tcPr>
            <w:tcW w:w="448" w:type="pct"/>
            <w:tcMar>
              <w:top w:w="0" w:type="dxa"/>
              <w:left w:w="108" w:type="dxa"/>
              <w:bottom w:w="0" w:type="dxa"/>
              <w:right w:w="108" w:type="dxa"/>
            </w:tcMar>
            <w:vAlign w:val="center"/>
          </w:tcPr>
          <w:p w14:paraId="26D0B6AD" w14:textId="77777777" w:rsidR="00251498" w:rsidRPr="00635F70" w:rsidRDefault="00251498" w:rsidP="00EF46E2">
            <w:pPr>
              <w:jc w:val="center"/>
              <w:rPr>
                <w:sz w:val="20"/>
                <w:szCs w:val="20"/>
              </w:rPr>
            </w:pPr>
            <w:r w:rsidRPr="00635F70">
              <w:rPr>
                <w:sz w:val="20"/>
                <w:szCs w:val="20"/>
              </w:rPr>
              <w:t>2.  </w:t>
            </w:r>
          </w:p>
        </w:tc>
        <w:tc>
          <w:tcPr>
            <w:tcW w:w="1748" w:type="pct"/>
            <w:tcMar>
              <w:top w:w="0" w:type="dxa"/>
              <w:left w:w="108" w:type="dxa"/>
              <w:bottom w:w="0" w:type="dxa"/>
              <w:right w:w="108" w:type="dxa"/>
            </w:tcMar>
            <w:vAlign w:val="center"/>
          </w:tcPr>
          <w:p w14:paraId="2FFCCA50" w14:textId="77777777" w:rsidR="00251498" w:rsidRPr="00635F70" w:rsidRDefault="00251498" w:rsidP="00EF46E2">
            <w:pPr>
              <w:rPr>
                <w:sz w:val="20"/>
                <w:szCs w:val="20"/>
              </w:rPr>
            </w:pPr>
            <w:r w:rsidRPr="00635F70">
              <w:rPr>
                <w:sz w:val="20"/>
                <w:szCs w:val="20"/>
              </w:rPr>
              <w:t>До 500</w:t>
            </w:r>
            <w:r w:rsidRPr="00635F70">
              <w:rPr>
                <w:sz w:val="20"/>
                <w:szCs w:val="20"/>
                <w:lang w:val="en-US"/>
              </w:rPr>
              <w:t> </w:t>
            </w:r>
            <w:r w:rsidRPr="00635F70">
              <w:rPr>
                <w:sz w:val="20"/>
                <w:szCs w:val="20"/>
              </w:rPr>
              <w:t>000 тонн включительно</w:t>
            </w:r>
          </w:p>
        </w:tc>
        <w:tc>
          <w:tcPr>
            <w:tcW w:w="1065" w:type="pct"/>
            <w:vAlign w:val="center"/>
          </w:tcPr>
          <w:p w14:paraId="0FEA3323" w14:textId="77777777" w:rsidR="00251498" w:rsidRPr="00635F70" w:rsidRDefault="00251498" w:rsidP="00EF46E2">
            <w:pPr>
              <w:jc w:val="center"/>
              <w:rPr>
                <w:sz w:val="20"/>
                <w:szCs w:val="20"/>
              </w:rPr>
            </w:pPr>
            <w:r w:rsidRPr="00635F70">
              <w:rPr>
                <w:sz w:val="20"/>
                <w:szCs w:val="20"/>
              </w:rPr>
              <w:t>7</w:t>
            </w:r>
          </w:p>
        </w:tc>
        <w:tc>
          <w:tcPr>
            <w:tcW w:w="1739" w:type="pct"/>
            <w:tcMar>
              <w:top w:w="0" w:type="dxa"/>
              <w:left w:w="108" w:type="dxa"/>
              <w:bottom w:w="0" w:type="dxa"/>
              <w:right w:w="108" w:type="dxa"/>
            </w:tcMar>
            <w:vAlign w:val="center"/>
          </w:tcPr>
          <w:p w14:paraId="26B8718D" w14:textId="77777777" w:rsidR="00251498" w:rsidRPr="00635F70" w:rsidRDefault="00251498" w:rsidP="00EF46E2">
            <w:pPr>
              <w:jc w:val="center"/>
              <w:rPr>
                <w:sz w:val="20"/>
                <w:szCs w:val="20"/>
              </w:rPr>
            </w:pPr>
            <w:r w:rsidRPr="00635F70">
              <w:rPr>
                <w:sz w:val="20"/>
                <w:szCs w:val="20"/>
              </w:rPr>
              <w:t>3,5</w:t>
            </w:r>
          </w:p>
        </w:tc>
      </w:tr>
      <w:tr w:rsidR="00251498" w:rsidRPr="00635F70" w14:paraId="4E7F1E47" w14:textId="77777777" w:rsidTr="00994DE5">
        <w:trPr>
          <w:trHeight w:val="20"/>
        </w:trPr>
        <w:tc>
          <w:tcPr>
            <w:tcW w:w="448" w:type="pct"/>
            <w:tcMar>
              <w:top w:w="0" w:type="dxa"/>
              <w:left w:w="108" w:type="dxa"/>
              <w:bottom w:w="0" w:type="dxa"/>
              <w:right w:w="108" w:type="dxa"/>
            </w:tcMar>
            <w:vAlign w:val="center"/>
          </w:tcPr>
          <w:p w14:paraId="5EA5B07F" w14:textId="77777777" w:rsidR="00251498" w:rsidRPr="00635F70" w:rsidRDefault="00251498" w:rsidP="00EF46E2">
            <w:pPr>
              <w:jc w:val="center"/>
              <w:rPr>
                <w:sz w:val="20"/>
                <w:szCs w:val="20"/>
              </w:rPr>
            </w:pPr>
            <w:r w:rsidRPr="00635F70">
              <w:rPr>
                <w:sz w:val="20"/>
                <w:szCs w:val="20"/>
              </w:rPr>
              <w:t>3.  </w:t>
            </w:r>
          </w:p>
        </w:tc>
        <w:tc>
          <w:tcPr>
            <w:tcW w:w="1748" w:type="pct"/>
            <w:tcMar>
              <w:top w:w="0" w:type="dxa"/>
              <w:left w:w="108" w:type="dxa"/>
              <w:bottom w:w="0" w:type="dxa"/>
              <w:right w:w="108" w:type="dxa"/>
            </w:tcMar>
            <w:vAlign w:val="center"/>
          </w:tcPr>
          <w:p w14:paraId="1570ECE1" w14:textId="77777777" w:rsidR="00251498" w:rsidRPr="00635F70" w:rsidRDefault="00251498" w:rsidP="00EF46E2">
            <w:pPr>
              <w:rPr>
                <w:sz w:val="20"/>
                <w:szCs w:val="20"/>
              </w:rPr>
            </w:pPr>
            <w:r w:rsidRPr="00635F70">
              <w:rPr>
                <w:sz w:val="20"/>
                <w:szCs w:val="20"/>
              </w:rPr>
              <w:t>До 1 000</w:t>
            </w:r>
            <w:r w:rsidRPr="00635F70">
              <w:rPr>
                <w:sz w:val="20"/>
                <w:szCs w:val="20"/>
                <w:lang w:val="en-US"/>
              </w:rPr>
              <w:t> </w:t>
            </w:r>
            <w:r w:rsidRPr="00635F70">
              <w:rPr>
                <w:sz w:val="20"/>
                <w:szCs w:val="20"/>
              </w:rPr>
              <w:t>000 тонн включительно</w:t>
            </w:r>
          </w:p>
        </w:tc>
        <w:tc>
          <w:tcPr>
            <w:tcW w:w="1065" w:type="pct"/>
            <w:vAlign w:val="center"/>
          </w:tcPr>
          <w:p w14:paraId="283C2711" w14:textId="77777777" w:rsidR="00251498" w:rsidRPr="00635F70" w:rsidRDefault="00251498" w:rsidP="00EF46E2">
            <w:pPr>
              <w:jc w:val="center"/>
              <w:rPr>
                <w:sz w:val="20"/>
                <w:szCs w:val="20"/>
              </w:rPr>
            </w:pPr>
            <w:r w:rsidRPr="00635F70">
              <w:rPr>
                <w:sz w:val="20"/>
                <w:szCs w:val="20"/>
              </w:rPr>
              <w:t>8</w:t>
            </w:r>
          </w:p>
        </w:tc>
        <w:tc>
          <w:tcPr>
            <w:tcW w:w="1739" w:type="pct"/>
            <w:tcMar>
              <w:top w:w="0" w:type="dxa"/>
              <w:left w:w="108" w:type="dxa"/>
              <w:bottom w:w="0" w:type="dxa"/>
              <w:right w:w="108" w:type="dxa"/>
            </w:tcMar>
            <w:vAlign w:val="center"/>
          </w:tcPr>
          <w:p w14:paraId="26B37AEA" w14:textId="77777777" w:rsidR="00251498" w:rsidRPr="00635F70" w:rsidRDefault="00251498" w:rsidP="00EF46E2">
            <w:pPr>
              <w:jc w:val="center"/>
              <w:rPr>
                <w:sz w:val="20"/>
                <w:szCs w:val="20"/>
              </w:rPr>
            </w:pPr>
            <w:r w:rsidRPr="00635F70">
              <w:rPr>
                <w:sz w:val="20"/>
                <w:szCs w:val="20"/>
              </w:rPr>
              <w:t>4</w:t>
            </w:r>
          </w:p>
        </w:tc>
      </w:tr>
      <w:tr w:rsidR="00251498" w:rsidRPr="00635F70" w14:paraId="79A06DF5" w14:textId="77777777" w:rsidTr="00994DE5">
        <w:trPr>
          <w:trHeight w:val="20"/>
        </w:trPr>
        <w:tc>
          <w:tcPr>
            <w:tcW w:w="448" w:type="pct"/>
            <w:tcMar>
              <w:top w:w="0" w:type="dxa"/>
              <w:left w:w="108" w:type="dxa"/>
              <w:bottom w:w="0" w:type="dxa"/>
              <w:right w:w="108" w:type="dxa"/>
            </w:tcMar>
            <w:vAlign w:val="center"/>
          </w:tcPr>
          <w:p w14:paraId="7DB95744" w14:textId="77777777" w:rsidR="00251498" w:rsidRPr="00635F70" w:rsidRDefault="00251498" w:rsidP="00EF46E2">
            <w:pPr>
              <w:jc w:val="center"/>
              <w:rPr>
                <w:sz w:val="20"/>
                <w:szCs w:val="20"/>
              </w:rPr>
            </w:pPr>
            <w:r w:rsidRPr="00635F70">
              <w:rPr>
                <w:sz w:val="20"/>
                <w:szCs w:val="20"/>
              </w:rPr>
              <w:t>4.  </w:t>
            </w:r>
          </w:p>
        </w:tc>
        <w:tc>
          <w:tcPr>
            <w:tcW w:w="1748" w:type="pct"/>
            <w:tcMar>
              <w:top w:w="0" w:type="dxa"/>
              <w:left w:w="108" w:type="dxa"/>
              <w:bottom w:w="0" w:type="dxa"/>
              <w:right w:w="108" w:type="dxa"/>
            </w:tcMar>
            <w:vAlign w:val="center"/>
          </w:tcPr>
          <w:p w14:paraId="4A55C4DD" w14:textId="77777777" w:rsidR="00251498" w:rsidRPr="00635F70" w:rsidRDefault="00251498" w:rsidP="00EF46E2">
            <w:pPr>
              <w:rPr>
                <w:sz w:val="20"/>
                <w:szCs w:val="20"/>
              </w:rPr>
            </w:pPr>
            <w:r w:rsidRPr="00635F70">
              <w:rPr>
                <w:sz w:val="20"/>
                <w:szCs w:val="20"/>
              </w:rPr>
              <w:t>До 2 000</w:t>
            </w:r>
            <w:r w:rsidRPr="00635F70">
              <w:rPr>
                <w:sz w:val="20"/>
                <w:szCs w:val="20"/>
                <w:lang w:val="en-US"/>
              </w:rPr>
              <w:t> </w:t>
            </w:r>
            <w:r w:rsidRPr="00635F70">
              <w:rPr>
                <w:sz w:val="20"/>
                <w:szCs w:val="20"/>
              </w:rPr>
              <w:t>000 тонн включительно</w:t>
            </w:r>
          </w:p>
        </w:tc>
        <w:tc>
          <w:tcPr>
            <w:tcW w:w="1065" w:type="pct"/>
            <w:vAlign w:val="center"/>
          </w:tcPr>
          <w:p w14:paraId="576E212F" w14:textId="77777777" w:rsidR="00251498" w:rsidRPr="00635F70" w:rsidRDefault="00251498" w:rsidP="00EF46E2">
            <w:pPr>
              <w:jc w:val="center"/>
              <w:rPr>
                <w:sz w:val="20"/>
                <w:szCs w:val="20"/>
              </w:rPr>
            </w:pPr>
            <w:r w:rsidRPr="00635F70">
              <w:rPr>
                <w:sz w:val="20"/>
                <w:szCs w:val="20"/>
              </w:rPr>
              <w:t>9</w:t>
            </w:r>
          </w:p>
        </w:tc>
        <w:tc>
          <w:tcPr>
            <w:tcW w:w="1739" w:type="pct"/>
            <w:tcMar>
              <w:top w:w="0" w:type="dxa"/>
              <w:left w:w="108" w:type="dxa"/>
              <w:bottom w:w="0" w:type="dxa"/>
              <w:right w:w="108" w:type="dxa"/>
            </w:tcMar>
            <w:vAlign w:val="center"/>
          </w:tcPr>
          <w:p w14:paraId="36FBEC2E" w14:textId="77777777" w:rsidR="00251498" w:rsidRPr="00635F70" w:rsidRDefault="00251498" w:rsidP="00EF46E2">
            <w:pPr>
              <w:jc w:val="center"/>
              <w:rPr>
                <w:sz w:val="20"/>
                <w:szCs w:val="20"/>
              </w:rPr>
            </w:pPr>
            <w:r w:rsidRPr="00635F70">
              <w:rPr>
                <w:sz w:val="20"/>
                <w:szCs w:val="20"/>
              </w:rPr>
              <w:t>4,5</w:t>
            </w:r>
          </w:p>
        </w:tc>
      </w:tr>
      <w:tr w:rsidR="00251498" w:rsidRPr="00635F70" w14:paraId="6D3FADA9" w14:textId="77777777" w:rsidTr="00994DE5">
        <w:trPr>
          <w:trHeight w:val="20"/>
        </w:trPr>
        <w:tc>
          <w:tcPr>
            <w:tcW w:w="448" w:type="pct"/>
            <w:tcMar>
              <w:top w:w="0" w:type="dxa"/>
              <w:left w:w="108" w:type="dxa"/>
              <w:bottom w:w="0" w:type="dxa"/>
              <w:right w:w="108" w:type="dxa"/>
            </w:tcMar>
            <w:vAlign w:val="center"/>
          </w:tcPr>
          <w:p w14:paraId="1AA75AA0" w14:textId="77777777" w:rsidR="00251498" w:rsidRPr="00635F70" w:rsidRDefault="00251498" w:rsidP="00EF46E2">
            <w:pPr>
              <w:jc w:val="center"/>
              <w:rPr>
                <w:sz w:val="20"/>
                <w:szCs w:val="20"/>
              </w:rPr>
            </w:pPr>
            <w:r w:rsidRPr="00635F70">
              <w:rPr>
                <w:sz w:val="20"/>
                <w:szCs w:val="20"/>
              </w:rPr>
              <w:t>5.  </w:t>
            </w:r>
          </w:p>
        </w:tc>
        <w:tc>
          <w:tcPr>
            <w:tcW w:w="1748" w:type="pct"/>
            <w:tcMar>
              <w:top w:w="0" w:type="dxa"/>
              <w:left w:w="108" w:type="dxa"/>
              <w:bottom w:w="0" w:type="dxa"/>
              <w:right w:w="108" w:type="dxa"/>
            </w:tcMar>
            <w:vAlign w:val="center"/>
          </w:tcPr>
          <w:p w14:paraId="214C611A" w14:textId="77777777" w:rsidR="00251498" w:rsidRPr="00635F70" w:rsidRDefault="00251498" w:rsidP="00EF46E2">
            <w:pPr>
              <w:rPr>
                <w:sz w:val="20"/>
                <w:szCs w:val="20"/>
              </w:rPr>
            </w:pPr>
            <w:r w:rsidRPr="00635F70">
              <w:rPr>
                <w:sz w:val="20"/>
                <w:szCs w:val="20"/>
              </w:rPr>
              <w:t>До 3 000</w:t>
            </w:r>
            <w:r w:rsidRPr="00635F70">
              <w:rPr>
                <w:sz w:val="20"/>
                <w:szCs w:val="20"/>
                <w:lang w:val="en-US"/>
              </w:rPr>
              <w:t> </w:t>
            </w:r>
            <w:r w:rsidRPr="00635F70">
              <w:rPr>
                <w:sz w:val="20"/>
                <w:szCs w:val="20"/>
              </w:rPr>
              <w:t>000 тонн включительно</w:t>
            </w:r>
          </w:p>
        </w:tc>
        <w:tc>
          <w:tcPr>
            <w:tcW w:w="1065" w:type="pct"/>
            <w:vAlign w:val="center"/>
          </w:tcPr>
          <w:p w14:paraId="0A35E609" w14:textId="77777777" w:rsidR="00251498" w:rsidRPr="00635F70" w:rsidRDefault="00251498" w:rsidP="00EF46E2">
            <w:pPr>
              <w:jc w:val="center"/>
              <w:rPr>
                <w:sz w:val="20"/>
                <w:szCs w:val="20"/>
              </w:rPr>
            </w:pPr>
            <w:r w:rsidRPr="00635F70">
              <w:rPr>
                <w:sz w:val="20"/>
                <w:szCs w:val="20"/>
              </w:rPr>
              <w:t>10</w:t>
            </w:r>
          </w:p>
        </w:tc>
        <w:tc>
          <w:tcPr>
            <w:tcW w:w="1739" w:type="pct"/>
            <w:tcMar>
              <w:top w:w="0" w:type="dxa"/>
              <w:left w:w="108" w:type="dxa"/>
              <w:bottom w:w="0" w:type="dxa"/>
              <w:right w:w="108" w:type="dxa"/>
            </w:tcMar>
            <w:vAlign w:val="center"/>
          </w:tcPr>
          <w:p w14:paraId="50C6949A" w14:textId="77777777" w:rsidR="00251498" w:rsidRPr="00635F70" w:rsidRDefault="00251498" w:rsidP="00EF46E2">
            <w:pPr>
              <w:jc w:val="center"/>
              <w:rPr>
                <w:sz w:val="20"/>
                <w:szCs w:val="20"/>
              </w:rPr>
            </w:pPr>
            <w:r w:rsidRPr="00635F70">
              <w:rPr>
                <w:sz w:val="20"/>
                <w:szCs w:val="20"/>
              </w:rPr>
              <w:t>5</w:t>
            </w:r>
          </w:p>
        </w:tc>
      </w:tr>
      <w:tr w:rsidR="00251498" w:rsidRPr="00635F70" w14:paraId="1CD51883" w14:textId="77777777" w:rsidTr="00994DE5">
        <w:trPr>
          <w:trHeight w:val="20"/>
        </w:trPr>
        <w:tc>
          <w:tcPr>
            <w:tcW w:w="448" w:type="pct"/>
            <w:tcMar>
              <w:top w:w="0" w:type="dxa"/>
              <w:left w:w="108" w:type="dxa"/>
              <w:bottom w:w="0" w:type="dxa"/>
              <w:right w:w="108" w:type="dxa"/>
            </w:tcMar>
            <w:vAlign w:val="center"/>
          </w:tcPr>
          <w:p w14:paraId="3EF624CE" w14:textId="77777777" w:rsidR="00251498" w:rsidRPr="00635F70" w:rsidRDefault="00251498" w:rsidP="00EF46E2">
            <w:pPr>
              <w:jc w:val="center"/>
              <w:rPr>
                <w:sz w:val="20"/>
                <w:szCs w:val="20"/>
              </w:rPr>
            </w:pPr>
            <w:r w:rsidRPr="00635F70">
              <w:rPr>
                <w:sz w:val="20"/>
                <w:szCs w:val="20"/>
              </w:rPr>
              <w:t>6.  </w:t>
            </w:r>
          </w:p>
        </w:tc>
        <w:tc>
          <w:tcPr>
            <w:tcW w:w="1748" w:type="pct"/>
            <w:tcMar>
              <w:top w:w="0" w:type="dxa"/>
              <w:left w:w="108" w:type="dxa"/>
              <w:bottom w:w="0" w:type="dxa"/>
              <w:right w:w="108" w:type="dxa"/>
            </w:tcMar>
            <w:vAlign w:val="center"/>
          </w:tcPr>
          <w:p w14:paraId="03EEC8C8" w14:textId="77777777" w:rsidR="00251498" w:rsidRPr="00635F70" w:rsidRDefault="00251498" w:rsidP="00EF46E2">
            <w:pPr>
              <w:rPr>
                <w:sz w:val="20"/>
                <w:szCs w:val="20"/>
              </w:rPr>
            </w:pPr>
            <w:r w:rsidRPr="00635F70">
              <w:rPr>
                <w:sz w:val="20"/>
                <w:szCs w:val="20"/>
              </w:rPr>
              <w:t>До 4 000</w:t>
            </w:r>
            <w:r w:rsidRPr="00635F70">
              <w:rPr>
                <w:sz w:val="20"/>
                <w:szCs w:val="20"/>
                <w:lang w:val="en-US"/>
              </w:rPr>
              <w:t> </w:t>
            </w:r>
            <w:r w:rsidRPr="00635F70">
              <w:rPr>
                <w:sz w:val="20"/>
                <w:szCs w:val="20"/>
              </w:rPr>
              <w:t>000 тонн включительно</w:t>
            </w:r>
          </w:p>
        </w:tc>
        <w:tc>
          <w:tcPr>
            <w:tcW w:w="1065" w:type="pct"/>
            <w:vAlign w:val="center"/>
          </w:tcPr>
          <w:p w14:paraId="7A99613E" w14:textId="77777777" w:rsidR="00251498" w:rsidRPr="00635F70" w:rsidRDefault="00251498" w:rsidP="00EF46E2">
            <w:pPr>
              <w:jc w:val="center"/>
              <w:rPr>
                <w:sz w:val="20"/>
                <w:szCs w:val="20"/>
              </w:rPr>
            </w:pPr>
            <w:r w:rsidRPr="00635F70">
              <w:rPr>
                <w:sz w:val="20"/>
                <w:szCs w:val="20"/>
              </w:rPr>
              <w:t>11</w:t>
            </w:r>
          </w:p>
        </w:tc>
        <w:tc>
          <w:tcPr>
            <w:tcW w:w="1739" w:type="pct"/>
            <w:tcMar>
              <w:top w:w="0" w:type="dxa"/>
              <w:left w:w="108" w:type="dxa"/>
              <w:bottom w:w="0" w:type="dxa"/>
              <w:right w:w="108" w:type="dxa"/>
            </w:tcMar>
            <w:vAlign w:val="center"/>
          </w:tcPr>
          <w:p w14:paraId="69347764" w14:textId="77777777" w:rsidR="00251498" w:rsidRPr="00635F70" w:rsidRDefault="00251498" w:rsidP="00EF46E2">
            <w:pPr>
              <w:jc w:val="center"/>
              <w:rPr>
                <w:sz w:val="20"/>
                <w:szCs w:val="20"/>
              </w:rPr>
            </w:pPr>
            <w:r w:rsidRPr="00635F70">
              <w:rPr>
                <w:sz w:val="20"/>
                <w:szCs w:val="20"/>
              </w:rPr>
              <w:t>5,5</w:t>
            </w:r>
          </w:p>
        </w:tc>
      </w:tr>
      <w:tr w:rsidR="00251498" w:rsidRPr="00635F70" w14:paraId="54980AA5" w14:textId="77777777" w:rsidTr="00994DE5">
        <w:trPr>
          <w:trHeight w:val="20"/>
        </w:trPr>
        <w:tc>
          <w:tcPr>
            <w:tcW w:w="448" w:type="pct"/>
            <w:tcMar>
              <w:top w:w="0" w:type="dxa"/>
              <w:left w:w="108" w:type="dxa"/>
              <w:bottom w:w="0" w:type="dxa"/>
              <w:right w:w="108" w:type="dxa"/>
            </w:tcMar>
            <w:vAlign w:val="center"/>
          </w:tcPr>
          <w:p w14:paraId="361A239F" w14:textId="77777777" w:rsidR="00251498" w:rsidRPr="00635F70" w:rsidRDefault="00251498" w:rsidP="00EF46E2">
            <w:pPr>
              <w:jc w:val="center"/>
              <w:rPr>
                <w:sz w:val="20"/>
                <w:szCs w:val="20"/>
              </w:rPr>
            </w:pPr>
            <w:r w:rsidRPr="00635F70">
              <w:rPr>
                <w:sz w:val="20"/>
                <w:szCs w:val="20"/>
              </w:rPr>
              <w:t>7.  </w:t>
            </w:r>
          </w:p>
        </w:tc>
        <w:tc>
          <w:tcPr>
            <w:tcW w:w="1748" w:type="pct"/>
            <w:tcMar>
              <w:top w:w="0" w:type="dxa"/>
              <w:left w:w="108" w:type="dxa"/>
              <w:bottom w:w="0" w:type="dxa"/>
              <w:right w:w="108" w:type="dxa"/>
            </w:tcMar>
            <w:vAlign w:val="center"/>
          </w:tcPr>
          <w:p w14:paraId="23D54FEC" w14:textId="77777777" w:rsidR="00251498" w:rsidRPr="00635F70" w:rsidRDefault="00251498" w:rsidP="00EF46E2">
            <w:pPr>
              <w:rPr>
                <w:sz w:val="20"/>
                <w:szCs w:val="20"/>
              </w:rPr>
            </w:pPr>
            <w:r w:rsidRPr="00635F70">
              <w:rPr>
                <w:sz w:val="20"/>
                <w:szCs w:val="20"/>
              </w:rPr>
              <w:t>До 5 000</w:t>
            </w:r>
            <w:r w:rsidRPr="00635F70">
              <w:rPr>
                <w:sz w:val="20"/>
                <w:szCs w:val="20"/>
                <w:lang w:val="en-US"/>
              </w:rPr>
              <w:t> </w:t>
            </w:r>
            <w:r w:rsidRPr="00635F70">
              <w:rPr>
                <w:sz w:val="20"/>
                <w:szCs w:val="20"/>
              </w:rPr>
              <w:t>000 тонн включительно</w:t>
            </w:r>
          </w:p>
        </w:tc>
        <w:tc>
          <w:tcPr>
            <w:tcW w:w="1065" w:type="pct"/>
            <w:vAlign w:val="center"/>
          </w:tcPr>
          <w:p w14:paraId="4967DD50" w14:textId="77777777" w:rsidR="00251498" w:rsidRPr="00635F70" w:rsidRDefault="00251498" w:rsidP="00EF46E2">
            <w:pPr>
              <w:jc w:val="center"/>
              <w:rPr>
                <w:sz w:val="20"/>
                <w:szCs w:val="20"/>
              </w:rPr>
            </w:pPr>
            <w:r w:rsidRPr="00635F70">
              <w:rPr>
                <w:sz w:val="20"/>
                <w:szCs w:val="20"/>
              </w:rPr>
              <w:t>12</w:t>
            </w:r>
          </w:p>
        </w:tc>
        <w:tc>
          <w:tcPr>
            <w:tcW w:w="1739" w:type="pct"/>
            <w:tcMar>
              <w:top w:w="0" w:type="dxa"/>
              <w:left w:w="108" w:type="dxa"/>
              <w:bottom w:w="0" w:type="dxa"/>
              <w:right w:w="108" w:type="dxa"/>
            </w:tcMar>
            <w:vAlign w:val="center"/>
          </w:tcPr>
          <w:p w14:paraId="30A211F7" w14:textId="77777777" w:rsidR="00251498" w:rsidRPr="00635F70" w:rsidRDefault="00251498" w:rsidP="00EF46E2">
            <w:pPr>
              <w:jc w:val="center"/>
              <w:rPr>
                <w:sz w:val="20"/>
                <w:szCs w:val="20"/>
              </w:rPr>
            </w:pPr>
            <w:r w:rsidRPr="00635F70">
              <w:rPr>
                <w:sz w:val="20"/>
                <w:szCs w:val="20"/>
              </w:rPr>
              <w:t>6</w:t>
            </w:r>
          </w:p>
        </w:tc>
      </w:tr>
      <w:tr w:rsidR="00251498" w:rsidRPr="00635F70" w14:paraId="5F833913" w14:textId="77777777" w:rsidTr="00994DE5">
        <w:trPr>
          <w:trHeight w:val="20"/>
        </w:trPr>
        <w:tc>
          <w:tcPr>
            <w:tcW w:w="448" w:type="pct"/>
            <w:tcMar>
              <w:top w:w="0" w:type="dxa"/>
              <w:left w:w="108" w:type="dxa"/>
              <w:bottom w:w="0" w:type="dxa"/>
              <w:right w:w="108" w:type="dxa"/>
            </w:tcMar>
            <w:vAlign w:val="center"/>
          </w:tcPr>
          <w:p w14:paraId="67DD3494" w14:textId="77777777" w:rsidR="00251498" w:rsidRPr="00635F70" w:rsidRDefault="00251498" w:rsidP="00EF46E2">
            <w:pPr>
              <w:jc w:val="center"/>
              <w:rPr>
                <w:sz w:val="20"/>
                <w:szCs w:val="20"/>
              </w:rPr>
            </w:pPr>
            <w:r w:rsidRPr="00635F70">
              <w:rPr>
                <w:sz w:val="20"/>
                <w:szCs w:val="20"/>
              </w:rPr>
              <w:t>8.  </w:t>
            </w:r>
          </w:p>
        </w:tc>
        <w:tc>
          <w:tcPr>
            <w:tcW w:w="1748" w:type="pct"/>
            <w:tcMar>
              <w:top w:w="0" w:type="dxa"/>
              <w:left w:w="108" w:type="dxa"/>
              <w:bottom w:w="0" w:type="dxa"/>
              <w:right w:w="108" w:type="dxa"/>
            </w:tcMar>
            <w:vAlign w:val="center"/>
          </w:tcPr>
          <w:p w14:paraId="2C370D66" w14:textId="77777777" w:rsidR="00251498" w:rsidRPr="00635F70" w:rsidRDefault="00251498" w:rsidP="00EF46E2">
            <w:pPr>
              <w:rPr>
                <w:sz w:val="20"/>
                <w:szCs w:val="20"/>
              </w:rPr>
            </w:pPr>
            <w:r w:rsidRPr="00635F70">
              <w:rPr>
                <w:sz w:val="20"/>
                <w:szCs w:val="20"/>
              </w:rPr>
              <w:t>До 7 000</w:t>
            </w:r>
            <w:r w:rsidRPr="00635F70">
              <w:rPr>
                <w:sz w:val="20"/>
                <w:szCs w:val="20"/>
                <w:lang w:val="en-US"/>
              </w:rPr>
              <w:t> </w:t>
            </w:r>
            <w:r w:rsidRPr="00635F70">
              <w:rPr>
                <w:sz w:val="20"/>
                <w:szCs w:val="20"/>
              </w:rPr>
              <w:t>000 тонн включительно</w:t>
            </w:r>
          </w:p>
        </w:tc>
        <w:tc>
          <w:tcPr>
            <w:tcW w:w="1065" w:type="pct"/>
            <w:vAlign w:val="center"/>
          </w:tcPr>
          <w:p w14:paraId="5709D0A7" w14:textId="77777777" w:rsidR="00251498" w:rsidRPr="00635F70" w:rsidRDefault="00251498" w:rsidP="00EF46E2">
            <w:pPr>
              <w:jc w:val="center"/>
              <w:rPr>
                <w:sz w:val="20"/>
                <w:szCs w:val="20"/>
              </w:rPr>
            </w:pPr>
            <w:r w:rsidRPr="00635F70">
              <w:rPr>
                <w:sz w:val="20"/>
                <w:szCs w:val="20"/>
              </w:rPr>
              <w:t>13</w:t>
            </w:r>
          </w:p>
        </w:tc>
        <w:tc>
          <w:tcPr>
            <w:tcW w:w="1739" w:type="pct"/>
            <w:tcMar>
              <w:top w:w="0" w:type="dxa"/>
              <w:left w:w="108" w:type="dxa"/>
              <w:bottom w:w="0" w:type="dxa"/>
              <w:right w:w="108" w:type="dxa"/>
            </w:tcMar>
            <w:vAlign w:val="center"/>
          </w:tcPr>
          <w:p w14:paraId="2E968543" w14:textId="77777777" w:rsidR="00251498" w:rsidRPr="00635F70" w:rsidRDefault="00251498" w:rsidP="00EF46E2">
            <w:pPr>
              <w:jc w:val="center"/>
              <w:rPr>
                <w:sz w:val="20"/>
                <w:szCs w:val="20"/>
              </w:rPr>
            </w:pPr>
            <w:r w:rsidRPr="00635F70">
              <w:rPr>
                <w:sz w:val="20"/>
                <w:szCs w:val="20"/>
              </w:rPr>
              <w:t>6,5</w:t>
            </w:r>
          </w:p>
        </w:tc>
      </w:tr>
      <w:tr w:rsidR="00251498" w:rsidRPr="00635F70" w14:paraId="2CEB8FBA" w14:textId="77777777" w:rsidTr="00994DE5">
        <w:trPr>
          <w:trHeight w:val="20"/>
        </w:trPr>
        <w:tc>
          <w:tcPr>
            <w:tcW w:w="448" w:type="pct"/>
            <w:tcMar>
              <w:top w:w="0" w:type="dxa"/>
              <w:left w:w="108" w:type="dxa"/>
              <w:bottom w:w="0" w:type="dxa"/>
              <w:right w:w="108" w:type="dxa"/>
            </w:tcMar>
            <w:vAlign w:val="center"/>
          </w:tcPr>
          <w:p w14:paraId="483170A8" w14:textId="77777777" w:rsidR="00251498" w:rsidRPr="00635F70" w:rsidRDefault="00251498" w:rsidP="00EF46E2">
            <w:pPr>
              <w:jc w:val="center"/>
              <w:rPr>
                <w:sz w:val="20"/>
                <w:szCs w:val="20"/>
              </w:rPr>
            </w:pPr>
            <w:r w:rsidRPr="00635F70">
              <w:rPr>
                <w:sz w:val="20"/>
                <w:szCs w:val="20"/>
              </w:rPr>
              <w:t>9.  </w:t>
            </w:r>
          </w:p>
        </w:tc>
        <w:tc>
          <w:tcPr>
            <w:tcW w:w="1748" w:type="pct"/>
            <w:tcMar>
              <w:top w:w="0" w:type="dxa"/>
              <w:left w:w="108" w:type="dxa"/>
              <w:bottom w:w="0" w:type="dxa"/>
              <w:right w:w="108" w:type="dxa"/>
            </w:tcMar>
            <w:vAlign w:val="center"/>
          </w:tcPr>
          <w:p w14:paraId="2BBBC64F" w14:textId="77777777" w:rsidR="00251498" w:rsidRPr="00635F70" w:rsidRDefault="00251498" w:rsidP="00EF46E2">
            <w:pPr>
              <w:rPr>
                <w:sz w:val="20"/>
                <w:szCs w:val="20"/>
              </w:rPr>
            </w:pPr>
            <w:r w:rsidRPr="00635F70">
              <w:rPr>
                <w:sz w:val="20"/>
                <w:szCs w:val="20"/>
              </w:rPr>
              <w:t>До 10 000</w:t>
            </w:r>
            <w:r w:rsidRPr="00635F70">
              <w:rPr>
                <w:sz w:val="20"/>
                <w:szCs w:val="20"/>
                <w:lang w:val="en-US"/>
              </w:rPr>
              <w:t> </w:t>
            </w:r>
            <w:r w:rsidRPr="00635F70">
              <w:rPr>
                <w:sz w:val="20"/>
                <w:szCs w:val="20"/>
              </w:rPr>
              <w:t>000 тонн включительно</w:t>
            </w:r>
          </w:p>
        </w:tc>
        <w:tc>
          <w:tcPr>
            <w:tcW w:w="1065" w:type="pct"/>
            <w:vAlign w:val="center"/>
          </w:tcPr>
          <w:p w14:paraId="5DB3800A" w14:textId="77777777" w:rsidR="00251498" w:rsidRPr="00635F70" w:rsidRDefault="00251498" w:rsidP="00EF46E2">
            <w:pPr>
              <w:jc w:val="center"/>
              <w:rPr>
                <w:sz w:val="20"/>
                <w:szCs w:val="20"/>
              </w:rPr>
            </w:pPr>
            <w:r w:rsidRPr="00635F70">
              <w:rPr>
                <w:sz w:val="20"/>
                <w:szCs w:val="20"/>
              </w:rPr>
              <w:t>15</w:t>
            </w:r>
          </w:p>
        </w:tc>
        <w:tc>
          <w:tcPr>
            <w:tcW w:w="1739" w:type="pct"/>
            <w:tcMar>
              <w:top w:w="0" w:type="dxa"/>
              <w:left w:w="108" w:type="dxa"/>
              <w:bottom w:w="0" w:type="dxa"/>
              <w:right w:w="108" w:type="dxa"/>
            </w:tcMar>
            <w:vAlign w:val="center"/>
          </w:tcPr>
          <w:p w14:paraId="4A43FA71" w14:textId="77777777" w:rsidR="00251498" w:rsidRPr="00635F70" w:rsidRDefault="00251498" w:rsidP="00EF46E2">
            <w:pPr>
              <w:jc w:val="center"/>
              <w:rPr>
                <w:sz w:val="20"/>
                <w:szCs w:val="20"/>
              </w:rPr>
            </w:pPr>
            <w:r w:rsidRPr="00635F70">
              <w:rPr>
                <w:sz w:val="20"/>
                <w:szCs w:val="20"/>
              </w:rPr>
              <w:t>7,5</w:t>
            </w:r>
          </w:p>
        </w:tc>
      </w:tr>
      <w:tr w:rsidR="00251498" w:rsidRPr="00635F70" w14:paraId="00ACD907" w14:textId="77777777" w:rsidTr="00994DE5">
        <w:trPr>
          <w:trHeight w:val="20"/>
        </w:trPr>
        <w:tc>
          <w:tcPr>
            <w:tcW w:w="448" w:type="pct"/>
            <w:tcMar>
              <w:top w:w="0" w:type="dxa"/>
              <w:left w:w="108" w:type="dxa"/>
              <w:bottom w:w="0" w:type="dxa"/>
              <w:right w:w="108" w:type="dxa"/>
            </w:tcMar>
            <w:vAlign w:val="center"/>
          </w:tcPr>
          <w:p w14:paraId="63F5A1C5" w14:textId="77777777" w:rsidR="00251498" w:rsidRPr="00635F70" w:rsidRDefault="00251498" w:rsidP="00EF46E2">
            <w:pPr>
              <w:jc w:val="center"/>
              <w:rPr>
                <w:sz w:val="20"/>
                <w:szCs w:val="20"/>
              </w:rPr>
            </w:pPr>
            <w:r w:rsidRPr="00635F70">
              <w:rPr>
                <w:sz w:val="20"/>
                <w:szCs w:val="20"/>
              </w:rPr>
              <w:t>10.  </w:t>
            </w:r>
          </w:p>
        </w:tc>
        <w:tc>
          <w:tcPr>
            <w:tcW w:w="1748" w:type="pct"/>
            <w:tcMar>
              <w:top w:w="0" w:type="dxa"/>
              <w:left w:w="108" w:type="dxa"/>
              <w:bottom w:w="0" w:type="dxa"/>
              <w:right w:w="108" w:type="dxa"/>
            </w:tcMar>
            <w:vAlign w:val="center"/>
          </w:tcPr>
          <w:p w14:paraId="614BDC2E" w14:textId="77777777" w:rsidR="00251498" w:rsidRPr="00635F70" w:rsidRDefault="00251498" w:rsidP="00EF46E2">
            <w:pPr>
              <w:rPr>
                <w:sz w:val="20"/>
                <w:szCs w:val="20"/>
              </w:rPr>
            </w:pPr>
            <w:r w:rsidRPr="00635F70">
              <w:rPr>
                <w:sz w:val="20"/>
                <w:szCs w:val="20"/>
              </w:rPr>
              <w:t>Свыше 10 000 000 тонн</w:t>
            </w:r>
          </w:p>
        </w:tc>
        <w:tc>
          <w:tcPr>
            <w:tcW w:w="1065" w:type="pct"/>
            <w:vAlign w:val="center"/>
          </w:tcPr>
          <w:p w14:paraId="364AB3D8" w14:textId="77777777" w:rsidR="00251498" w:rsidRPr="00635F70" w:rsidRDefault="00251498" w:rsidP="00EF46E2">
            <w:pPr>
              <w:jc w:val="center"/>
              <w:rPr>
                <w:sz w:val="20"/>
                <w:szCs w:val="20"/>
              </w:rPr>
            </w:pPr>
            <w:r w:rsidRPr="00635F70">
              <w:rPr>
                <w:sz w:val="20"/>
                <w:szCs w:val="20"/>
              </w:rPr>
              <w:t>18</w:t>
            </w:r>
          </w:p>
        </w:tc>
        <w:tc>
          <w:tcPr>
            <w:tcW w:w="1739" w:type="pct"/>
            <w:tcMar>
              <w:top w:w="0" w:type="dxa"/>
              <w:left w:w="108" w:type="dxa"/>
              <w:bottom w:w="0" w:type="dxa"/>
              <w:right w:w="108" w:type="dxa"/>
            </w:tcMar>
            <w:vAlign w:val="center"/>
          </w:tcPr>
          <w:p w14:paraId="6AE224DB" w14:textId="77777777" w:rsidR="00251498" w:rsidRPr="00635F70" w:rsidRDefault="00251498" w:rsidP="00EF46E2">
            <w:pPr>
              <w:jc w:val="center"/>
              <w:rPr>
                <w:sz w:val="20"/>
                <w:szCs w:val="20"/>
              </w:rPr>
            </w:pPr>
            <w:r w:rsidRPr="00635F70">
              <w:rPr>
                <w:sz w:val="20"/>
                <w:szCs w:val="20"/>
              </w:rPr>
              <w:t>9</w:t>
            </w:r>
          </w:p>
        </w:tc>
      </w:tr>
    </w:tbl>
    <w:bookmarkEnd w:id="1"/>
    <w:p w14:paraId="0ABF148F" w14:textId="5F01227F" w:rsidR="00A276FC" w:rsidRPr="00E9026C" w:rsidRDefault="00A276FC" w:rsidP="00994DE5">
      <w:pPr>
        <w:pStyle w:val="24"/>
        <w:widowControl w:val="0"/>
        <w:numPr>
          <w:ilvl w:val="0"/>
          <w:numId w:val="101"/>
        </w:numPr>
        <w:tabs>
          <w:tab w:val="left" w:pos="993"/>
        </w:tabs>
        <w:spacing w:after="0" w:line="360" w:lineRule="auto"/>
        <w:ind w:left="0" w:firstLine="709"/>
        <w:jc w:val="both"/>
        <w:rPr>
          <w:szCs w:val="28"/>
        </w:rPr>
      </w:pPr>
      <w:r w:rsidRPr="00E9026C">
        <w:rPr>
          <w:szCs w:val="28"/>
        </w:rPr>
        <w:t>Рентный налог на экспорт нефти по ставкам, согласно шкале (таблица 3.</w:t>
      </w:r>
      <w:r w:rsidR="00FC092E" w:rsidRPr="00FC092E">
        <w:rPr>
          <w:szCs w:val="28"/>
        </w:rPr>
        <w:t>5</w:t>
      </w:r>
      <w:r w:rsidRPr="00E9026C">
        <w:rPr>
          <w:szCs w:val="28"/>
        </w:rPr>
        <w:t>.</w:t>
      </w:r>
      <w:r w:rsidR="00B356D1" w:rsidRPr="00E9026C">
        <w:rPr>
          <w:szCs w:val="28"/>
        </w:rPr>
        <w:t>5</w:t>
      </w:r>
      <w:r w:rsidRPr="00E9026C">
        <w:rPr>
          <w:szCs w:val="28"/>
        </w:rPr>
        <w:t xml:space="preserve">). </w:t>
      </w:r>
    </w:p>
    <w:p w14:paraId="5F847B14" w14:textId="77777777" w:rsidR="00A276FC" w:rsidRPr="00E9026C" w:rsidRDefault="00A276FC" w:rsidP="00994DE5">
      <w:pPr>
        <w:pStyle w:val="24"/>
        <w:spacing w:after="0" w:line="360" w:lineRule="auto"/>
        <w:ind w:left="0" w:firstLine="709"/>
        <w:jc w:val="both"/>
        <w:rPr>
          <w:szCs w:val="28"/>
        </w:rPr>
      </w:pPr>
      <w:r w:rsidRPr="00E9026C">
        <w:rPr>
          <w:szCs w:val="28"/>
        </w:rPr>
        <w:t>Налоговой базой для исчисления рентного налога на экспорт по сырой нефти является стоимость экспортируемой сырой нефти, исчисленная исходя из фактически реализуемого на экспорт объема сырой нефти и мировой цены.</w:t>
      </w:r>
    </w:p>
    <w:p w14:paraId="787292E4" w14:textId="7F699DA0" w:rsidR="00A276FC" w:rsidRPr="00994DE5" w:rsidRDefault="00A276FC" w:rsidP="00994DE5">
      <w:pPr>
        <w:jc w:val="both"/>
        <w:rPr>
          <w:b/>
          <w:sz w:val="20"/>
          <w:szCs w:val="20"/>
        </w:rPr>
      </w:pPr>
      <w:r w:rsidRPr="00994DE5">
        <w:rPr>
          <w:b/>
          <w:sz w:val="20"/>
          <w:szCs w:val="20"/>
        </w:rPr>
        <w:t>Таблица 3.</w:t>
      </w:r>
      <w:r w:rsidR="00FC092E" w:rsidRPr="00FC092E">
        <w:rPr>
          <w:b/>
          <w:sz w:val="20"/>
          <w:szCs w:val="20"/>
        </w:rPr>
        <w:t>5</w:t>
      </w:r>
      <w:r w:rsidRPr="00994DE5">
        <w:rPr>
          <w:b/>
          <w:sz w:val="20"/>
          <w:szCs w:val="20"/>
        </w:rPr>
        <w:t>.</w:t>
      </w:r>
      <w:r w:rsidR="00B356D1" w:rsidRPr="00994DE5">
        <w:rPr>
          <w:b/>
          <w:sz w:val="20"/>
          <w:szCs w:val="20"/>
        </w:rPr>
        <w:t>5</w:t>
      </w:r>
      <w:r w:rsidRPr="00994DE5">
        <w:rPr>
          <w:b/>
          <w:sz w:val="20"/>
          <w:szCs w:val="20"/>
        </w:rPr>
        <w:t xml:space="preserve"> – </w:t>
      </w:r>
      <w:r w:rsidRPr="00994DE5">
        <w:rPr>
          <w:b/>
          <w:color w:val="000000"/>
          <w:sz w:val="20"/>
          <w:szCs w:val="20"/>
        </w:rPr>
        <w:t>Ставки рентного налога на экспорт</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96"/>
        <w:gridCol w:w="6945"/>
        <w:gridCol w:w="1583"/>
      </w:tblGrid>
      <w:tr w:rsidR="00A276FC" w:rsidRPr="00A75A37" w14:paraId="3A7E42A8" w14:textId="77777777" w:rsidTr="00FC060E">
        <w:trPr>
          <w:trHeight w:val="20"/>
          <w:tblHeader/>
        </w:trPr>
        <w:tc>
          <w:tcPr>
            <w:tcW w:w="427" w:type="pct"/>
            <w:vAlign w:val="center"/>
          </w:tcPr>
          <w:p w14:paraId="5E7A32DB" w14:textId="77777777" w:rsidR="00A276FC" w:rsidRPr="00A75A37" w:rsidRDefault="00A276FC" w:rsidP="00525B61">
            <w:pPr>
              <w:contextualSpacing/>
              <w:jc w:val="center"/>
              <w:rPr>
                <w:b/>
                <w:sz w:val="20"/>
              </w:rPr>
            </w:pPr>
            <w:r w:rsidRPr="00A75A37">
              <w:rPr>
                <w:b/>
                <w:sz w:val="20"/>
              </w:rPr>
              <w:t>№№ п/п</w:t>
            </w:r>
          </w:p>
        </w:tc>
        <w:tc>
          <w:tcPr>
            <w:tcW w:w="3724" w:type="pct"/>
            <w:tcMar>
              <w:top w:w="0" w:type="dxa"/>
              <w:left w:w="108" w:type="dxa"/>
              <w:bottom w:w="0" w:type="dxa"/>
              <w:right w:w="108" w:type="dxa"/>
            </w:tcMar>
            <w:vAlign w:val="center"/>
          </w:tcPr>
          <w:p w14:paraId="10FDE97B" w14:textId="77777777" w:rsidR="00A276FC" w:rsidRPr="00A75A37" w:rsidRDefault="00A276FC" w:rsidP="00525B61">
            <w:pPr>
              <w:contextualSpacing/>
              <w:jc w:val="center"/>
              <w:rPr>
                <w:b/>
                <w:sz w:val="20"/>
              </w:rPr>
            </w:pPr>
            <w:r w:rsidRPr="00A75A37">
              <w:rPr>
                <w:b/>
                <w:sz w:val="20"/>
              </w:rPr>
              <w:t>Мировая цена</w:t>
            </w:r>
          </w:p>
        </w:tc>
        <w:tc>
          <w:tcPr>
            <w:tcW w:w="849" w:type="pct"/>
            <w:tcMar>
              <w:top w:w="0" w:type="dxa"/>
              <w:left w:w="108" w:type="dxa"/>
              <w:bottom w:w="0" w:type="dxa"/>
              <w:right w:w="108" w:type="dxa"/>
            </w:tcMar>
            <w:vAlign w:val="center"/>
          </w:tcPr>
          <w:p w14:paraId="77F2D910" w14:textId="77777777" w:rsidR="00A276FC" w:rsidRPr="00A75A37" w:rsidRDefault="00A276FC" w:rsidP="00525B61">
            <w:pPr>
              <w:contextualSpacing/>
              <w:jc w:val="center"/>
              <w:rPr>
                <w:b/>
                <w:sz w:val="20"/>
              </w:rPr>
            </w:pPr>
            <w:r w:rsidRPr="00A75A37">
              <w:rPr>
                <w:b/>
                <w:sz w:val="20"/>
              </w:rPr>
              <w:t>Ставка, в %</w:t>
            </w:r>
          </w:p>
        </w:tc>
      </w:tr>
      <w:tr w:rsidR="00A276FC" w:rsidRPr="00A75A37" w14:paraId="150338CF" w14:textId="77777777" w:rsidTr="00FC060E">
        <w:trPr>
          <w:trHeight w:val="20"/>
        </w:trPr>
        <w:tc>
          <w:tcPr>
            <w:tcW w:w="427" w:type="pct"/>
            <w:tcMar>
              <w:top w:w="0" w:type="dxa"/>
              <w:left w:w="108" w:type="dxa"/>
              <w:bottom w:w="0" w:type="dxa"/>
              <w:right w:w="108" w:type="dxa"/>
            </w:tcMar>
          </w:tcPr>
          <w:p w14:paraId="18D00D03" w14:textId="6D0265A3" w:rsidR="00A276FC" w:rsidRPr="00A75A37" w:rsidRDefault="00A276FC" w:rsidP="00525B61">
            <w:pPr>
              <w:contextualSpacing/>
              <w:jc w:val="center"/>
              <w:rPr>
                <w:sz w:val="20"/>
              </w:rPr>
            </w:pPr>
            <w:r w:rsidRPr="00A75A37">
              <w:rPr>
                <w:sz w:val="20"/>
              </w:rPr>
              <w:t>1.</w:t>
            </w:r>
          </w:p>
        </w:tc>
        <w:tc>
          <w:tcPr>
            <w:tcW w:w="3724" w:type="pct"/>
            <w:tcMar>
              <w:top w:w="0" w:type="dxa"/>
              <w:left w:w="108" w:type="dxa"/>
              <w:bottom w:w="0" w:type="dxa"/>
              <w:right w:w="108" w:type="dxa"/>
            </w:tcMar>
            <w:vAlign w:val="center"/>
          </w:tcPr>
          <w:p w14:paraId="008FE7BD" w14:textId="77777777" w:rsidR="00A276FC" w:rsidRPr="00A75A37" w:rsidRDefault="00A276FC" w:rsidP="00525B61">
            <w:pPr>
              <w:contextualSpacing/>
              <w:jc w:val="center"/>
              <w:rPr>
                <w:sz w:val="20"/>
              </w:rPr>
            </w:pPr>
            <w:r w:rsidRPr="00A75A37">
              <w:rPr>
                <w:sz w:val="20"/>
              </w:rPr>
              <w:t>До 20 долларов США за баррель включительно</w:t>
            </w:r>
          </w:p>
        </w:tc>
        <w:tc>
          <w:tcPr>
            <w:tcW w:w="849" w:type="pct"/>
            <w:tcMar>
              <w:top w:w="0" w:type="dxa"/>
              <w:left w:w="108" w:type="dxa"/>
              <w:bottom w:w="0" w:type="dxa"/>
              <w:right w:w="108" w:type="dxa"/>
            </w:tcMar>
            <w:vAlign w:val="center"/>
          </w:tcPr>
          <w:p w14:paraId="2BB9E141" w14:textId="77777777" w:rsidR="00A276FC" w:rsidRPr="00A75A37" w:rsidRDefault="00A276FC" w:rsidP="00525B61">
            <w:pPr>
              <w:contextualSpacing/>
              <w:jc w:val="center"/>
              <w:rPr>
                <w:sz w:val="20"/>
              </w:rPr>
            </w:pPr>
            <w:r w:rsidRPr="00A75A37">
              <w:rPr>
                <w:sz w:val="20"/>
              </w:rPr>
              <w:t>0</w:t>
            </w:r>
          </w:p>
        </w:tc>
      </w:tr>
      <w:tr w:rsidR="00A276FC" w:rsidRPr="00A75A37" w14:paraId="73F1256E" w14:textId="77777777" w:rsidTr="00FC060E">
        <w:trPr>
          <w:trHeight w:val="20"/>
        </w:trPr>
        <w:tc>
          <w:tcPr>
            <w:tcW w:w="427" w:type="pct"/>
            <w:tcMar>
              <w:top w:w="0" w:type="dxa"/>
              <w:left w:w="108" w:type="dxa"/>
              <w:bottom w:w="0" w:type="dxa"/>
              <w:right w:w="108" w:type="dxa"/>
            </w:tcMar>
          </w:tcPr>
          <w:p w14:paraId="37A71309" w14:textId="1002217E" w:rsidR="00A276FC" w:rsidRPr="00A75A37" w:rsidRDefault="00A276FC" w:rsidP="00525B61">
            <w:pPr>
              <w:contextualSpacing/>
              <w:jc w:val="center"/>
              <w:rPr>
                <w:sz w:val="20"/>
              </w:rPr>
            </w:pPr>
            <w:r w:rsidRPr="00A75A37">
              <w:rPr>
                <w:sz w:val="20"/>
              </w:rPr>
              <w:t>2.</w:t>
            </w:r>
          </w:p>
        </w:tc>
        <w:tc>
          <w:tcPr>
            <w:tcW w:w="3724" w:type="pct"/>
            <w:tcMar>
              <w:top w:w="0" w:type="dxa"/>
              <w:left w:w="108" w:type="dxa"/>
              <w:bottom w:w="0" w:type="dxa"/>
              <w:right w:w="108" w:type="dxa"/>
            </w:tcMar>
            <w:vAlign w:val="center"/>
          </w:tcPr>
          <w:p w14:paraId="1F921A73" w14:textId="77777777" w:rsidR="00A276FC" w:rsidRPr="00A75A37" w:rsidRDefault="00A276FC" w:rsidP="00525B61">
            <w:pPr>
              <w:contextualSpacing/>
              <w:jc w:val="center"/>
              <w:rPr>
                <w:sz w:val="20"/>
              </w:rPr>
            </w:pPr>
            <w:r w:rsidRPr="00A75A37">
              <w:rPr>
                <w:sz w:val="20"/>
              </w:rPr>
              <w:t>До 30 долларов США за баррель включительно</w:t>
            </w:r>
          </w:p>
        </w:tc>
        <w:tc>
          <w:tcPr>
            <w:tcW w:w="849" w:type="pct"/>
            <w:tcMar>
              <w:top w:w="0" w:type="dxa"/>
              <w:left w:w="108" w:type="dxa"/>
              <w:bottom w:w="0" w:type="dxa"/>
              <w:right w:w="108" w:type="dxa"/>
            </w:tcMar>
            <w:vAlign w:val="center"/>
          </w:tcPr>
          <w:p w14:paraId="430D6539" w14:textId="77777777" w:rsidR="00A276FC" w:rsidRPr="00A75A37" w:rsidRDefault="00A276FC" w:rsidP="00525B61">
            <w:pPr>
              <w:contextualSpacing/>
              <w:jc w:val="center"/>
              <w:rPr>
                <w:sz w:val="20"/>
              </w:rPr>
            </w:pPr>
            <w:r w:rsidRPr="00A75A37">
              <w:rPr>
                <w:sz w:val="20"/>
              </w:rPr>
              <w:t>0</w:t>
            </w:r>
          </w:p>
        </w:tc>
      </w:tr>
      <w:tr w:rsidR="00A276FC" w:rsidRPr="00A75A37" w14:paraId="39116827" w14:textId="77777777" w:rsidTr="00FC060E">
        <w:trPr>
          <w:trHeight w:val="20"/>
        </w:trPr>
        <w:tc>
          <w:tcPr>
            <w:tcW w:w="427" w:type="pct"/>
            <w:tcMar>
              <w:top w:w="0" w:type="dxa"/>
              <w:left w:w="108" w:type="dxa"/>
              <w:bottom w:w="0" w:type="dxa"/>
              <w:right w:w="108" w:type="dxa"/>
            </w:tcMar>
          </w:tcPr>
          <w:p w14:paraId="0535D21E" w14:textId="3CCB9B3E" w:rsidR="00A276FC" w:rsidRPr="00A75A37" w:rsidRDefault="00A276FC" w:rsidP="00525B61">
            <w:pPr>
              <w:contextualSpacing/>
              <w:jc w:val="center"/>
              <w:rPr>
                <w:sz w:val="20"/>
              </w:rPr>
            </w:pPr>
            <w:r w:rsidRPr="00A75A37">
              <w:rPr>
                <w:sz w:val="20"/>
              </w:rPr>
              <w:t>3.</w:t>
            </w:r>
          </w:p>
        </w:tc>
        <w:tc>
          <w:tcPr>
            <w:tcW w:w="3724" w:type="pct"/>
            <w:tcMar>
              <w:top w:w="0" w:type="dxa"/>
              <w:left w:w="108" w:type="dxa"/>
              <w:bottom w:w="0" w:type="dxa"/>
              <w:right w:w="108" w:type="dxa"/>
            </w:tcMar>
            <w:vAlign w:val="center"/>
          </w:tcPr>
          <w:p w14:paraId="7CCA84C3" w14:textId="77777777" w:rsidR="00A276FC" w:rsidRPr="00A75A37" w:rsidRDefault="00A276FC" w:rsidP="00525B61">
            <w:pPr>
              <w:contextualSpacing/>
              <w:jc w:val="center"/>
              <w:rPr>
                <w:sz w:val="20"/>
              </w:rPr>
            </w:pPr>
            <w:r w:rsidRPr="00A75A37">
              <w:rPr>
                <w:sz w:val="20"/>
              </w:rPr>
              <w:t>До 40 долларов США за баррель включительно</w:t>
            </w:r>
          </w:p>
        </w:tc>
        <w:tc>
          <w:tcPr>
            <w:tcW w:w="849" w:type="pct"/>
            <w:tcMar>
              <w:top w:w="0" w:type="dxa"/>
              <w:left w:w="108" w:type="dxa"/>
              <w:bottom w:w="0" w:type="dxa"/>
              <w:right w:w="108" w:type="dxa"/>
            </w:tcMar>
            <w:vAlign w:val="center"/>
          </w:tcPr>
          <w:p w14:paraId="00543211" w14:textId="77777777" w:rsidR="00A276FC" w:rsidRPr="00A75A37" w:rsidRDefault="00A276FC" w:rsidP="00525B61">
            <w:pPr>
              <w:contextualSpacing/>
              <w:jc w:val="center"/>
              <w:rPr>
                <w:sz w:val="20"/>
              </w:rPr>
            </w:pPr>
            <w:r w:rsidRPr="00A75A37">
              <w:rPr>
                <w:sz w:val="20"/>
              </w:rPr>
              <w:t>0</w:t>
            </w:r>
          </w:p>
        </w:tc>
      </w:tr>
      <w:tr w:rsidR="00A276FC" w:rsidRPr="00A75A37" w14:paraId="19AF389D" w14:textId="77777777" w:rsidTr="00FC060E">
        <w:trPr>
          <w:trHeight w:val="20"/>
        </w:trPr>
        <w:tc>
          <w:tcPr>
            <w:tcW w:w="427" w:type="pct"/>
            <w:tcMar>
              <w:top w:w="0" w:type="dxa"/>
              <w:left w:w="108" w:type="dxa"/>
              <w:bottom w:w="0" w:type="dxa"/>
              <w:right w:w="108" w:type="dxa"/>
            </w:tcMar>
          </w:tcPr>
          <w:p w14:paraId="6BD57FED" w14:textId="6A0F6367" w:rsidR="00A276FC" w:rsidRPr="00A75A37" w:rsidRDefault="00A276FC" w:rsidP="00525B61">
            <w:pPr>
              <w:contextualSpacing/>
              <w:jc w:val="center"/>
              <w:rPr>
                <w:sz w:val="20"/>
              </w:rPr>
            </w:pPr>
            <w:r w:rsidRPr="00A75A37">
              <w:rPr>
                <w:sz w:val="20"/>
              </w:rPr>
              <w:t>4.</w:t>
            </w:r>
          </w:p>
        </w:tc>
        <w:tc>
          <w:tcPr>
            <w:tcW w:w="3724" w:type="pct"/>
            <w:tcMar>
              <w:top w:w="0" w:type="dxa"/>
              <w:left w:w="108" w:type="dxa"/>
              <w:bottom w:w="0" w:type="dxa"/>
              <w:right w:w="108" w:type="dxa"/>
            </w:tcMar>
            <w:vAlign w:val="center"/>
          </w:tcPr>
          <w:p w14:paraId="78999491" w14:textId="77777777" w:rsidR="00A276FC" w:rsidRPr="00A75A37" w:rsidRDefault="00A276FC" w:rsidP="00525B61">
            <w:pPr>
              <w:contextualSpacing/>
              <w:jc w:val="center"/>
              <w:rPr>
                <w:sz w:val="20"/>
              </w:rPr>
            </w:pPr>
            <w:r w:rsidRPr="00A75A37">
              <w:rPr>
                <w:sz w:val="20"/>
              </w:rPr>
              <w:t>До 50 долларов США за баррель включительно</w:t>
            </w:r>
          </w:p>
        </w:tc>
        <w:tc>
          <w:tcPr>
            <w:tcW w:w="849" w:type="pct"/>
            <w:tcMar>
              <w:top w:w="0" w:type="dxa"/>
              <w:left w:w="108" w:type="dxa"/>
              <w:bottom w:w="0" w:type="dxa"/>
              <w:right w:w="108" w:type="dxa"/>
            </w:tcMar>
            <w:vAlign w:val="center"/>
          </w:tcPr>
          <w:p w14:paraId="36E5670D" w14:textId="77777777" w:rsidR="00A276FC" w:rsidRPr="00A75A37" w:rsidRDefault="00A276FC" w:rsidP="00525B61">
            <w:pPr>
              <w:contextualSpacing/>
              <w:jc w:val="center"/>
              <w:rPr>
                <w:sz w:val="20"/>
              </w:rPr>
            </w:pPr>
            <w:r w:rsidRPr="00A75A37">
              <w:rPr>
                <w:sz w:val="20"/>
              </w:rPr>
              <w:t>7</w:t>
            </w:r>
          </w:p>
        </w:tc>
      </w:tr>
      <w:tr w:rsidR="00A276FC" w:rsidRPr="00A75A37" w14:paraId="2E8A424C" w14:textId="77777777" w:rsidTr="00FC060E">
        <w:trPr>
          <w:trHeight w:val="20"/>
        </w:trPr>
        <w:tc>
          <w:tcPr>
            <w:tcW w:w="427" w:type="pct"/>
            <w:tcMar>
              <w:top w:w="0" w:type="dxa"/>
              <w:left w:w="108" w:type="dxa"/>
              <w:bottom w:w="0" w:type="dxa"/>
              <w:right w:w="108" w:type="dxa"/>
            </w:tcMar>
          </w:tcPr>
          <w:p w14:paraId="721B9F2C" w14:textId="6B654400" w:rsidR="00A276FC" w:rsidRPr="00A75A37" w:rsidRDefault="00A276FC" w:rsidP="00525B61">
            <w:pPr>
              <w:contextualSpacing/>
              <w:jc w:val="center"/>
              <w:rPr>
                <w:sz w:val="20"/>
              </w:rPr>
            </w:pPr>
            <w:r w:rsidRPr="00A75A37">
              <w:rPr>
                <w:sz w:val="20"/>
              </w:rPr>
              <w:t>5.</w:t>
            </w:r>
          </w:p>
        </w:tc>
        <w:tc>
          <w:tcPr>
            <w:tcW w:w="3724" w:type="pct"/>
            <w:tcMar>
              <w:top w:w="0" w:type="dxa"/>
              <w:left w:w="108" w:type="dxa"/>
              <w:bottom w:w="0" w:type="dxa"/>
              <w:right w:w="108" w:type="dxa"/>
            </w:tcMar>
            <w:vAlign w:val="center"/>
          </w:tcPr>
          <w:p w14:paraId="28B64768" w14:textId="77777777" w:rsidR="00A276FC" w:rsidRPr="00A75A37" w:rsidRDefault="00A276FC" w:rsidP="00525B61">
            <w:pPr>
              <w:contextualSpacing/>
              <w:jc w:val="center"/>
              <w:rPr>
                <w:sz w:val="20"/>
              </w:rPr>
            </w:pPr>
            <w:r w:rsidRPr="00A75A37">
              <w:rPr>
                <w:sz w:val="20"/>
              </w:rPr>
              <w:t>До 60 долларов США за баррель включительно</w:t>
            </w:r>
          </w:p>
        </w:tc>
        <w:tc>
          <w:tcPr>
            <w:tcW w:w="849" w:type="pct"/>
            <w:tcMar>
              <w:top w:w="0" w:type="dxa"/>
              <w:left w:w="108" w:type="dxa"/>
              <w:bottom w:w="0" w:type="dxa"/>
              <w:right w:w="108" w:type="dxa"/>
            </w:tcMar>
            <w:vAlign w:val="center"/>
          </w:tcPr>
          <w:p w14:paraId="73DE3453" w14:textId="77777777" w:rsidR="00A276FC" w:rsidRPr="00A75A37" w:rsidRDefault="00A276FC" w:rsidP="00525B61">
            <w:pPr>
              <w:contextualSpacing/>
              <w:jc w:val="center"/>
              <w:rPr>
                <w:sz w:val="20"/>
              </w:rPr>
            </w:pPr>
            <w:r w:rsidRPr="00A75A37">
              <w:rPr>
                <w:sz w:val="20"/>
              </w:rPr>
              <w:t>11</w:t>
            </w:r>
          </w:p>
        </w:tc>
      </w:tr>
      <w:tr w:rsidR="00A276FC" w:rsidRPr="00A75A37" w14:paraId="5141AA78" w14:textId="77777777" w:rsidTr="00FC060E">
        <w:trPr>
          <w:trHeight w:val="20"/>
        </w:trPr>
        <w:tc>
          <w:tcPr>
            <w:tcW w:w="427" w:type="pct"/>
            <w:tcMar>
              <w:top w:w="0" w:type="dxa"/>
              <w:left w:w="108" w:type="dxa"/>
              <w:bottom w:w="0" w:type="dxa"/>
              <w:right w:w="108" w:type="dxa"/>
            </w:tcMar>
          </w:tcPr>
          <w:p w14:paraId="091E380D" w14:textId="26EEAF2F" w:rsidR="00A276FC" w:rsidRPr="00A75A37" w:rsidRDefault="00A276FC" w:rsidP="00525B61">
            <w:pPr>
              <w:contextualSpacing/>
              <w:jc w:val="center"/>
              <w:rPr>
                <w:sz w:val="20"/>
              </w:rPr>
            </w:pPr>
            <w:r w:rsidRPr="00A75A37">
              <w:rPr>
                <w:sz w:val="20"/>
              </w:rPr>
              <w:t>6.</w:t>
            </w:r>
          </w:p>
        </w:tc>
        <w:tc>
          <w:tcPr>
            <w:tcW w:w="3724" w:type="pct"/>
            <w:tcMar>
              <w:top w:w="0" w:type="dxa"/>
              <w:left w:w="108" w:type="dxa"/>
              <w:bottom w:w="0" w:type="dxa"/>
              <w:right w:w="108" w:type="dxa"/>
            </w:tcMar>
            <w:vAlign w:val="center"/>
          </w:tcPr>
          <w:p w14:paraId="6759076A" w14:textId="77777777" w:rsidR="00A276FC" w:rsidRPr="00A75A37" w:rsidRDefault="00A276FC" w:rsidP="00525B61">
            <w:pPr>
              <w:contextualSpacing/>
              <w:jc w:val="center"/>
              <w:rPr>
                <w:sz w:val="20"/>
              </w:rPr>
            </w:pPr>
            <w:r w:rsidRPr="00A75A37">
              <w:rPr>
                <w:sz w:val="20"/>
              </w:rPr>
              <w:t>До 70 долларов США за баррель включительно</w:t>
            </w:r>
          </w:p>
        </w:tc>
        <w:tc>
          <w:tcPr>
            <w:tcW w:w="849" w:type="pct"/>
            <w:tcMar>
              <w:top w:w="0" w:type="dxa"/>
              <w:left w:w="108" w:type="dxa"/>
              <w:bottom w:w="0" w:type="dxa"/>
              <w:right w:w="108" w:type="dxa"/>
            </w:tcMar>
            <w:vAlign w:val="center"/>
          </w:tcPr>
          <w:p w14:paraId="5D7E4C4A" w14:textId="77777777" w:rsidR="00A276FC" w:rsidRPr="00A75A37" w:rsidRDefault="00A276FC" w:rsidP="00525B61">
            <w:pPr>
              <w:contextualSpacing/>
              <w:jc w:val="center"/>
              <w:rPr>
                <w:sz w:val="20"/>
              </w:rPr>
            </w:pPr>
            <w:r w:rsidRPr="00A75A37">
              <w:rPr>
                <w:sz w:val="20"/>
              </w:rPr>
              <w:t>14</w:t>
            </w:r>
          </w:p>
        </w:tc>
      </w:tr>
      <w:tr w:rsidR="00A276FC" w:rsidRPr="00A75A37" w14:paraId="69849E39" w14:textId="77777777" w:rsidTr="00FC060E">
        <w:trPr>
          <w:trHeight w:val="20"/>
        </w:trPr>
        <w:tc>
          <w:tcPr>
            <w:tcW w:w="427" w:type="pct"/>
            <w:tcMar>
              <w:top w:w="0" w:type="dxa"/>
              <w:left w:w="108" w:type="dxa"/>
              <w:bottom w:w="0" w:type="dxa"/>
              <w:right w:w="108" w:type="dxa"/>
            </w:tcMar>
          </w:tcPr>
          <w:p w14:paraId="5F359389" w14:textId="2DC3693B" w:rsidR="00A276FC" w:rsidRPr="00A75A37" w:rsidRDefault="00A276FC" w:rsidP="00525B61">
            <w:pPr>
              <w:contextualSpacing/>
              <w:jc w:val="center"/>
              <w:rPr>
                <w:sz w:val="20"/>
              </w:rPr>
            </w:pPr>
            <w:r w:rsidRPr="00A75A37">
              <w:rPr>
                <w:sz w:val="20"/>
              </w:rPr>
              <w:t>7.</w:t>
            </w:r>
          </w:p>
        </w:tc>
        <w:tc>
          <w:tcPr>
            <w:tcW w:w="3724" w:type="pct"/>
            <w:tcMar>
              <w:top w:w="0" w:type="dxa"/>
              <w:left w:w="108" w:type="dxa"/>
              <w:bottom w:w="0" w:type="dxa"/>
              <w:right w:w="108" w:type="dxa"/>
            </w:tcMar>
            <w:vAlign w:val="center"/>
          </w:tcPr>
          <w:p w14:paraId="2569D5B9" w14:textId="77777777" w:rsidR="00A276FC" w:rsidRPr="00A75A37" w:rsidRDefault="00A276FC" w:rsidP="00525B61">
            <w:pPr>
              <w:contextualSpacing/>
              <w:jc w:val="center"/>
              <w:rPr>
                <w:sz w:val="20"/>
              </w:rPr>
            </w:pPr>
            <w:r w:rsidRPr="00A75A37">
              <w:rPr>
                <w:sz w:val="20"/>
              </w:rPr>
              <w:t>До 80 долларов США за баррель включительно</w:t>
            </w:r>
          </w:p>
        </w:tc>
        <w:tc>
          <w:tcPr>
            <w:tcW w:w="849" w:type="pct"/>
            <w:tcMar>
              <w:top w:w="0" w:type="dxa"/>
              <w:left w:w="108" w:type="dxa"/>
              <w:bottom w:w="0" w:type="dxa"/>
              <w:right w:w="108" w:type="dxa"/>
            </w:tcMar>
            <w:vAlign w:val="center"/>
          </w:tcPr>
          <w:p w14:paraId="6838E3B6" w14:textId="77777777" w:rsidR="00A276FC" w:rsidRPr="00A75A37" w:rsidRDefault="00A276FC" w:rsidP="00525B61">
            <w:pPr>
              <w:contextualSpacing/>
              <w:jc w:val="center"/>
              <w:rPr>
                <w:sz w:val="20"/>
              </w:rPr>
            </w:pPr>
            <w:r w:rsidRPr="00A75A37">
              <w:rPr>
                <w:sz w:val="20"/>
              </w:rPr>
              <w:t>16</w:t>
            </w:r>
          </w:p>
        </w:tc>
      </w:tr>
      <w:tr w:rsidR="00A276FC" w:rsidRPr="00A75A37" w14:paraId="7261BA82" w14:textId="77777777" w:rsidTr="00FC060E">
        <w:trPr>
          <w:trHeight w:val="20"/>
        </w:trPr>
        <w:tc>
          <w:tcPr>
            <w:tcW w:w="427" w:type="pct"/>
            <w:tcMar>
              <w:top w:w="0" w:type="dxa"/>
              <w:left w:w="108" w:type="dxa"/>
              <w:bottom w:w="0" w:type="dxa"/>
              <w:right w:w="108" w:type="dxa"/>
            </w:tcMar>
          </w:tcPr>
          <w:p w14:paraId="1FB6DA22" w14:textId="3CA8B707" w:rsidR="00A276FC" w:rsidRPr="00A75A37" w:rsidRDefault="00A276FC" w:rsidP="00525B61">
            <w:pPr>
              <w:contextualSpacing/>
              <w:jc w:val="center"/>
              <w:rPr>
                <w:sz w:val="20"/>
              </w:rPr>
            </w:pPr>
            <w:r w:rsidRPr="00A75A37">
              <w:rPr>
                <w:sz w:val="20"/>
              </w:rPr>
              <w:t>8.</w:t>
            </w:r>
          </w:p>
        </w:tc>
        <w:tc>
          <w:tcPr>
            <w:tcW w:w="3724" w:type="pct"/>
            <w:tcMar>
              <w:top w:w="0" w:type="dxa"/>
              <w:left w:w="108" w:type="dxa"/>
              <w:bottom w:w="0" w:type="dxa"/>
              <w:right w:w="108" w:type="dxa"/>
            </w:tcMar>
            <w:vAlign w:val="center"/>
          </w:tcPr>
          <w:p w14:paraId="44DB13A2" w14:textId="77777777" w:rsidR="00A276FC" w:rsidRPr="00A75A37" w:rsidRDefault="00A276FC" w:rsidP="00525B61">
            <w:pPr>
              <w:contextualSpacing/>
              <w:jc w:val="center"/>
              <w:rPr>
                <w:sz w:val="20"/>
              </w:rPr>
            </w:pPr>
            <w:r w:rsidRPr="00A75A37">
              <w:rPr>
                <w:sz w:val="20"/>
              </w:rPr>
              <w:t>До 90 долларов США за баррель включительно</w:t>
            </w:r>
          </w:p>
        </w:tc>
        <w:tc>
          <w:tcPr>
            <w:tcW w:w="849" w:type="pct"/>
            <w:tcMar>
              <w:top w:w="0" w:type="dxa"/>
              <w:left w:w="108" w:type="dxa"/>
              <w:bottom w:w="0" w:type="dxa"/>
              <w:right w:w="108" w:type="dxa"/>
            </w:tcMar>
            <w:vAlign w:val="center"/>
          </w:tcPr>
          <w:p w14:paraId="238CFA0E" w14:textId="77777777" w:rsidR="00A276FC" w:rsidRPr="00A75A37" w:rsidRDefault="00A276FC" w:rsidP="00525B61">
            <w:pPr>
              <w:contextualSpacing/>
              <w:jc w:val="center"/>
              <w:rPr>
                <w:sz w:val="20"/>
              </w:rPr>
            </w:pPr>
            <w:r w:rsidRPr="00A75A37">
              <w:rPr>
                <w:sz w:val="20"/>
              </w:rPr>
              <w:t>17</w:t>
            </w:r>
          </w:p>
        </w:tc>
      </w:tr>
      <w:tr w:rsidR="00A276FC" w:rsidRPr="00A75A37" w14:paraId="7972E8C9" w14:textId="77777777" w:rsidTr="00FC060E">
        <w:trPr>
          <w:trHeight w:val="20"/>
        </w:trPr>
        <w:tc>
          <w:tcPr>
            <w:tcW w:w="427" w:type="pct"/>
            <w:tcMar>
              <w:top w:w="0" w:type="dxa"/>
              <w:left w:w="108" w:type="dxa"/>
              <w:bottom w:w="0" w:type="dxa"/>
              <w:right w:w="108" w:type="dxa"/>
            </w:tcMar>
          </w:tcPr>
          <w:p w14:paraId="2A3CFBBF" w14:textId="2F826308" w:rsidR="00A276FC" w:rsidRPr="00A75A37" w:rsidRDefault="00A276FC" w:rsidP="00525B61">
            <w:pPr>
              <w:contextualSpacing/>
              <w:jc w:val="center"/>
              <w:rPr>
                <w:sz w:val="20"/>
              </w:rPr>
            </w:pPr>
            <w:r w:rsidRPr="00A75A37">
              <w:rPr>
                <w:sz w:val="20"/>
              </w:rPr>
              <w:t>9.</w:t>
            </w:r>
          </w:p>
        </w:tc>
        <w:tc>
          <w:tcPr>
            <w:tcW w:w="3724" w:type="pct"/>
            <w:tcMar>
              <w:top w:w="0" w:type="dxa"/>
              <w:left w:w="108" w:type="dxa"/>
              <w:bottom w:w="0" w:type="dxa"/>
              <w:right w:w="108" w:type="dxa"/>
            </w:tcMar>
            <w:vAlign w:val="center"/>
          </w:tcPr>
          <w:p w14:paraId="0092A53C" w14:textId="77777777" w:rsidR="00A276FC" w:rsidRPr="00A75A37" w:rsidRDefault="00A276FC" w:rsidP="00525B61">
            <w:pPr>
              <w:contextualSpacing/>
              <w:jc w:val="center"/>
              <w:rPr>
                <w:sz w:val="20"/>
              </w:rPr>
            </w:pPr>
            <w:r w:rsidRPr="00A75A37">
              <w:rPr>
                <w:sz w:val="20"/>
              </w:rPr>
              <w:t>До 100 долларов США за баррель включительно</w:t>
            </w:r>
          </w:p>
        </w:tc>
        <w:tc>
          <w:tcPr>
            <w:tcW w:w="849" w:type="pct"/>
            <w:tcMar>
              <w:top w:w="0" w:type="dxa"/>
              <w:left w:w="108" w:type="dxa"/>
              <w:bottom w:w="0" w:type="dxa"/>
              <w:right w:w="108" w:type="dxa"/>
            </w:tcMar>
            <w:vAlign w:val="center"/>
          </w:tcPr>
          <w:p w14:paraId="14D98FEB" w14:textId="77777777" w:rsidR="00A276FC" w:rsidRPr="00A75A37" w:rsidRDefault="00A276FC" w:rsidP="00525B61">
            <w:pPr>
              <w:contextualSpacing/>
              <w:jc w:val="center"/>
              <w:rPr>
                <w:sz w:val="20"/>
              </w:rPr>
            </w:pPr>
            <w:r w:rsidRPr="00A75A37">
              <w:rPr>
                <w:sz w:val="20"/>
              </w:rPr>
              <w:t>19</w:t>
            </w:r>
          </w:p>
        </w:tc>
      </w:tr>
      <w:tr w:rsidR="00A276FC" w:rsidRPr="00A75A37" w14:paraId="371DDBCD" w14:textId="77777777" w:rsidTr="00FC060E">
        <w:trPr>
          <w:trHeight w:val="20"/>
        </w:trPr>
        <w:tc>
          <w:tcPr>
            <w:tcW w:w="427" w:type="pct"/>
            <w:tcMar>
              <w:top w:w="0" w:type="dxa"/>
              <w:left w:w="108" w:type="dxa"/>
              <w:bottom w:w="0" w:type="dxa"/>
              <w:right w:w="108" w:type="dxa"/>
            </w:tcMar>
          </w:tcPr>
          <w:p w14:paraId="48595820" w14:textId="381DFB6E" w:rsidR="00A276FC" w:rsidRPr="00A75A37" w:rsidRDefault="00A276FC" w:rsidP="00525B61">
            <w:pPr>
              <w:contextualSpacing/>
              <w:jc w:val="center"/>
              <w:rPr>
                <w:sz w:val="20"/>
              </w:rPr>
            </w:pPr>
            <w:r w:rsidRPr="00A75A37">
              <w:rPr>
                <w:sz w:val="20"/>
              </w:rPr>
              <w:t>10.</w:t>
            </w:r>
          </w:p>
        </w:tc>
        <w:tc>
          <w:tcPr>
            <w:tcW w:w="3724" w:type="pct"/>
            <w:tcMar>
              <w:top w:w="0" w:type="dxa"/>
              <w:left w:w="108" w:type="dxa"/>
              <w:bottom w:w="0" w:type="dxa"/>
              <w:right w:w="108" w:type="dxa"/>
            </w:tcMar>
            <w:vAlign w:val="center"/>
          </w:tcPr>
          <w:p w14:paraId="2696917A" w14:textId="77777777" w:rsidR="00A276FC" w:rsidRPr="00A75A37" w:rsidRDefault="00A276FC" w:rsidP="00525B61">
            <w:pPr>
              <w:contextualSpacing/>
              <w:jc w:val="center"/>
              <w:rPr>
                <w:sz w:val="20"/>
              </w:rPr>
            </w:pPr>
            <w:r w:rsidRPr="00A75A37">
              <w:rPr>
                <w:sz w:val="20"/>
              </w:rPr>
              <w:t>До 110 долларов США за баррель включительно</w:t>
            </w:r>
          </w:p>
        </w:tc>
        <w:tc>
          <w:tcPr>
            <w:tcW w:w="849" w:type="pct"/>
            <w:tcMar>
              <w:top w:w="0" w:type="dxa"/>
              <w:left w:w="108" w:type="dxa"/>
              <w:bottom w:w="0" w:type="dxa"/>
              <w:right w:w="108" w:type="dxa"/>
            </w:tcMar>
            <w:vAlign w:val="center"/>
          </w:tcPr>
          <w:p w14:paraId="7957C497" w14:textId="77777777" w:rsidR="00A276FC" w:rsidRPr="00A75A37" w:rsidRDefault="00A276FC" w:rsidP="00525B61">
            <w:pPr>
              <w:contextualSpacing/>
              <w:jc w:val="center"/>
              <w:rPr>
                <w:sz w:val="20"/>
              </w:rPr>
            </w:pPr>
            <w:r w:rsidRPr="00A75A37">
              <w:rPr>
                <w:sz w:val="20"/>
              </w:rPr>
              <w:t>21</w:t>
            </w:r>
          </w:p>
        </w:tc>
      </w:tr>
      <w:tr w:rsidR="00A276FC" w:rsidRPr="00A75A37" w14:paraId="09A0505C" w14:textId="77777777" w:rsidTr="00FC060E">
        <w:trPr>
          <w:trHeight w:val="20"/>
        </w:trPr>
        <w:tc>
          <w:tcPr>
            <w:tcW w:w="427" w:type="pct"/>
            <w:tcMar>
              <w:top w:w="0" w:type="dxa"/>
              <w:left w:w="108" w:type="dxa"/>
              <w:bottom w:w="0" w:type="dxa"/>
              <w:right w:w="108" w:type="dxa"/>
            </w:tcMar>
          </w:tcPr>
          <w:p w14:paraId="0F86268F" w14:textId="71437669" w:rsidR="00A276FC" w:rsidRPr="00A75A37" w:rsidRDefault="00A276FC" w:rsidP="00525B61">
            <w:pPr>
              <w:contextualSpacing/>
              <w:jc w:val="center"/>
              <w:rPr>
                <w:sz w:val="20"/>
              </w:rPr>
            </w:pPr>
            <w:r w:rsidRPr="00A75A37">
              <w:rPr>
                <w:sz w:val="20"/>
              </w:rPr>
              <w:t>11.</w:t>
            </w:r>
          </w:p>
        </w:tc>
        <w:tc>
          <w:tcPr>
            <w:tcW w:w="3724" w:type="pct"/>
            <w:tcMar>
              <w:top w:w="0" w:type="dxa"/>
              <w:left w:w="108" w:type="dxa"/>
              <w:bottom w:w="0" w:type="dxa"/>
              <w:right w:w="108" w:type="dxa"/>
            </w:tcMar>
            <w:vAlign w:val="center"/>
          </w:tcPr>
          <w:p w14:paraId="288202AF" w14:textId="77777777" w:rsidR="00A276FC" w:rsidRPr="00A75A37" w:rsidRDefault="00A276FC" w:rsidP="00525B61">
            <w:pPr>
              <w:contextualSpacing/>
              <w:jc w:val="center"/>
              <w:rPr>
                <w:sz w:val="20"/>
              </w:rPr>
            </w:pPr>
            <w:r w:rsidRPr="00A75A37">
              <w:rPr>
                <w:sz w:val="20"/>
              </w:rPr>
              <w:t>До120 долларов США за баррель включительно</w:t>
            </w:r>
          </w:p>
        </w:tc>
        <w:tc>
          <w:tcPr>
            <w:tcW w:w="849" w:type="pct"/>
            <w:tcMar>
              <w:top w:w="0" w:type="dxa"/>
              <w:left w:w="108" w:type="dxa"/>
              <w:bottom w:w="0" w:type="dxa"/>
              <w:right w:w="108" w:type="dxa"/>
            </w:tcMar>
            <w:vAlign w:val="center"/>
          </w:tcPr>
          <w:p w14:paraId="1EADB909" w14:textId="77777777" w:rsidR="00A276FC" w:rsidRPr="00A75A37" w:rsidRDefault="00A276FC" w:rsidP="00525B61">
            <w:pPr>
              <w:contextualSpacing/>
              <w:jc w:val="center"/>
              <w:rPr>
                <w:sz w:val="20"/>
              </w:rPr>
            </w:pPr>
            <w:r w:rsidRPr="00A75A37">
              <w:rPr>
                <w:sz w:val="20"/>
              </w:rPr>
              <w:t>22</w:t>
            </w:r>
          </w:p>
        </w:tc>
      </w:tr>
      <w:tr w:rsidR="00A276FC" w:rsidRPr="00A75A37" w14:paraId="0281E1AA" w14:textId="77777777" w:rsidTr="00FC060E">
        <w:trPr>
          <w:trHeight w:val="20"/>
        </w:trPr>
        <w:tc>
          <w:tcPr>
            <w:tcW w:w="427" w:type="pct"/>
            <w:tcMar>
              <w:top w:w="0" w:type="dxa"/>
              <w:left w:w="108" w:type="dxa"/>
              <w:bottom w:w="0" w:type="dxa"/>
              <w:right w:w="108" w:type="dxa"/>
            </w:tcMar>
          </w:tcPr>
          <w:p w14:paraId="663794D7" w14:textId="442296FA" w:rsidR="00A276FC" w:rsidRPr="00A75A37" w:rsidRDefault="00A276FC" w:rsidP="00525B61">
            <w:pPr>
              <w:contextualSpacing/>
              <w:jc w:val="center"/>
              <w:rPr>
                <w:sz w:val="20"/>
              </w:rPr>
            </w:pPr>
            <w:r w:rsidRPr="00A75A37">
              <w:rPr>
                <w:sz w:val="20"/>
              </w:rPr>
              <w:t>12.</w:t>
            </w:r>
          </w:p>
        </w:tc>
        <w:tc>
          <w:tcPr>
            <w:tcW w:w="3724" w:type="pct"/>
            <w:tcMar>
              <w:top w:w="0" w:type="dxa"/>
              <w:left w:w="108" w:type="dxa"/>
              <w:bottom w:w="0" w:type="dxa"/>
              <w:right w:w="108" w:type="dxa"/>
            </w:tcMar>
            <w:vAlign w:val="center"/>
          </w:tcPr>
          <w:p w14:paraId="7D55D784" w14:textId="77777777" w:rsidR="00A276FC" w:rsidRPr="00A75A37" w:rsidRDefault="00A276FC" w:rsidP="00525B61">
            <w:pPr>
              <w:contextualSpacing/>
              <w:jc w:val="center"/>
              <w:rPr>
                <w:sz w:val="20"/>
              </w:rPr>
            </w:pPr>
            <w:r w:rsidRPr="00A75A37">
              <w:rPr>
                <w:sz w:val="20"/>
              </w:rPr>
              <w:t>До 130 долларов США за баррель включительно</w:t>
            </w:r>
          </w:p>
        </w:tc>
        <w:tc>
          <w:tcPr>
            <w:tcW w:w="849" w:type="pct"/>
            <w:tcMar>
              <w:top w:w="0" w:type="dxa"/>
              <w:left w:w="108" w:type="dxa"/>
              <w:bottom w:w="0" w:type="dxa"/>
              <w:right w:w="108" w:type="dxa"/>
            </w:tcMar>
            <w:vAlign w:val="center"/>
          </w:tcPr>
          <w:p w14:paraId="6139D3DE" w14:textId="77777777" w:rsidR="00A276FC" w:rsidRPr="00A75A37" w:rsidRDefault="00A276FC" w:rsidP="00525B61">
            <w:pPr>
              <w:contextualSpacing/>
              <w:jc w:val="center"/>
              <w:rPr>
                <w:sz w:val="20"/>
              </w:rPr>
            </w:pPr>
            <w:r w:rsidRPr="00A75A37">
              <w:rPr>
                <w:sz w:val="20"/>
              </w:rPr>
              <w:t>23</w:t>
            </w:r>
          </w:p>
        </w:tc>
      </w:tr>
      <w:tr w:rsidR="00A276FC" w:rsidRPr="00A75A37" w14:paraId="488A9FCA" w14:textId="77777777" w:rsidTr="00FC060E">
        <w:trPr>
          <w:trHeight w:val="20"/>
        </w:trPr>
        <w:tc>
          <w:tcPr>
            <w:tcW w:w="427" w:type="pct"/>
            <w:tcMar>
              <w:top w:w="0" w:type="dxa"/>
              <w:left w:w="108" w:type="dxa"/>
              <w:bottom w:w="0" w:type="dxa"/>
              <w:right w:w="108" w:type="dxa"/>
            </w:tcMar>
          </w:tcPr>
          <w:p w14:paraId="4BBAED75" w14:textId="7E06BFF8" w:rsidR="00A276FC" w:rsidRPr="00A75A37" w:rsidRDefault="00A276FC" w:rsidP="00525B61">
            <w:pPr>
              <w:contextualSpacing/>
              <w:jc w:val="center"/>
              <w:rPr>
                <w:sz w:val="20"/>
              </w:rPr>
            </w:pPr>
            <w:r w:rsidRPr="00A75A37">
              <w:rPr>
                <w:sz w:val="20"/>
              </w:rPr>
              <w:t>13.</w:t>
            </w:r>
          </w:p>
        </w:tc>
        <w:tc>
          <w:tcPr>
            <w:tcW w:w="3724" w:type="pct"/>
            <w:tcMar>
              <w:top w:w="0" w:type="dxa"/>
              <w:left w:w="108" w:type="dxa"/>
              <w:bottom w:w="0" w:type="dxa"/>
              <w:right w:w="108" w:type="dxa"/>
            </w:tcMar>
            <w:vAlign w:val="center"/>
          </w:tcPr>
          <w:p w14:paraId="5D346BE9" w14:textId="77777777" w:rsidR="00A276FC" w:rsidRPr="00A75A37" w:rsidRDefault="00A276FC" w:rsidP="00525B61">
            <w:pPr>
              <w:contextualSpacing/>
              <w:jc w:val="center"/>
              <w:rPr>
                <w:sz w:val="20"/>
              </w:rPr>
            </w:pPr>
            <w:r w:rsidRPr="00A75A37">
              <w:rPr>
                <w:sz w:val="20"/>
              </w:rPr>
              <w:t>До 140 долларов США за баррель включительно</w:t>
            </w:r>
          </w:p>
        </w:tc>
        <w:tc>
          <w:tcPr>
            <w:tcW w:w="849" w:type="pct"/>
            <w:tcMar>
              <w:top w:w="0" w:type="dxa"/>
              <w:left w:w="108" w:type="dxa"/>
              <w:bottom w:w="0" w:type="dxa"/>
              <w:right w:w="108" w:type="dxa"/>
            </w:tcMar>
            <w:vAlign w:val="center"/>
          </w:tcPr>
          <w:p w14:paraId="3F1CA249" w14:textId="77777777" w:rsidR="00A276FC" w:rsidRPr="00A75A37" w:rsidRDefault="00A276FC" w:rsidP="00525B61">
            <w:pPr>
              <w:contextualSpacing/>
              <w:jc w:val="center"/>
              <w:rPr>
                <w:sz w:val="20"/>
              </w:rPr>
            </w:pPr>
            <w:r w:rsidRPr="00A75A37">
              <w:rPr>
                <w:sz w:val="20"/>
              </w:rPr>
              <w:t>25</w:t>
            </w:r>
          </w:p>
        </w:tc>
      </w:tr>
      <w:tr w:rsidR="00A276FC" w:rsidRPr="00A75A37" w14:paraId="66D2304C" w14:textId="77777777" w:rsidTr="00FC060E">
        <w:trPr>
          <w:trHeight w:val="20"/>
        </w:trPr>
        <w:tc>
          <w:tcPr>
            <w:tcW w:w="427" w:type="pct"/>
            <w:tcMar>
              <w:top w:w="0" w:type="dxa"/>
              <w:left w:w="108" w:type="dxa"/>
              <w:bottom w:w="0" w:type="dxa"/>
              <w:right w:w="108" w:type="dxa"/>
            </w:tcMar>
          </w:tcPr>
          <w:p w14:paraId="0920D6FC" w14:textId="63FF946A" w:rsidR="00A276FC" w:rsidRPr="00A75A37" w:rsidRDefault="00A276FC" w:rsidP="00525B61">
            <w:pPr>
              <w:contextualSpacing/>
              <w:jc w:val="center"/>
              <w:rPr>
                <w:sz w:val="20"/>
              </w:rPr>
            </w:pPr>
            <w:r w:rsidRPr="00A75A37">
              <w:rPr>
                <w:sz w:val="20"/>
              </w:rPr>
              <w:t>14.</w:t>
            </w:r>
          </w:p>
        </w:tc>
        <w:tc>
          <w:tcPr>
            <w:tcW w:w="3724" w:type="pct"/>
            <w:tcMar>
              <w:top w:w="0" w:type="dxa"/>
              <w:left w:w="108" w:type="dxa"/>
              <w:bottom w:w="0" w:type="dxa"/>
              <w:right w:w="108" w:type="dxa"/>
            </w:tcMar>
            <w:vAlign w:val="center"/>
          </w:tcPr>
          <w:p w14:paraId="4BE449C7" w14:textId="77777777" w:rsidR="00A276FC" w:rsidRPr="00A75A37" w:rsidRDefault="00A276FC" w:rsidP="00525B61">
            <w:pPr>
              <w:contextualSpacing/>
              <w:jc w:val="center"/>
              <w:rPr>
                <w:sz w:val="20"/>
              </w:rPr>
            </w:pPr>
            <w:r w:rsidRPr="00A75A37">
              <w:rPr>
                <w:sz w:val="20"/>
              </w:rPr>
              <w:t>До 150 долларов США за баррель включительно</w:t>
            </w:r>
          </w:p>
        </w:tc>
        <w:tc>
          <w:tcPr>
            <w:tcW w:w="849" w:type="pct"/>
            <w:tcMar>
              <w:top w:w="0" w:type="dxa"/>
              <w:left w:w="108" w:type="dxa"/>
              <w:bottom w:w="0" w:type="dxa"/>
              <w:right w:w="108" w:type="dxa"/>
            </w:tcMar>
            <w:vAlign w:val="center"/>
          </w:tcPr>
          <w:p w14:paraId="0FEF3508" w14:textId="77777777" w:rsidR="00A276FC" w:rsidRPr="00A75A37" w:rsidRDefault="00A276FC" w:rsidP="00525B61">
            <w:pPr>
              <w:contextualSpacing/>
              <w:jc w:val="center"/>
              <w:rPr>
                <w:sz w:val="20"/>
              </w:rPr>
            </w:pPr>
            <w:r w:rsidRPr="00A75A37">
              <w:rPr>
                <w:sz w:val="20"/>
              </w:rPr>
              <w:t>26</w:t>
            </w:r>
          </w:p>
        </w:tc>
      </w:tr>
      <w:tr w:rsidR="00A276FC" w:rsidRPr="00A75A37" w14:paraId="01C3009F" w14:textId="77777777" w:rsidTr="00FC060E">
        <w:trPr>
          <w:trHeight w:val="20"/>
        </w:trPr>
        <w:tc>
          <w:tcPr>
            <w:tcW w:w="427" w:type="pct"/>
            <w:tcMar>
              <w:top w:w="0" w:type="dxa"/>
              <w:left w:w="108" w:type="dxa"/>
              <w:bottom w:w="0" w:type="dxa"/>
              <w:right w:w="108" w:type="dxa"/>
            </w:tcMar>
          </w:tcPr>
          <w:p w14:paraId="2893BCE3" w14:textId="5EED8225" w:rsidR="00A276FC" w:rsidRPr="00A75A37" w:rsidRDefault="00A276FC" w:rsidP="00525B61">
            <w:pPr>
              <w:contextualSpacing/>
              <w:jc w:val="center"/>
              <w:rPr>
                <w:sz w:val="20"/>
              </w:rPr>
            </w:pPr>
            <w:r w:rsidRPr="00A75A37">
              <w:rPr>
                <w:sz w:val="20"/>
              </w:rPr>
              <w:t>15.</w:t>
            </w:r>
          </w:p>
        </w:tc>
        <w:tc>
          <w:tcPr>
            <w:tcW w:w="3724" w:type="pct"/>
            <w:tcMar>
              <w:top w:w="0" w:type="dxa"/>
              <w:left w:w="108" w:type="dxa"/>
              <w:bottom w:w="0" w:type="dxa"/>
              <w:right w:w="108" w:type="dxa"/>
            </w:tcMar>
            <w:vAlign w:val="center"/>
          </w:tcPr>
          <w:p w14:paraId="46C20BCF" w14:textId="77777777" w:rsidR="00A276FC" w:rsidRPr="00A75A37" w:rsidRDefault="00A276FC" w:rsidP="00525B61">
            <w:pPr>
              <w:contextualSpacing/>
              <w:jc w:val="center"/>
              <w:rPr>
                <w:sz w:val="20"/>
              </w:rPr>
            </w:pPr>
            <w:r w:rsidRPr="00A75A37">
              <w:rPr>
                <w:sz w:val="20"/>
              </w:rPr>
              <w:t>До 160 долларов США за баррель включительно</w:t>
            </w:r>
          </w:p>
        </w:tc>
        <w:tc>
          <w:tcPr>
            <w:tcW w:w="849" w:type="pct"/>
            <w:tcMar>
              <w:top w:w="0" w:type="dxa"/>
              <w:left w:w="108" w:type="dxa"/>
              <w:bottom w:w="0" w:type="dxa"/>
              <w:right w:w="108" w:type="dxa"/>
            </w:tcMar>
            <w:vAlign w:val="center"/>
          </w:tcPr>
          <w:p w14:paraId="1D4BD8A5" w14:textId="77777777" w:rsidR="00A276FC" w:rsidRPr="00A75A37" w:rsidRDefault="00A276FC" w:rsidP="00525B61">
            <w:pPr>
              <w:contextualSpacing/>
              <w:jc w:val="center"/>
              <w:rPr>
                <w:sz w:val="20"/>
              </w:rPr>
            </w:pPr>
            <w:r w:rsidRPr="00A75A37">
              <w:rPr>
                <w:sz w:val="20"/>
              </w:rPr>
              <w:t>27</w:t>
            </w:r>
          </w:p>
        </w:tc>
      </w:tr>
      <w:tr w:rsidR="00A276FC" w:rsidRPr="00A75A37" w14:paraId="4F23834C" w14:textId="77777777" w:rsidTr="00FC060E">
        <w:trPr>
          <w:trHeight w:val="20"/>
        </w:trPr>
        <w:tc>
          <w:tcPr>
            <w:tcW w:w="427" w:type="pct"/>
            <w:tcMar>
              <w:top w:w="0" w:type="dxa"/>
              <w:left w:w="108" w:type="dxa"/>
              <w:bottom w:w="0" w:type="dxa"/>
              <w:right w:w="108" w:type="dxa"/>
            </w:tcMar>
          </w:tcPr>
          <w:p w14:paraId="30FB7C99" w14:textId="58A6A4E6" w:rsidR="00A276FC" w:rsidRPr="00A75A37" w:rsidRDefault="00A276FC" w:rsidP="00525B61">
            <w:pPr>
              <w:contextualSpacing/>
              <w:jc w:val="center"/>
              <w:rPr>
                <w:sz w:val="20"/>
              </w:rPr>
            </w:pPr>
            <w:r w:rsidRPr="00A75A37">
              <w:rPr>
                <w:sz w:val="20"/>
              </w:rPr>
              <w:t>16.</w:t>
            </w:r>
          </w:p>
        </w:tc>
        <w:tc>
          <w:tcPr>
            <w:tcW w:w="3724" w:type="pct"/>
            <w:tcMar>
              <w:top w:w="0" w:type="dxa"/>
              <w:left w:w="108" w:type="dxa"/>
              <w:bottom w:w="0" w:type="dxa"/>
              <w:right w:w="108" w:type="dxa"/>
            </w:tcMar>
            <w:vAlign w:val="center"/>
          </w:tcPr>
          <w:p w14:paraId="3AE7D333" w14:textId="77777777" w:rsidR="00A276FC" w:rsidRPr="00A75A37" w:rsidRDefault="00A276FC" w:rsidP="00525B61">
            <w:pPr>
              <w:contextualSpacing/>
              <w:jc w:val="center"/>
              <w:rPr>
                <w:sz w:val="20"/>
              </w:rPr>
            </w:pPr>
            <w:r w:rsidRPr="00A75A37">
              <w:rPr>
                <w:sz w:val="20"/>
              </w:rPr>
              <w:t>До 170 долларов США за баррель включительно</w:t>
            </w:r>
          </w:p>
        </w:tc>
        <w:tc>
          <w:tcPr>
            <w:tcW w:w="849" w:type="pct"/>
            <w:tcMar>
              <w:top w:w="0" w:type="dxa"/>
              <w:left w:w="108" w:type="dxa"/>
              <w:bottom w:w="0" w:type="dxa"/>
              <w:right w:w="108" w:type="dxa"/>
            </w:tcMar>
            <w:vAlign w:val="center"/>
          </w:tcPr>
          <w:p w14:paraId="6A9E1F4B" w14:textId="77777777" w:rsidR="00A276FC" w:rsidRPr="00A75A37" w:rsidRDefault="00A276FC" w:rsidP="00525B61">
            <w:pPr>
              <w:contextualSpacing/>
              <w:jc w:val="center"/>
              <w:rPr>
                <w:sz w:val="20"/>
              </w:rPr>
            </w:pPr>
            <w:r w:rsidRPr="00A75A37">
              <w:rPr>
                <w:sz w:val="20"/>
              </w:rPr>
              <w:t>29</w:t>
            </w:r>
          </w:p>
        </w:tc>
      </w:tr>
      <w:tr w:rsidR="00A276FC" w:rsidRPr="00A75A37" w14:paraId="10BE699C" w14:textId="77777777" w:rsidTr="00FC060E">
        <w:trPr>
          <w:trHeight w:val="20"/>
        </w:trPr>
        <w:tc>
          <w:tcPr>
            <w:tcW w:w="427" w:type="pct"/>
            <w:tcMar>
              <w:top w:w="0" w:type="dxa"/>
              <w:left w:w="108" w:type="dxa"/>
              <w:bottom w:w="0" w:type="dxa"/>
              <w:right w:w="108" w:type="dxa"/>
            </w:tcMar>
          </w:tcPr>
          <w:p w14:paraId="2070C889" w14:textId="0C10F522" w:rsidR="00A276FC" w:rsidRPr="00A75A37" w:rsidRDefault="00A276FC" w:rsidP="00525B61">
            <w:pPr>
              <w:contextualSpacing/>
              <w:jc w:val="center"/>
              <w:rPr>
                <w:sz w:val="20"/>
              </w:rPr>
            </w:pPr>
            <w:r w:rsidRPr="00A75A37">
              <w:rPr>
                <w:sz w:val="20"/>
              </w:rPr>
              <w:t>17.</w:t>
            </w:r>
          </w:p>
        </w:tc>
        <w:tc>
          <w:tcPr>
            <w:tcW w:w="3724" w:type="pct"/>
            <w:tcMar>
              <w:top w:w="0" w:type="dxa"/>
              <w:left w:w="108" w:type="dxa"/>
              <w:bottom w:w="0" w:type="dxa"/>
              <w:right w:w="108" w:type="dxa"/>
            </w:tcMar>
            <w:vAlign w:val="center"/>
          </w:tcPr>
          <w:p w14:paraId="21CA0604" w14:textId="77777777" w:rsidR="00A276FC" w:rsidRPr="00A75A37" w:rsidRDefault="00A276FC" w:rsidP="00525B61">
            <w:pPr>
              <w:contextualSpacing/>
              <w:jc w:val="center"/>
              <w:rPr>
                <w:sz w:val="20"/>
              </w:rPr>
            </w:pPr>
            <w:r w:rsidRPr="00A75A37">
              <w:rPr>
                <w:sz w:val="20"/>
              </w:rPr>
              <w:t>До 180 долларов США за баррель включительно</w:t>
            </w:r>
          </w:p>
        </w:tc>
        <w:tc>
          <w:tcPr>
            <w:tcW w:w="849" w:type="pct"/>
            <w:tcMar>
              <w:top w:w="0" w:type="dxa"/>
              <w:left w:w="108" w:type="dxa"/>
              <w:bottom w:w="0" w:type="dxa"/>
              <w:right w:w="108" w:type="dxa"/>
            </w:tcMar>
            <w:vAlign w:val="center"/>
          </w:tcPr>
          <w:p w14:paraId="5E557D8D" w14:textId="77777777" w:rsidR="00A276FC" w:rsidRPr="00A75A37" w:rsidRDefault="00A276FC" w:rsidP="00525B61">
            <w:pPr>
              <w:contextualSpacing/>
              <w:jc w:val="center"/>
              <w:rPr>
                <w:sz w:val="20"/>
              </w:rPr>
            </w:pPr>
            <w:r w:rsidRPr="00A75A37">
              <w:rPr>
                <w:sz w:val="20"/>
              </w:rPr>
              <w:t>30</w:t>
            </w:r>
          </w:p>
        </w:tc>
      </w:tr>
      <w:tr w:rsidR="00A276FC" w:rsidRPr="00A75A37" w14:paraId="5A8790EF" w14:textId="77777777" w:rsidTr="00FC060E">
        <w:trPr>
          <w:trHeight w:val="20"/>
        </w:trPr>
        <w:tc>
          <w:tcPr>
            <w:tcW w:w="427" w:type="pct"/>
            <w:tcMar>
              <w:top w:w="0" w:type="dxa"/>
              <w:left w:w="108" w:type="dxa"/>
              <w:bottom w:w="0" w:type="dxa"/>
              <w:right w:w="108" w:type="dxa"/>
            </w:tcMar>
          </w:tcPr>
          <w:p w14:paraId="73E641E9" w14:textId="0198CA35" w:rsidR="00A276FC" w:rsidRPr="00A75A37" w:rsidRDefault="00A276FC" w:rsidP="00525B61">
            <w:pPr>
              <w:contextualSpacing/>
              <w:jc w:val="center"/>
              <w:rPr>
                <w:sz w:val="20"/>
              </w:rPr>
            </w:pPr>
            <w:r w:rsidRPr="00A75A37">
              <w:rPr>
                <w:sz w:val="20"/>
              </w:rPr>
              <w:t>18.</w:t>
            </w:r>
          </w:p>
        </w:tc>
        <w:tc>
          <w:tcPr>
            <w:tcW w:w="3724" w:type="pct"/>
            <w:tcMar>
              <w:top w:w="0" w:type="dxa"/>
              <w:left w:w="108" w:type="dxa"/>
              <w:bottom w:w="0" w:type="dxa"/>
              <w:right w:w="108" w:type="dxa"/>
            </w:tcMar>
            <w:vAlign w:val="center"/>
          </w:tcPr>
          <w:p w14:paraId="637B8958" w14:textId="77777777" w:rsidR="00A276FC" w:rsidRPr="00A75A37" w:rsidRDefault="00A276FC" w:rsidP="00525B61">
            <w:pPr>
              <w:contextualSpacing/>
              <w:jc w:val="center"/>
              <w:rPr>
                <w:sz w:val="20"/>
              </w:rPr>
            </w:pPr>
            <w:r w:rsidRPr="00A75A37">
              <w:rPr>
                <w:sz w:val="20"/>
              </w:rPr>
              <w:t>До 190 долларов США за баррель включительно</w:t>
            </w:r>
          </w:p>
        </w:tc>
        <w:tc>
          <w:tcPr>
            <w:tcW w:w="849" w:type="pct"/>
            <w:tcMar>
              <w:top w:w="0" w:type="dxa"/>
              <w:left w:w="108" w:type="dxa"/>
              <w:bottom w:w="0" w:type="dxa"/>
              <w:right w:w="108" w:type="dxa"/>
            </w:tcMar>
            <w:vAlign w:val="center"/>
          </w:tcPr>
          <w:p w14:paraId="1550DEFF" w14:textId="77777777" w:rsidR="00A276FC" w:rsidRPr="00A75A37" w:rsidRDefault="00A276FC" w:rsidP="00525B61">
            <w:pPr>
              <w:contextualSpacing/>
              <w:jc w:val="center"/>
              <w:rPr>
                <w:sz w:val="20"/>
              </w:rPr>
            </w:pPr>
            <w:r w:rsidRPr="00A75A37">
              <w:rPr>
                <w:sz w:val="20"/>
              </w:rPr>
              <w:t>32</w:t>
            </w:r>
          </w:p>
        </w:tc>
      </w:tr>
      <w:tr w:rsidR="00A276FC" w:rsidRPr="00A75A37" w14:paraId="2705E26F" w14:textId="77777777" w:rsidTr="00FC060E">
        <w:trPr>
          <w:trHeight w:val="20"/>
        </w:trPr>
        <w:tc>
          <w:tcPr>
            <w:tcW w:w="427" w:type="pct"/>
            <w:tcMar>
              <w:top w:w="0" w:type="dxa"/>
              <w:left w:w="108" w:type="dxa"/>
              <w:bottom w:w="0" w:type="dxa"/>
              <w:right w:w="108" w:type="dxa"/>
            </w:tcMar>
          </w:tcPr>
          <w:p w14:paraId="1DD018C9" w14:textId="5D921736" w:rsidR="00A276FC" w:rsidRPr="00A75A37" w:rsidRDefault="00A276FC" w:rsidP="00525B61">
            <w:pPr>
              <w:contextualSpacing/>
              <w:jc w:val="center"/>
              <w:rPr>
                <w:sz w:val="20"/>
              </w:rPr>
            </w:pPr>
            <w:r w:rsidRPr="00A75A37">
              <w:rPr>
                <w:sz w:val="20"/>
              </w:rPr>
              <w:t>19.</w:t>
            </w:r>
          </w:p>
        </w:tc>
        <w:tc>
          <w:tcPr>
            <w:tcW w:w="3724" w:type="pct"/>
            <w:tcMar>
              <w:top w:w="0" w:type="dxa"/>
              <w:left w:w="108" w:type="dxa"/>
              <w:bottom w:w="0" w:type="dxa"/>
              <w:right w:w="108" w:type="dxa"/>
            </w:tcMar>
            <w:vAlign w:val="center"/>
          </w:tcPr>
          <w:p w14:paraId="5353A971" w14:textId="77777777" w:rsidR="00A276FC" w:rsidRPr="00A75A37" w:rsidRDefault="00A276FC" w:rsidP="00525B61">
            <w:pPr>
              <w:contextualSpacing/>
              <w:jc w:val="center"/>
              <w:rPr>
                <w:sz w:val="20"/>
              </w:rPr>
            </w:pPr>
            <w:r w:rsidRPr="00A75A37">
              <w:rPr>
                <w:sz w:val="20"/>
              </w:rPr>
              <w:t>До 200 долларов США за баррель и выше</w:t>
            </w:r>
          </w:p>
        </w:tc>
        <w:tc>
          <w:tcPr>
            <w:tcW w:w="849" w:type="pct"/>
            <w:tcMar>
              <w:top w:w="0" w:type="dxa"/>
              <w:left w:w="108" w:type="dxa"/>
              <w:bottom w:w="0" w:type="dxa"/>
              <w:right w:w="108" w:type="dxa"/>
            </w:tcMar>
            <w:vAlign w:val="center"/>
          </w:tcPr>
          <w:p w14:paraId="4B982666" w14:textId="77777777" w:rsidR="00A276FC" w:rsidRPr="00A75A37" w:rsidRDefault="00A276FC" w:rsidP="00525B61">
            <w:pPr>
              <w:contextualSpacing/>
              <w:jc w:val="center"/>
              <w:rPr>
                <w:sz w:val="20"/>
              </w:rPr>
            </w:pPr>
            <w:r w:rsidRPr="00A75A37">
              <w:rPr>
                <w:sz w:val="20"/>
              </w:rPr>
              <w:t>32</w:t>
            </w:r>
          </w:p>
        </w:tc>
      </w:tr>
    </w:tbl>
    <w:p w14:paraId="6D1CECC6" w14:textId="179F601D" w:rsidR="00A276FC" w:rsidRPr="00E9026C" w:rsidRDefault="00A276FC" w:rsidP="00994DE5">
      <w:pPr>
        <w:pStyle w:val="24"/>
        <w:widowControl w:val="0"/>
        <w:numPr>
          <w:ilvl w:val="0"/>
          <w:numId w:val="101"/>
        </w:numPr>
        <w:tabs>
          <w:tab w:val="left" w:pos="993"/>
        </w:tabs>
        <w:spacing w:after="0" w:line="360" w:lineRule="auto"/>
        <w:ind w:left="0" w:firstLine="709"/>
        <w:jc w:val="both"/>
        <w:rPr>
          <w:szCs w:val="28"/>
        </w:rPr>
      </w:pPr>
      <w:r w:rsidRPr="00E9026C">
        <w:rPr>
          <w:szCs w:val="28"/>
        </w:rPr>
        <w:t>Экспортная таможенная пошлина по шкале, согласно таблице 3.</w:t>
      </w:r>
      <w:r w:rsidR="00FC092E" w:rsidRPr="00FC092E">
        <w:rPr>
          <w:szCs w:val="28"/>
        </w:rPr>
        <w:t>5</w:t>
      </w:r>
      <w:r w:rsidRPr="00E9026C">
        <w:rPr>
          <w:szCs w:val="28"/>
        </w:rPr>
        <w:t>.</w:t>
      </w:r>
      <w:r w:rsidR="00B356D1" w:rsidRPr="00E9026C">
        <w:rPr>
          <w:szCs w:val="28"/>
        </w:rPr>
        <w:t>6</w:t>
      </w:r>
      <w:r w:rsidRPr="00E9026C">
        <w:rPr>
          <w:szCs w:val="28"/>
        </w:rPr>
        <w:t>.</w:t>
      </w:r>
    </w:p>
    <w:p w14:paraId="09B460F1" w14:textId="42F38209" w:rsidR="00A276FC" w:rsidRDefault="00A276FC" w:rsidP="00994DE5">
      <w:pPr>
        <w:pStyle w:val="24"/>
        <w:spacing w:after="0" w:line="360" w:lineRule="auto"/>
        <w:ind w:left="0" w:firstLine="709"/>
        <w:jc w:val="both"/>
        <w:rPr>
          <w:szCs w:val="28"/>
        </w:rPr>
      </w:pPr>
      <w:r w:rsidRPr="00E9026C">
        <w:rPr>
          <w:szCs w:val="28"/>
        </w:rPr>
        <w:t>Таможенная пошлина – обязательный платеж, взимаемый таможенными органами в связи с перемещением товаров через таможенную границу. Рассчитывается в соответствии с таможенным законодательством Таможенного союза (Таможенным кодексом Таможенного союза и Единым таможенным тарифом Таможенного союза Республики Беларусь, Республики Казахстан и Российской Федерации, международные договоры стран Таможенного союза)</w:t>
      </w:r>
      <w:r w:rsidR="00994DE5">
        <w:rPr>
          <w:szCs w:val="28"/>
        </w:rPr>
        <w:t>.</w:t>
      </w:r>
    </w:p>
    <w:p w14:paraId="5E8C9B20" w14:textId="5327F776" w:rsidR="00994DE5" w:rsidRDefault="00994DE5" w:rsidP="00994DE5">
      <w:pPr>
        <w:pStyle w:val="24"/>
        <w:spacing w:after="0" w:line="360" w:lineRule="auto"/>
        <w:ind w:left="0" w:firstLine="709"/>
        <w:jc w:val="both"/>
        <w:rPr>
          <w:szCs w:val="28"/>
        </w:rPr>
      </w:pPr>
    </w:p>
    <w:p w14:paraId="3F4D45BB" w14:textId="77777777" w:rsidR="00994DE5" w:rsidRPr="00E9026C" w:rsidRDefault="00994DE5" w:rsidP="00994DE5">
      <w:pPr>
        <w:pStyle w:val="24"/>
        <w:spacing w:after="0" w:line="360" w:lineRule="auto"/>
        <w:ind w:left="0" w:firstLine="709"/>
        <w:jc w:val="both"/>
        <w:rPr>
          <w:szCs w:val="28"/>
        </w:rPr>
      </w:pPr>
    </w:p>
    <w:p w14:paraId="265493F0" w14:textId="50A6C2A1" w:rsidR="00A276FC" w:rsidRPr="00994DE5" w:rsidRDefault="00A276FC" w:rsidP="00525B61">
      <w:pPr>
        <w:pStyle w:val="24"/>
        <w:spacing w:before="120" w:after="0" w:line="240" w:lineRule="auto"/>
        <w:ind w:left="0"/>
        <w:jc w:val="both"/>
        <w:rPr>
          <w:b/>
          <w:sz w:val="20"/>
          <w:szCs w:val="20"/>
        </w:rPr>
      </w:pPr>
      <w:r w:rsidRPr="00994DE5">
        <w:rPr>
          <w:b/>
          <w:sz w:val="20"/>
          <w:szCs w:val="20"/>
        </w:rPr>
        <w:lastRenderedPageBreak/>
        <w:t>Таблица 3.</w:t>
      </w:r>
      <w:r w:rsidR="00FC092E" w:rsidRPr="00FC092E">
        <w:rPr>
          <w:b/>
          <w:sz w:val="20"/>
          <w:szCs w:val="20"/>
        </w:rPr>
        <w:t>5</w:t>
      </w:r>
      <w:r w:rsidRPr="00994DE5">
        <w:rPr>
          <w:b/>
          <w:sz w:val="20"/>
          <w:szCs w:val="20"/>
        </w:rPr>
        <w:t>.</w:t>
      </w:r>
      <w:r w:rsidR="00B356D1" w:rsidRPr="00994DE5">
        <w:rPr>
          <w:b/>
          <w:sz w:val="20"/>
          <w:szCs w:val="20"/>
        </w:rPr>
        <w:t>6</w:t>
      </w:r>
      <w:r w:rsidRPr="00994DE5">
        <w:rPr>
          <w:b/>
          <w:sz w:val="20"/>
          <w:szCs w:val="20"/>
        </w:rPr>
        <w:t xml:space="preserve"> – </w:t>
      </w:r>
      <w:r w:rsidRPr="00994DE5">
        <w:rPr>
          <w:b/>
          <w:color w:val="000000"/>
          <w:sz w:val="20"/>
          <w:szCs w:val="20"/>
        </w:rPr>
        <w:t>Шкала экспортной таможенной пошлины</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171"/>
        <w:gridCol w:w="6120"/>
        <w:gridCol w:w="2033"/>
      </w:tblGrid>
      <w:tr w:rsidR="00A276FC" w:rsidRPr="00E9026C" w14:paraId="055507B9" w14:textId="77777777" w:rsidTr="0018740A">
        <w:trPr>
          <w:trHeight w:val="191"/>
          <w:tblHeader/>
          <w:jc w:val="center"/>
        </w:trPr>
        <w:tc>
          <w:tcPr>
            <w:tcW w:w="628" w:type="pct"/>
            <w:vAlign w:val="center"/>
          </w:tcPr>
          <w:p w14:paraId="15BC2AB1" w14:textId="77777777" w:rsidR="00A276FC" w:rsidRPr="00E9026C" w:rsidRDefault="00A276FC" w:rsidP="00525B61">
            <w:pPr>
              <w:jc w:val="center"/>
              <w:rPr>
                <w:b/>
                <w:sz w:val="20"/>
                <w:szCs w:val="20"/>
              </w:rPr>
            </w:pPr>
            <w:r w:rsidRPr="00E9026C">
              <w:rPr>
                <w:b/>
                <w:sz w:val="20"/>
                <w:szCs w:val="20"/>
              </w:rPr>
              <w:t>№ п/п</w:t>
            </w:r>
          </w:p>
        </w:tc>
        <w:tc>
          <w:tcPr>
            <w:tcW w:w="3282" w:type="pct"/>
            <w:tcMar>
              <w:top w:w="0" w:type="dxa"/>
              <w:left w:w="108" w:type="dxa"/>
              <w:bottom w:w="0" w:type="dxa"/>
              <w:right w:w="108" w:type="dxa"/>
            </w:tcMar>
            <w:vAlign w:val="center"/>
          </w:tcPr>
          <w:p w14:paraId="6EBE8D3B" w14:textId="77777777" w:rsidR="00A276FC" w:rsidRPr="00E9026C" w:rsidRDefault="00A276FC" w:rsidP="00525B61">
            <w:pPr>
              <w:jc w:val="center"/>
              <w:rPr>
                <w:b/>
                <w:sz w:val="20"/>
                <w:szCs w:val="20"/>
              </w:rPr>
            </w:pPr>
            <w:r w:rsidRPr="00E9026C">
              <w:rPr>
                <w:b/>
                <w:sz w:val="20"/>
                <w:szCs w:val="20"/>
              </w:rPr>
              <w:t>Мировая цена</w:t>
            </w:r>
          </w:p>
        </w:tc>
        <w:tc>
          <w:tcPr>
            <w:tcW w:w="1090" w:type="pct"/>
            <w:tcMar>
              <w:top w:w="0" w:type="dxa"/>
              <w:left w:w="108" w:type="dxa"/>
              <w:bottom w:w="0" w:type="dxa"/>
              <w:right w:w="108" w:type="dxa"/>
            </w:tcMar>
            <w:vAlign w:val="center"/>
          </w:tcPr>
          <w:p w14:paraId="1F3D14D6" w14:textId="77777777" w:rsidR="00A276FC" w:rsidRPr="00E9026C" w:rsidRDefault="00A276FC" w:rsidP="00525B61">
            <w:pPr>
              <w:jc w:val="center"/>
              <w:rPr>
                <w:b/>
                <w:sz w:val="20"/>
                <w:szCs w:val="20"/>
              </w:rPr>
            </w:pPr>
            <w:proofErr w:type="spellStart"/>
            <w:proofErr w:type="gramStart"/>
            <w:r w:rsidRPr="00E9026C">
              <w:rPr>
                <w:b/>
                <w:sz w:val="20"/>
                <w:szCs w:val="20"/>
              </w:rPr>
              <w:t>тнг</w:t>
            </w:r>
            <w:proofErr w:type="spellEnd"/>
            <w:r w:rsidRPr="00E9026C">
              <w:rPr>
                <w:b/>
                <w:sz w:val="20"/>
                <w:szCs w:val="20"/>
              </w:rPr>
              <w:t>./</w:t>
            </w:r>
            <w:proofErr w:type="gramEnd"/>
            <w:r w:rsidRPr="00E9026C">
              <w:rPr>
                <w:b/>
                <w:sz w:val="20"/>
                <w:szCs w:val="20"/>
              </w:rPr>
              <w:t>тонну</w:t>
            </w:r>
          </w:p>
        </w:tc>
      </w:tr>
      <w:tr w:rsidR="00A276FC" w:rsidRPr="00E9026C" w14:paraId="1D82DCB0" w14:textId="77777777" w:rsidTr="00880540">
        <w:trPr>
          <w:trHeight w:val="191"/>
          <w:jc w:val="center"/>
        </w:trPr>
        <w:tc>
          <w:tcPr>
            <w:tcW w:w="628" w:type="pct"/>
            <w:tcMar>
              <w:top w:w="0" w:type="dxa"/>
              <w:left w:w="108" w:type="dxa"/>
              <w:bottom w:w="0" w:type="dxa"/>
              <w:right w:w="108" w:type="dxa"/>
            </w:tcMar>
          </w:tcPr>
          <w:p w14:paraId="13ED63B9" w14:textId="2C42115D" w:rsidR="00A276FC" w:rsidRPr="00E9026C" w:rsidRDefault="00A276FC" w:rsidP="00525B61">
            <w:pPr>
              <w:jc w:val="center"/>
              <w:rPr>
                <w:sz w:val="20"/>
                <w:szCs w:val="20"/>
              </w:rPr>
            </w:pPr>
            <w:r w:rsidRPr="00E9026C">
              <w:rPr>
                <w:sz w:val="20"/>
                <w:szCs w:val="20"/>
              </w:rPr>
              <w:t>1.</w:t>
            </w:r>
          </w:p>
        </w:tc>
        <w:tc>
          <w:tcPr>
            <w:tcW w:w="3282" w:type="pct"/>
            <w:tcMar>
              <w:top w:w="0" w:type="dxa"/>
              <w:left w:w="108" w:type="dxa"/>
              <w:bottom w:w="0" w:type="dxa"/>
              <w:right w:w="108" w:type="dxa"/>
            </w:tcMar>
            <w:vAlign w:val="center"/>
          </w:tcPr>
          <w:p w14:paraId="15176BA1" w14:textId="77777777" w:rsidR="00A276FC" w:rsidRPr="00E9026C" w:rsidRDefault="00A276FC" w:rsidP="00525B61">
            <w:pPr>
              <w:jc w:val="center"/>
              <w:rPr>
                <w:sz w:val="20"/>
                <w:szCs w:val="20"/>
              </w:rPr>
            </w:pPr>
            <w:r w:rsidRPr="00E9026C">
              <w:rPr>
                <w:sz w:val="20"/>
                <w:szCs w:val="20"/>
              </w:rPr>
              <w:t>До 25 долларов США за баррель включительно</w:t>
            </w:r>
          </w:p>
        </w:tc>
        <w:tc>
          <w:tcPr>
            <w:tcW w:w="1090" w:type="pct"/>
            <w:tcMar>
              <w:top w:w="0" w:type="dxa"/>
              <w:left w:w="108" w:type="dxa"/>
              <w:bottom w:w="0" w:type="dxa"/>
              <w:right w:w="108" w:type="dxa"/>
            </w:tcMar>
            <w:vAlign w:val="center"/>
          </w:tcPr>
          <w:p w14:paraId="3E88B48A" w14:textId="77777777" w:rsidR="00A276FC" w:rsidRPr="00E9026C" w:rsidRDefault="00A276FC" w:rsidP="00525B61">
            <w:pPr>
              <w:jc w:val="center"/>
              <w:rPr>
                <w:sz w:val="20"/>
                <w:szCs w:val="20"/>
              </w:rPr>
            </w:pPr>
            <w:r w:rsidRPr="00E9026C">
              <w:rPr>
                <w:sz w:val="20"/>
                <w:szCs w:val="20"/>
              </w:rPr>
              <w:t>0</w:t>
            </w:r>
          </w:p>
        </w:tc>
      </w:tr>
      <w:tr w:rsidR="00A276FC" w:rsidRPr="00E9026C" w14:paraId="709C84B5" w14:textId="77777777" w:rsidTr="00880540">
        <w:trPr>
          <w:trHeight w:val="191"/>
          <w:jc w:val="center"/>
        </w:trPr>
        <w:tc>
          <w:tcPr>
            <w:tcW w:w="628" w:type="pct"/>
            <w:tcMar>
              <w:top w:w="0" w:type="dxa"/>
              <w:left w:w="108" w:type="dxa"/>
              <w:bottom w:w="0" w:type="dxa"/>
              <w:right w:w="108" w:type="dxa"/>
            </w:tcMar>
          </w:tcPr>
          <w:p w14:paraId="40591B83" w14:textId="7DA0D940" w:rsidR="00A276FC" w:rsidRPr="00E9026C" w:rsidRDefault="00A276FC" w:rsidP="00525B61">
            <w:pPr>
              <w:jc w:val="center"/>
              <w:rPr>
                <w:sz w:val="20"/>
                <w:szCs w:val="20"/>
              </w:rPr>
            </w:pPr>
            <w:r w:rsidRPr="00E9026C">
              <w:rPr>
                <w:sz w:val="20"/>
                <w:szCs w:val="20"/>
              </w:rPr>
              <w:t>2.</w:t>
            </w:r>
          </w:p>
        </w:tc>
        <w:tc>
          <w:tcPr>
            <w:tcW w:w="3282" w:type="pct"/>
            <w:tcMar>
              <w:top w:w="0" w:type="dxa"/>
              <w:left w:w="108" w:type="dxa"/>
              <w:bottom w:w="0" w:type="dxa"/>
              <w:right w:w="108" w:type="dxa"/>
            </w:tcMar>
            <w:vAlign w:val="center"/>
          </w:tcPr>
          <w:p w14:paraId="358146AF" w14:textId="77777777" w:rsidR="00A276FC" w:rsidRPr="00E9026C" w:rsidRDefault="00A276FC" w:rsidP="00525B61">
            <w:pPr>
              <w:jc w:val="center"/>
              <w:rPr>
                <w:sz w:val="20"/>
                <w:szCs w:val="20"/>
              </w:rPr>
            </w:pPr>
            <w:r w:rsidRPr="00E9026C">
              <w:rPr>
                <w:sz w:val="20"/>
                <w:szCs w:val="20"/>
              </w:rPr>
              <w:t>До 30 долларов США за баррель включительно</w:t>
            </w:r>
          </w:p>
        </w:tc>
        <w:tc>
          <w:tcPr>
            <w:tcW w:w="1090" w:type="pct"/>
            <w:tcMar>
              <w:top w:w="0" w:type="dxa"/>
              <w:left w:w="108" w:type="dxa"/>
              <w:bottom w:w="0" w:type="dxa"/>
              <w:right w:w="108" w:type="dxa"/>
            </w:tcMar>
            <w:vAlign w:val="center"/>
          </w:tcPr>
          <w:p w14:paraId="3B81761A" w14:textId="77777777" w:rsidR="00A276FC" w:rsidRPr="00E9026C" w:rsidRDefault="00A276FC" w:rsidP="00525B61">
            <w:pPr>
              <w:jc w:val="center"/>
              <w:rPr>
                <w:sz w:val="20"/>
                <w:szCs w:val="20"/>
              </w:rPr>
            </w:pPr>
            <w:r w:rsidRPr="00E9026C">
              <w:rPr>
                <w:sz w:val="20"/>
                <w:szCs w:val="20"/>
              </w:rPr>
              <w:t>10</w:t>
            </w:r>
          </w:p>
        </w:tc>
      </w:tr>
      <w:tr w:rsidR="00A276FC" w:rsidRPr="00E9026C" w14:paraId="1791F90D" w14:textId="77777777" w:rsidTr="00880540">
        <w:trPr>
          <w:trHeight w:val="191"/>
          <w:jc w:val="center"/>
        </w:trPr>
        <w:tc>
          <w:tcPr>
            <w:tcW w:w="628" w:type="pct"/>
            <w:tcMar>
              <w:top w:w="0" w:type="dxa"/>
              <w:left w:w="108" w:type="dxa"/>
              <w:bottom w:w="0" w:type="dxa"/>
              <w:right w:w="108" w:type="dxa"/>
            </w:tcMar>
          </w:tcPr>
          <w:p w14:paraId="3F9BF59C" w14:textId="1EBB5C7F" w:rsidR="00A276FC" w:rsidRPr="00E9026C" w:rsidRDefault="00A276FC" w:rsidP="00525B61">
            <w:pPr>
              <w:jc w:val="center"/>
              <w:rPr>
                <w:sz w:val="20"/>
                <w:szCs w:val="20"/>
              </w:rPr>
            </w:pPr>
            <w:r w:rsidRPr="00E9026C">
              <w:rPr>
                <w:sz w:val="20"/>
                <w:szCs w:val="20"/>
              </w:rPr>
              <w:t>3.</w:t>
            </w:r>
          </w:p>
        </w:tc>
        <w:tc>
          <w:tcPr>
            <w:tcW w:w="3282" w:type="pct"/>
            <w:tcMar>
              <w:top w:w="0" w:type="dxa"/>
              <w:left w:w="108" w:type="dxa"/>
              <w:bottom w:w="0" w:type="dxa"/>
              <w:right w:w="108" w:type="dxa"/>
            </w:tcMar>
            <w:vAlign w:val="center"/>
          </w:tcPr>
          <w:p w14:paraId="5D2A4433" w14:textId="77777777" w:rsidR="00A276FC" w:rsidRPr="00E9026C" w:rsidRDefault="00A276FC" w:rsidP="00525B61">
            <w:pPr>
              <w:jc w:val="center"/>
              <w:rPr>
                <w:sz w:val="20"/>
                <w:szCs w:val="20"/>
              </w:rPr>
            </w:pPr>
            <w:r w:rsidRPr="00E9026C">
              <w:rPr>
                <w:sz w:val="20"/>
                <w:szCs w:val="20"/>
              </w:rPr>
              <w:t>До 35 долларов США за баррель включительно</w:t>
            </w:r>
          </w:p>
        </w:tc>
        <w:tc>
          <w:tcPr>
            <w:tcW w:w="1090" w:type="pct"/>
            <w:tcMar>
              <w:top w:w="0" w:type="dxa"/>
              <w:left w:w="108" w:type="dxa"/>
              <w:bottom w:w="0" w:type="dxa"/>
              <w:right w:w="108" w:type="dxa"/>
            </w:tcMar>
            <w:vAlign w:val="center"/>
          </w:tcPr>
          <w:p w14:paraId="39875343" w14:textId="77777777" w:rsidR="00A276FC" w:rsidRPr="00E9026C" w:rsidRDefault="00A276FC" w:rsidP="00525B61">
            <w:pPr>
              <w:jc w:val="center"/>
              <w:rPr>
                <w:sz w:val="20"/>
                <w:szCs w:val="20"/>
              </w:rPr>
            </w:pPr>
            <w:r w:rsidRPr="00E9026C">
              <w:rPr>
                <w:sz w:val="20"/>
                <w:szCs w:val="20"/>
              </w:rPr>
              <w:t>20</w:t>
            </w:r>
          </w:p>
        </w:tc>
      </w:tr>
      <w:tr w:rsidR="00A276FC" w:rsidRPr="00E9026C" w14:paraId="29C359F5" w14:textId="77777777" w:rsidTr="00880540">
        <w:trPr>
          <w:trHeight w:val="191"/>
          <w:jc w:val="center"/>
        </w:trPr>
        <w:tc>
          <w:tcPr>
            <w:tcW w:w="628" w:type="pct"/>
            <w:tcMar>
              <w:top w:w="0" w:type="dxa"/>
              <w:left w:w="108" w:type="dxa"/>
              <w:bottom w:w="0" w:type="dxa"/>
              <w:right w:w="108" w:type="dxa"/>
            </w:tcMar>
          </w:tcPr>
          <w:p w14:paraId="560C14AE" w14:textId="14D82B83" w:rsidR="00A276FC" w:rsidRPr="00E9026C" w:rsidRDefault="00A276FC" w:rsidP="00525B61">
            <w:pPr>
              <w:jc w:val="center"/>
              <w:rPr>
                <w:sz w:val="20"/>
                <w:szCs w:val="20"/>
              </w:rPr>
            </w:pPr>
            <w:r w:rsidRPr="00E9026C">
              <w:rPr>
                <w:sz w:val="20"/>
                <w:szCs w:val="20"/>
              </w:rPr>
              <w:t>4.</w:t>
            </w:r>
          </w:p>
        </w:tc>
        <w:tc>
          <w:tcPr>
            <w:tcW w:w="3282" w:type="pct"/>
            <w:tcMar>
              <w:top w:w="0" w:type="dxa"/>
              <w:left w:w="108" w:type="dxa"/>
              <w:bottom w:w="0" w:type="dxa"/>
              <w:right w:w="108" w:type="dxa"/>
            </w:tcMar>
            <w:vAlign w:val="center"/>
          </w:tcPr>
          <w:p w14:paraId="28823074" w14:textId="77777777" w:rsidR="00A276FC" w:rsidRPr="00E9026C" w:rsidRDefault="00A276FC" w:rsidP="00525B61">
            <w:pPr>
              <w:jc w:val="center"/>
              <w:rPr>
                <w:sz w:val="20"/>
                <w:szCs w:val="20"/>
              </w:rPr>
            </w:pPr>
            <w:r w:rsidRPr="00E9026C">
              <w:rPr>
                <w:sz w:val="20"/>
                <w:szCs w:val="20"/>
              </w:rPr>
              <w:t>До 40 долларов США за баррель включительно</w:t>
            </w:r>
          </w:p>
        </w:tc>
        <w:tc>
          <w:tcPr>
            <w:tcW w:w="1090" w:type="pct"/>
            <w:tcMar>
              <w:top w:w="0" w:type="dxa"/>
              <w:left w:w="108" w:type="dxa"/>
              <w:bottom w:w="0" w:type="dxa"/>
              <w:right w:w="108" w:type="dxa"/>
            </w:tcMar>
            <w:vAlign w:val="center"/>
          </w:tcPr>
          <w:p w14:paraId="2589926E" w14:textId="77777777" w:rsidR="00A276FC" w:rsidRPr="00E9026C" w:rsidRDefault="00A276FC" w:rsidP="00525B61">
            <w:pPr>
              <w:jc w:val="center"/>
              <w:rPr>
                <w:sz w:val="20"/>
                <w:szCs w:val="20"/>
              </w:rPr>
            </w:pPr>
            <w:r w:rsidRPr="00E9026C">
              <w:rPr>
                <w:sz w:val="20"/>
                <w:szCs w:val="20"/>
              </w:rPr>
              <w:t>35</w:t>
            </w:r>
          </w:p>
        </w:tc>
      </w:tr>
      <w:tr w:rsidR="00A276FC" w:rsidRPr="00E9026C" w14:paraId="677F6147" w14:textId="77777777" w:rsidTr="00880540">
        <w:trPr>
          <w:trHeight w:val="191"/>
          <w:jc w:val="center"/>
        </w:trPr>
        <w:tc>
          <w:tcPr>
            <w:tcW w:w="628" w:type="pct"/>
            <w:tcMar>
              <w:top w:w="0" w:type="dxa"/>
              <w:left w:w="108" w:type="dxa"/>
              <w:bottom w:w="0" w:type="dxa"/>
              <w:right w:w="108" w:type="dxa"/>
            </w:tcMar>
          </w:tcPr>
          <w:p w14:paraId="465ED73B" w14:textId="4409FCFB" w:rsidR="00A276FC" w:rsidRPr="00E9026C" w:rsidRDefault="00A276FC" w:rsidP="00525B61">
            <w:pPr>
              <w:jc w:val="center"/>
              <w:rPr>
                <w:sz w:val="20"/>
                <w:szCs w:val="20"/>
              </w:rPr>
            </w:pPr>
            <w:r w:rsidRPr="00E9026C">
              <w:rPr>
                <w:sz w:val="20"/>
                <w:szCs w:val="20"/>
              </w:rPr>
              <w:t>5.</w:t>
            </w:r>
          </w:p>
        </w:tc>
        <w:tc>
          <w:tcPr>
            <w:tcW w:w="3282" w:type="pct"/>
            <w:tcMar>
              <w:top w:w="0" w:type="dxa"/>
              <w:left w:w="108" w:type="dxa"/>
              <w:bottom w:w="0" w:type="dxa"/>
              <w:right w:w="108" w:type="dxa"/>
            </w:tcMar>
            <w:vAlign w:val="center"/>
          </w:tcPr>
          <w:p w14:paraId="3F73DA5C" w14:textId="77777777" w:rsidR="00A276FC" w:rsidRPr="00E9026C" w:rsidRDefault="00A276FC" w:rsidP="00525B61">
            <w:pPr>
              <w:jc w:val="center"/>
              <w:rPr>
                <w:sz w:val="20"/>
                <w:szCs w:val="20"/>
              </w:rPr>
            </w:pPr>
            <w:r w:rsidRPr="00E9026C">
              <w:rPr>
                <w:sz w:val="20"/>
                <w:szCs w:val="20"/>
              </w:rPr>
              <w:t>До 45 долларов США за баррель включительно</w:t>
            </w:r>
          </w:p>
        </w:tc>
        <w:tc>
          <w:tcPr>
            <w:tcW w:w="1090" w:type="pct"/>
            <w:tcMar>
              <w:top w:w="0" w:type="dxa"/>
              <w:left w:w="108" w:type="dxa"/>
              <w:bottom w:w="0" w:type="dxa"/>
              <w:right w:w="108" w:type="dxa"/>
            </w:tcMar>
            <w:vAlign w:val="center"/>
          </w:tcPr>
          <w:p w14:paraId="5A8CD2C9" w14:textId="77777777" w:rsidR="00A276FC" w:rsidRPr="00E9026C" w:rsidRDefault="00A276FC" w:rsidP="00525B61">
            <w:pPr>
              <w:jc w:val="center"/>
              <w:rPr>
                <w:sz w:val="20"/>
                <w:szCs w:val="20"/>
              </w:rPr>
            </w:pPr>
            <w:r w:rsidRPr="00E9026C">
              <w:rPr>
                <w:sz w:val="20"/>
                <w:szCs w:val="20"/>
              </w:rPr>
              <w:t>40</w:t>
            </w:r>
          </w:p>
        </w:tc>
      </w:tr>
      <w:tr w:rsidR="00A276FC" w:rsidRPr="00E9026C" w14:paraId="3FB5F81F" w14:textId="77777777" w:rsidTr="00880540">
        <w:trPr>
          <w:trHeight w:val="191"/>
          <w:jc w:val="center"/>
        </w:trPr>
        <w:tc>
          <w:tcPr>
            <w:tcW w:w="628" w:type="pct"/>
            <w:tcMar>
              <w:top w:w="0" w:type="dxa"/>
              <w:left w:w="108" w:type="dxa"/>
              <w:bottom w:w="0" w:type="dxa"/>
              <w:right w:w="108" w:type="dxa"/>
            </w:tcMar>
          </w:tcPr>
          <w:p w14:paraId="1CC3CF17" w14:textId="4E3B1275" w:rsidR="00A276FC" w:rsidRPr="00E9026C" w:rsidRDefault="00A276FC" w:rsidP="00525B61">
            <w:pPr>
              <w:jc w:val="center"/>
              <w:rPr>
                <w:sz w:val="20"/>
                <w:szCs w:val="20"/>
              </w:rPr>
            </w:pPr>
            <w:r w:rsidRPr="00E9026C">
              <w:rPr>
                <w:sz w:val="20"/>
                <w:szCs w:val="20"/>
              </w:rPr>
              <w:t>6.</w:t>
            </w:r>
          </w:p>
        </w:tc>
        <w:tc>
          <w:tcPr>
            <w:tcW w:w="3282" w:type="pct"/>
            <w:tcMar>
              <w:top w:w="0" w:type="dxa"/>
              <w:left w:w="108" w:type="dxa"/>
              <w:bottom w:w="0" w:type="dxa"/>
              <w:right w:w="108" w:type="dxa"/>
            </w:tcMar>
            <w:vAlign w:val="center"/>
          </w:tcPr>
          <w:p w14:paraId="1EEC6738" w14:textId="77777777" w:rsidR="00A276FC" w:rsidRPr="00E9026C" w:rsidRDefault="00A276FC" w:rsidP="00525B61">
            <w:pPr>
              <w:jc w:val="center"/>
              <w:rPr>
                <w:sz w:val="20"/>
                <w:szCs w:val="20"/>
              </w:rPr>
            </w:pPr>
            <w:r w:rsidRPr="00E9026C">
              <w:rPr>
                <w:sz w:val="20"/>
                <w:szCs w:val="20"/>
              </w:rPr>
              <w:t>До 50 долларов США за баррель включительно</w:t>
            </w:r>
          </w:p>
        </w:tc>
        <w:tc>
          <w:tcPr>
            <w:tcW w:w="1090" w:type="pct"/>
            <w:tcMar>
              <w:top w:w="0" w:type="dxa"/>
              <w:left w:w="108" w:type="dxa"/>
              <w:bottom w:w="0" w:type="dxa"/>
              <w:right w:w="108" w:type="dxa"/>
            </w:tcMar>
            <w:vAlign w:val="center"/>
          </w:tcPr>
          <w:p w14:paraId="6E409C38" w14:textId="77777777" w:rsidR="00A276FC" w:rsidRPr="00E9026C" w:rsidRDefault="00A276FC" w:rsidP="00525B61">
            <w:pPr>
              <w:jc w:val="center"/>
              <w:rPr>
                <w:sz w:val="20"/>
                <w:szCs w:val="20"/>
              </w:rPr>
            </w:pPr>
            <w:r w:rsidRPr="00E9026C">
              <w:rPr>
                <w:sz w:val="20"/>
                <w:szCs w:val="20"/>
              </w:rPr>
              <w:t>45</w:t>
            </w:r>
          </w:p>
        </w:tc>
      </w:tr>
      <w:tr w:rsidR="00A276FC" w:rsidRPr="00E9026C" w14:paraId="6E9A32FA" w14:textId="77777777" w:rsidTr="00880540">
        <w:trPr>
          <w:trHeight w:val="191"/>
          <w:jc w:val="center"/>
        </w:trPr>
        <w:tc>
          <w:tcPr>
            <w:tcW w:w="628" w:type="pct"/>
            <w:tcMar>
              <w:top w:w="0" w:type="dxa"/>
              <w:left w:w="108" w:type="dxa"/>
              <w:bottom w:w="0" w:type="dxa"/>
              <w:right w:w="108" w:type="dxa"/>
            </w:tcMar>
          </w:tcPr>
          <w:p w14:paraId="42FC86C4" w14:textId="4B3FF436" w:rsidR="00A276FC" w:rsidRPr="00E9026C" w:rsidRDefault="00A276FC" w:rsidP="00525B61">
            <w:pPr>
              <w:jc w:val="center"/>
              <w:rPr>
                <w:sz w:val="20"/>
                <w:szCs w:val="20"/>
              </w:rPr>
            </w:pPr>
            <w:r w:rsidRPr="00E9026C">
              <w:rPr>
                <w:sz w:val="20"/>
                <w:szCs w:val="20"/>
              </w:rPr>
              <w:t>7.</w:t>
            </w:r>
          </w:p>
        </w:tc>
        <w:tc>
          <w:tcPr>
            <w:tcW w:w="3282" w:type="pct"/>
            <w:tcMar>
              <w:top w:w="0" w:type="dxa"/>
              <w:left w:w="108" w:type="dxa"/>
              <w:bottom w:w="0" w:type="dxa"/>
              <w:right w:w="108" w:type="dxa"/>
            </w:tcMar>
            <w:vAlign w:val="center"/>
          </w:tcPr>
          <w:p w14:paraId="6CCAEE4F" w14:textId="77777777" w:rsidR="00A276FC" w:rsidRPr="00E9026C" w:rsidRDefault="00A276FC" w:rsidP="00525B61">
            <w:pPr>
              <w:jc w:val="center"/>
              <w:rPr>
                <w:sz w:val="20"/>
                <w:szCs w:val="20"/>
              </w:rPr>
            </w:pPr>
            <w:r w:rsidRPr="00E9026C">
              <w:rPr>
                <w:sz w:val="20"/>
                <w:szCs w:val="20"/>
              </w:rPr>
              <w:t>До 55 долларов США за баррель включительно</w:t>
            </w:r>
          </w:p>
        </w:tc>
        <w:tc>
          <w:tcPr>
            <w:tcW w:w="1090" w:type="pct"/>
            <w:tcMar>
              <w:top w:w="0" w:type="dxa"/>
              <w:left w:w="108" w:type="dxa"/>
              <w:bottom w:w="0" w:type="dxa"/>
              <w:right w:w="108" w:type="dxa"/>
            </w:tcMar>
            <w:vAlign w:val="center"/>
          </w:tcPr>
          <w:p w14:paraId="40253620" w14:textId="77777777" w:rsidR="00A276FC" w:rsidRPr="00E9026C" w:rsidRDefault="00A276FC" w:rsidP="00525B61">
            <w:pPr>
              <w:jc w:val="center"/>
              <w:rPr>
                <w:sz w:val="20"/>
                <w:szCs w:val="20"/>
              </w:rPr>
            </w:pPr>
            <w:r w:rsidRPr="00E9026C">
              <w:rPr>
                <w:sz w:val="20"/>
                <w:szCs w:val="20"/>
              </w:rPr>
              <w:t>50</w:t>
            </w:r>
          </w:p>
        </w:tc>
      </w:tr>
      <w:tr w:rsidR="00A276FC" w:rsidRPr="00E9026C" w14:paraId="7A1E0299" w14:textId="77777777" w:rsidTr="00880540">
        <w:trPr>
          <w:trHeight w:val="191"/>
          <w:jc w:val="center"/>
        </w:trPr>
        <w:tc>
          <w:tcPr>
            <w:tcW w:w="628" w:type="pct"/>
            <w:tcMar>
              <w:top w:w="0" w:type="dxa"/>
              <w:left w:w="108" w:type="dxa"/>
              <w:bottom w:w="0" w:type="dxa"/>
              <w:right w:w="108" w:type="dxa"/>
            </w:tcMar>
          </w:tcPr>
          <w:p w14:paraId="2CA29A5B" w14:textId="6F88900F" w:rsidR="00A276FC" w:rsidRPr="00E9026C" w:rsidRDefault="00A276FC" w:rsidP="00525B61">
            <w:pPr>
              <w:jc w:val="center"/>
              <w:rPr>
                <w:sz w:val="20"/>
                <w:szCs w:val="20"/>
              </w:rPr>
            </w:pPr>
            <w:r w:rsidRPr="00E9026C">
              <w:rPr>
                <w:sz w:val="20"/>
                <w:szCs w:val="20"/>
              </w:rPr>
              <w:t>8.</w:t>
            </w:r>
          </w:p>
        </w:tc>
        <w:tc>
          <w:tcPr>
            <w:tcW w:w="3282" w:type="pct"/>
            <w:tcMar>
              <w:top w:w="0" w:type="dxa"/>
              <w:left w:w="108" w:type="dxa"/>
              <w:bottom w:w="0" w:type="dxa"/>
              <w:right w:w="108" w:type="dxa"/>
            </w:tcMar>
            <w:vAlign w:val="center"/>
          </w:tcPr>
          <w:p w14:paraId="75086082" w14:textId="77777777" w:rsidR="00A276FC" w:rsidRPr="00E9026C" w:rsidRDefault="00A276FC" w:rsidP="00525B61">
            <w:pPr>
              <w:jc w:val="center"/>
              <w:rPr>
                <w:sz w:val="20"/>
                <w:szCs w:val="20"/>
              </w:rPr>
            </w:pPr>
            <w:r w:rsidRPr="00E9026C">
              <w:rPr>
                <w:sz w:val="20"/>
                <w:szCs w:val="20"/>
              </w:rPr>
              <w:t>До 60 долларов США за баррель включительно</w:t>
            </w:r>
          </w:p>
        </w:tc>
        <w:tc>
          <w:tcPr>
            <w:tcW w:w="1090" w:type="pct"/>
            <w:tcMar>
              <w:top w:w="0" w:type="dxa"/>
              <w:left w:w="108" w:type="dxa"/>
              <w:bottom w:w="0" w:type="dxa"/>
              <w:right w:w="108" w:type="dxa"/>
            </w:tcMar>
            <w:vAlign w:val="center"/>
          </w:tcPr>
          <w:p w14:paraId="5D6B580E" w14:textId="77777777" w:rsidR="00A276FC" w:rsidRPr="00E9026C" w:rsidRDefault="00A276FC" w:rsidP="00525B61">
            <w:pPr>
              <w:jc w:val="center"/>
              <w:rPr>
                <w:sz w:val="20"/>
                <w:szCs w:val="20"/>
              </w:rPr>
            </w:pPr>
            <w:r w:rsidRPr="00E9026C">
              <w:rPr>
                <w:sz w:val="20"/>
                <w:szCs w:val="20"/>
              </w:rPr>
              <w:t>55</w:t>
            </w:r>
          </w:p>
        </w:tc>
      </w:tr>
      <w:tr w:rsidR="00A276FC" w:rsidRPr="00E9026C" w14:paraId="73800170" w14:textId="77777777" w:rsidTr="00880540">
        <w:trPr>
          <w:trHeight w:val="191"/>
          <w:jc w:val="center"/>
        </w:trPr>
        <w:tc>
          <w:tcPr>
            <w:tcW w:w="628" w:type="pct"/>
            <w:tcMar>
              <w:top w:w="0" w:type="dxa"/>
              <w:left w:w="108" w:type="dxa"/>
              <w:bottom w:w="0" w:type="dxa"/>
              <w:right w:w="108" w:type="dxa"/>
            </w:tcMar>
          </w:tcPr>
          <w:p w14:paraId="6C56AEE6" w14:textId="650B847C" w:rsidR="00A276FC" w:rsidRPr="00E9026C" w:rsidRDefault="00A276FC" w:rsidP="00525B61">
            <w:pPr>
              <w:jc w:val="center"/>
              <w:rPr>
                <w:sz w:val="20"/>
                <w:szCs w:val="20"/>
              </w:rPr>
            </w:pPr>
            <w:r w:rsidRPr="00E9026C">
              <w:rPr>
                <w:sz w:val="20"/>
                <w:szCs w:val="20"/>
              </w:rPr>
              <w:t>9.</w:t>
            </w:r>
          </w:p>
        </w:tc>
        <w:tc>
          <w:tcPr>
            <w:tcW w:w="3282" w:type="pct"/>
            <w:tcMar>
              <w:top w:w="0" w:type="dxa"/>
              <w:left w:w="108" w:type="dxa"/>
              <w:bottom w:w="0" w:type="dxa"/>
              <w:right w:w="108" w:type="dxa"/>
            </w:tcMar>
            <w:vAlign w:val="center"/>
          </w:tcPr>
          <w:p w14:paraId="5480AF8E" w14:textId="77777777" w:rsidR="00A276FC" w:rsidRPr="00E9026C" w:rsidRDefault="00A276FC" w:rsidP="00525B61">
            <w:pPr>
              <w:jc w:val="center"/>
              <w:rPr>
                <w:sz w:val="20"/>
                <w:szCs w:val="20"/>
              </w:rPr>
            </w:pPr>
            <w:r w:rsidRPr="00E9026C">
              <w:rPr>
                <w:sz w:val="20"/>
                <w:szCs w:val="20"/>
              </w:rPr>
              <w:t>До 65 долларов США за баррель включительно</w:t>
            </w:r>
          </w:p>
        </w:tc>
        <w:tc>
          <w:tcPr>
            <w:tcW w:w="1090" w:type="pct"/>
            <w:tcMar>
              <w:top w:w="0" w:type="dxa"/>
              <w:left w:w="108" w:type="dxa"/>
              <w:bottom w:w="0" w:type="dxa"/>
              <w:right w:w="108" w:type="dxa"/>
            </w:tcMar>
            <w:vAlign w:val="center"/>
          </w:tcPr>
          <w:p w14:paraId="67DBBA1E" w14:textId="77777777" w:rsidR="00A276FC" w:rsidRPr="00E9026C" w:rsidRDefault="00A276FC" w:rsidP="00525B61">
            <w:pPr>
              <w:jc w:val="center"/>
              <w:rPr>
                <w:sz w:val="20"/>
                <w:szCs w:val="20"/>
              </w:rPr>
            </w:pPr>
            <w:r w:rsidRPr="00E9026C">
              <w:rPr>
                <w:sz w:val="20"/>
                <w:szCs w:val="20"/>
              </w:rPr>
              <w:t>60</w:t>
            </w:r>
          </w:p>
        </w:tc>
      </w:tr>
      <w:tr w:rsidR="00A276FC" w:rsidRPr="00E9026C" w14:paraId="17FA50B3" w14:textId="77777777" w:rsidTr="00880540">
        <w:trPr>
          <w:trHeight w:val="191"/>
          <w:jc w:val="center"/>
        </w:trPr>
        <w:tc>
          <w:tcPr>
            <w:tcW w:w="628" w:type="pct"/>
            <w:tcMar>
              <w:top w:w="0" w:type="dxa"/>
              <w:left w:w="108" w:type="dxa"/>
              <w:bottom w:w="0" w:type="dxa"/>
              <w:right w:w="108" w:type="dxa"/>
            </w:tcMar>
          </w:tcPr>
          <w:p w14:paraId="10C41F26" w14:textId="05E67EC3" w:rsidR="00A276FC" w:rsidRPr="00E9026C" w:rsidRDefault="00A276FC" w:rsidP="00525B61">
            <w:pPr>
              <w:jc w:val="center"/>
              <w:rPr>
                <w:sz w:val="20"/>
                <w:szCs w:val="20"/>
              </w:rPr>
            </w:pPr>
            <w:r w:rsidRPr="00E9026C">
              <w:rPr>
                <w:sz w:val="20"/>
                <w:szCs w:val="20"/>
              </w:rPr>
              <w:t>10.</w:t>
            </w:r>
          </w:p>
        </w:tc>
        <w:tc>
          <w:tcPr>
            <w:tcW w:w="3282" w:type="pct"/>
            <w:tcMar>
              <w:top w:w="0" w:type="dxa"/>
              <w:left w:w="108" w:type="dxa"/>
              <w:bottom w:w="0" w:type="dxa"/>
              <w:right w:w="108" w:type="dxa"/>
            </w:tcMar>
            <w:vAlign w:val="center"/>
          </w:tcPr>
          <w:p w14:paraId="4EEBB937" w14:textId="77777777" w:rsidR="00A276FC" w:rsidRPr="00E9026C" w:rsidRDefault="00A276FC" w:rsidP="00525B61">
            <w:pPr>
              <w:jc w:val="center"/>
              <w:rPr>
                <w:sz w:val="20"/>
                <w:szCs w:val="20"/>
              </w:rPr>
            </w:pPr>
            <w:r w:rsidRPr="00E9026C">
              <w:rPr>
                <w:sz w:val="20"/>
                <w:szCs w:val="20"/>
              </w:rPr>
              <w:t>До 70 долларов США за баррель включительно</w:t>
            </w:r>
          </w:p>
        </w:tc>
        <w:tc>
          <w:tcPr>
            <w:tcW w:w="1090" w:type="pct"/>
            <w:tcMar>
              <w:top w:w="0" w:type="dxa"/>
              <w:left w:w="108" w:type="dxa"/>
              <w:bottom w:w="0" w:type="dxa"/>
              <w:right w:w="108" w:type="dxa"/>
            </w:tcMar>
            <w:vAlign w:val="center"/>
          </w:tcPr>
          <w:p w14:paraId="442D469A" w14:textId="77777777" w:rsidR="00A276FC" w:rsidRPr="00E9026C" w:rsidRDefault="00A276FC" w:rsidP="00525B61">
            <w:pPr>
              <w:jc w:val="center"/>
              <w:rPr>
                <w:sz w:val="20"/>
                <w:szCs w:val="20"/>
              </w:rPr>
            </w:pPr>
            <w:r w:rsidRPr="00E9026C">
              <w:rPr>
                <w:sz w:val="20"/>
                <w:szCs w:val="20"/>
              </w:rPr>
              <w:t>65</w:t>
            </w:r>
          </w:p>
        </w:tc>
      </w:tr>
      <w:tr w:rsidR="00A276FC" w:rsidRPr="00E9026C" w14:paraId="4F4D7A0E" w14:textId="77777777" w:rsidTr="00880540">
        <w:trPr>
          <w:trHeight w:val="191"/>
          <w:jc w:val="center"/>
        </w:trPr>
        <w:tc>
          <w:tcPr>
            <w:tcW w:w="628" w:type="pct"/>
            <w:tcMar>
              <w:top w:w="0" w:type="dxa"/>
              <w:left w:w="108" w:type="dxa"/>
              <w:bottom w:w="0" w:type="dxa"/>
              <w:right w:w="108" w:type="dxa"/>
            </w:tcMar>
          </w:tcPr>
          <w:p w14:paraId="78F692D4" w14:textId="7699C006" w:rsidR="00A276FC" w:rsidRPr="00E9026C" w:rsidRDefault="00A276FC" w:rsidP="00525B61">
            <w:pPr>
              <w:jc w:val="center"/>
              <w:rPr>
                <w:sz w:val="20"/>
                <w:szCs w:val="20"/>
              </w:rPr>
            </w:pPr>
            <w:r w:rsidRPr="00E9026C">
              <w:rPr>
                <w:sz w:val="20"/>
                <w:szCs w:val="20"/>
              </w:rPr>
              <w:t>11.</w:t>
            </w:r>
          </w:p>
        </w:tc>
        <w:tc>
          <w:tcPr>
            <w:tcW w:w="3282" w:type="pct"/>
            <w:tcMar>
              <w:top w:w="0" w:type="dxa"/>
              <w:left w:w="108" w:type="dxa"/>
              <w:bottom w:w="0" w:type="dxa"/>
              <w:right w:w="108" w:type="dxa"/>
            </w:tcMar>
            <w:vAlign w:val="center"/>
          </w:tcPr>
          <w:p w14:paraId="266BCAE0" w14:textId="77777777" w:rsidR="00A276FC" w:rsidRPr="00E9026C" w:rsidRDefault="00A276FC" w:rsidP="00525B61">
            <w:pPr>
              <w:jc w:val="center"/>
              <w:rPr>
                <w:sz w:val="20"/>
                <w:szCs w:val="20"/>
              </w:rPr>
            </w:pPr>
            <w:r w:rsidRPr="00E9026C">
              <w:rPr>
                <w:sz w:val="20"/>
                <w:szCs w:val="20"/>
              </w:rPr>
              <w:t>До75 долларов США за баррель включительно</w:t>
            </w:r>
          </w:p>
        </w:tc>
        <w:tc>
          <w:tcPr>
            <w:tcW w:w="1090" w:type="pct"/>
            <w:tcMar>
              <w:top w:w="0" w:type="dxa"/>
              <w:left w:w="108" w:type="dxa"/>
              <w:bottom w:w="0" w:type="dxa"/>
              <w:right w:w="108" w:type="dxa"/>
            </w:tcMar>
            <w:vAlign w:val="center"/>
          </w:tcPr>
          <w:p w14:paraId="1052B098" w14:textId="77777777" w:rsidR="00A276FC" w:rsidRPr="00E9026C" w:rsidRDefault="00A276FC" w:rsidP="00525B61">
            <w:pPr>
              <w:jc w:val="center"/>
              <w:rPr>
                <w:sz w:val="20"/>
                <w:szCs w:val="20"/>
              </w:rPr>
            </w:pPr>
            <w:r w:rsidRPr="00E9026C">
              <w:rPr>
                <w:sz w:val="20"/>
                <w:szCs w:val="20"/>
              </w:rPr>
              <w:t>70</w:t>
            </w:r>
          </w:p>
        </w:tc>
      </w:tr>
      <w:tr w:rsidR="00A276FC" w:rsidRPr="00E9026C" w14:paraId="32827EAA" w14:textId="77777777" w:rsidTr="00880540">
        <w:trPr>
          <w:trHeight w:val="191"/>
          <w:jc w:val="center"/>
        </w:trPr>
        <w:tc>
          <w:tcPr>
            <w:tcW w:w="628" w:type="pct"/>
            <w:tcMar>
              <w:top w:w="0" w:type="dxa"/>
              <w:left w:w="108" w:type="dxa"/>
              <w:bottom w:w="0" w:type="dxa"/>
              <w:right w:w="108" w:type="dxa"/>
            </w:tcMar>
          </w:tcPr>
          <w:p w14:paraId="6A5045D2" w14:textId="0368A76F" w:rsidR="00A276FC" w:rsidRPr="00E9026C" w:rsidRDefault="00A276FC" w:rsidP="00525B61">
            <w:pPr>
              <w:jc w:val="center"/>
              <w:rPr>
                <w:sz w:val="20"/>
                <w:szCs w:val="20"/>
              </w:rPr>
            </w:pPr>
            <w:r w:rsidRPr="00E9026C">
              <w:rPr>
                <w:sz w:val="20"/>
                <w:szCs w:val="20"/>
              </w:rPr>
              <w:t>12.</w:t>
            </w:r>
          </w:p>
        </w:tc>
        <w:tc>
          <w:tcPr>
            <w:tcW w:w="3282" w:type="pct"/>
            <w:tcMar>
              <w:top w:w="0" w:type="dxa"/>
              <w:left w:w="108" w:type="dxa"/>
              <w:bottom w:w="0" w:type="dxa"/>
              <w:right w:w="108" w:type="dxa"/>
            </w:tcMar>
            <w:vAlign w:val="center"/>
          </w:tcPr>
          <w:p w14:paraId="24938838" w14:textId="77777777" w:rsidR="00A276FC" w:rsidRPr="00E9026C" w:rsidRDefault="00A276FC" w:rsidP="00525B61">
            <w:pPr>
              <w:jc w:val="center"/>
              <w:rPr>
                <w:sz w:val="20"/>
                <w:szCs w:val="20"/>
              </w:rPr>
            </w:pPr>
            <w:r w:rsidRPr="00E9026C">
              <w:rPr>
                <w:sz w:val="20"/>
                <w:szCs w:val="20"/>
              </w:rPr>
              <w:t>До 80 долларов США за баррель включительно</w:t>
            </w:r>
          </w:p>
        </w:tc>
        <w:tc>
          <w:tcPr>
            <w:tcW w:w="1090" w:type="pct"/>
            <w:tcMar>
              <w:top w:w="0" w:type="dxa"/>
              <w:left w:w="108" w:type="dxa"/>
              <w:bottom w:w="0" w:type="dxa"/>
              <w:right w:w="108" w:type="dxa"/>
            </w:tcMar>
            <w:vAlign w:val="center"/>
          </w:tcPr>
          <w:p w14:paraId="4ADD9AA5" w14:textId="77777777" w:rsidR="00A276FC" w:rsidRPr="00E9026C" w:rsidRDefault="00A276FC" w:rsidP="00525B61">
            <w:pPr>
              <w:jc w:val="center"/>
              <w:rPr>
                <w:sz w:val="20"/>
                <w:szCs w:val="20"/>
              </w:rPr>
            </w:pPr>
            <w:r w:rsidRPr="00E9026C">
              <w:rPr>
                <w:sz w:val="20"/>
                <w:szCs w:val="20"/>
              </w:rPr>
              <w:t>75</w:t>
            </w:r>
          </w:p>
        </w:tc>
      </w:tr>
      <w:tr w:rsidR="00A276FC" w:rsidRPr="00E9026C" w14:paraId="480712ED" w14:textId="77777777" w:rsidTr="00880540">
        <w:trPr>
          <w:trHeight w:val="191"/>
          <w:jc w:val="center"/>
        </w:trPr>
        <w:tc>
          <w:tcPr>
            <w:tcW w:w="628" w:type="pct"/>
            <w:tcMar>
              <w:top w:w="0" w:type="dxa"/>
              <w:left w:w="108" w:type="dxa"/>
              <w:bottom w:w="0" w:type="dxa"/>
              <w:right w:w="108" w:type="dxa"/>
            </w:tcMar>
          </w:tcPr>
          <w:p w14:paraId="5342079D" w14:textId="60EC0D89" w:rsidR="00A276FC" w:rsidRPr="00E9026C" w:rsidRDefault="00A276FC" w:rsidP="00525B61">
            <w:pPr>
              <w:jc w:val="center"/>
              <w:rPr>
                <w:sz w:val="20"/>
                <w:szCs w:val="20"/>
              </w:rPr>
            </w:pPr>
            <w:r w:rsidRPr="00E9026C">
              <w:rPr>
                <w:sz w:val="20"/>
                <w:szCs w:val="20"/>
              </w:rPr>
              <w:t>13.</w:t>
            </w:r>
          </w:p>
        </w:tc>
        <w:tc>
          <w:tcPr>
            <w:tcW w:w="3282" w:type="pct"/>
            <w:tcMar>
              <w:top w:w="0" w:type="dxa"/>
              <w:left w:w="108" w:type="dxa"/>
              <w:bottom w:w="0" w:type="dxa"/>
              <w:right w:w="108" w:type="dxa"/>
            </w:tcMar>
            <w:vAlign w:val="center"/>
          </w:tcPr>
          <w:p w14:paraId="272AF34B" w14:textId="77777777" w:rsidR="00A276FC" w:rsidRPr="00E9026C" w:rsidRDefault="00A276FC" w:rsidP="00525B61">
            <w:pPr>
              <w:jc w:val="center"/>
              <w:rPr>
                <w:sz w:val="20"/>
                <w:szCs w:val="20"/>
              </w:rPr>
            </w:pPr>
            <w:r w:rsidRPr="00E9026C">
              <w:rPr>
                <w:sz w:val="20"/>
                <w:szCs w:val="20"/>
              </w:rPr>
              <w:t>До 85 долларов США за баррель включительно</w:t>
            </w:r>
          </w:p>
        </w:tc>
        <w:tc>
          <w:tcPr>
            <w:tcW w:w="1090" w:type="pct"/>
            <w:tcMar>
              <w:top w:w="0" w:type="dxa"/>
              <w:left w:w="108" w:type="dxa"/>
              <w:bottom w:w="0" w:type="dxa"/>
              <w:right w:w="108" w:type="dxa"/>
            </w:tcMar>
            <w:vAlign w:val="center"/>
          </w:tcPr>
          <w:p w14:paraId="35C4553F" w14:textId="77777777" w:rsidR="00A276FC" w:rsidRPr="00E9026C" w:rsidRDefault="00A276FC" w:rsidP="00525B61">
            <w:pPr>
              <w:jc w:val="center"/>
              <w:rPr>
                <w:sz w:val="20"/>
                <w:szCs w:val="20"/>
              </w:rPr>
            </w:pPr>
            <w:r w:rsidRPr="00E9026C">
              <w:rPr>
                <w:sz w:val="20"/>
                <w:szCs w:val="20"/>
              </w:rPr>
              <w:t>80</w:t>
            </w:r>
          </w:p>
        </w:tc>
      </w:tr>
      <w:tr w:rsidR="00A276FC" w:rsidRPr="00E9026C" w14:paraId="0310606A" w14:textId="77777777" w:rsidTr="00880540">
        <w:trPr>
          <w:trHeight w:val="191"/>
          <w:jc w:val="center"/>
        </w:trPr>
        <w:tc>
          <w:tcPr>
            <w:tcW w:w="628" w:type="pct"/>
            <w:tcMar>
              <w:top w:w="0" w:type="dxa"/>
              <w:left w:w="108" w:type="dxa"/>
              <w:bottom w:w="0" w:type="dxa"/>
              <w:right w:w="108" w:type="dxa"/>
            </w:tcMar>
          </w:tcPr>
          <w:p w14:paraId="526DDB0C" w14:textId="5AD03428" w:rsidR="00A276FC" w:rsidRPr="00E9026C" w:rsidRDefault="00A276FC" w:rsidP="00525B61">
            <w:pPr>
              <w:jc w:val="center"/>
              <w:rPr>
                <w:sz w:val="20"/>
                <w:szCs w:val="20"/>
              </w:rPr>
            </w:pPr>
            <w:r w:rsidRPr="00E9026C">
              <w:rPr>
                <w:sz w:val="20"/>
                <w:szCs w:val="20"/>
              </w:rPr>
              <w:t>14.</w:t>
            </w:r>
          </w:p>
        </w:tc>
        <w:tc>
          <w:tcPr>
            <w:tcW w:w="3282" w:type="pct"/>
            <w:tcMar>
              <w:top w:w="0" w:type="dxa"/>
              <w:left w:w="108" w:type="dxa"/>
              <w:bottom w:w="0" w:type="dxa"/>
              <w:right w:w="108" w:type="dxa"/>
            </w:tcMar>
            <w:vAlign w:val="center"/>
          </w:tcPr>
          <w:p w14:paraId="5B794A1A" w14:textId="77777777" w:rsidR="00A276FC" w:rsidRPr="00E9026C" w:rsidRDefault="00A276FC" w:rsidP="00525B61">
            <w:pPr>
              <w:jc w:val="center"/>
              <w:rPr>
                <w:sz w:val="20"/>
                <w:szCs w:val="20"/>
              </w:rPr>
            </w:pPr>
            <w:r w:rsidRPr="00E9026C">
              <w:rPr>
                <w:sz w:val="20"/>
                <w:szCs w:val="20"/>
              </w:rPr>
              <w:t>До 90 долларов США за баррель включительно</w:t>
            </w:r>
          </w:p>
        </w:tc>
        <w:tc>
          <w:tcPr>
            <w:tcW w:w="1090" w:type="pct"/>
            <w:tcMar>
              <w:top w:w="0" w:type="dxa"/>
              <w:left w:w="108" w:type="dxa"/>
              <w:bottom w:w="0" w:type="dxa"/>
              <w:right w:w="108" w:type="dxa"/>
            </w:tcMar>
            <w:vAlign w:val="center"/>
          </w:tcPr>
          <w:p w14:paraId="571CB31E" w14:textId="77777777" w:rsidR="00A276FC" w:rsidRPr="00E9026C" w:rsidRDefault="00A276FC" w:rsidP="00525B61">
            <w:pPr>
              <w:jc w:val="center"/>
              <w:rPr>
                <w:sz w:val="20"/>
                <w:szCs w:val="20"/>
              </w:rPr>
            </w:pPr>
            <w:r w:rsidRPr="00E9026C">
              <w:rPr>
                <w:sz w:val="20"/>
                <w:szCs w:val="20"/>
              </w:rPr>
              <w:t>85</w:t>
            </w:r>
          </w:p>
        </w:tc>
      </w:tr>
      <w:tr w:rsidR="00A276FC" w:rsidRPr="00E9026C" w14:paraId="04718D9F" w14:textId="77777777" w:rsidTr="00880540">
        <w:trPr>
          <w:trHeight w:val="191"/>
          <w:jc w:val="center"/>
        </w:trPr>
        <w:tc>
          <w:tcPr>
            <w:tcW w:w="628" w:type="pct"/>
            <w:tcMar>
              <w:top w:w="0" w:type="dxa"/>
              <w:left w:w="108" w:type="dxa"/>
              <w:bottom w:w="0" w:type="dxa"/>
              <w:right w:w="108" w:type="dxa"/>
            </w:tcMar>
          </w:tcPr>
          <w:p w14:paraId="264F862C" w14:textId="006DD83F" w:rsidR="00A276FC" w:rsidRPr="00E9026C" w:rsidRDefault="00A276FC" w:rsidP="00525B61">
            <w:pPr>
              <w:jc w:val="center"/>
              <w:rPr>
                <w:sz w:val="20"/>
                <w:szCs w:val="20"/>
              </w:rPr>
            </w:pPr>
            <w:r w:rsidRPr="00E9026C">
              <w:rPr>
                <w:sz w:val="20"/>
                <w:szCs w:val="20"/>
              </w:rPr>
              <w:t>15.</w:t>
            </w:r>
          </w:p>
        </w:tc>
        <w:tc>
          <w:tcPr>
            <w:tcW w:w="3282" w:type="pct"/>
            <w:tcMar>
              <w:top w:w="0" w:type="dxa"/>
              <w:left w:w="108" w:type="dxa"/>
              <w:bottom w:w="0" w:type="dxa"/>
              <w:right w:w="108" w:type="dxa"/>
            </w:tcMar>
            <w:vAlign w:val="center"/>
          </w:tcPr>
          <w:p w14:paraId="53DAFA49" w14:textId="77777777" w:rsidR="00A276FC" w:rsidRPr="00E9026C" w:rsidRDefault="00A276FC" w:rsidP="00525B61">
            <w:pPr>
              <w:jc w:val="center"/>
              <w:rPr>
                <w:sz w:val="20"/>
                <w:szCs w:val="20"/>
              </w:rPr>
            </w:pPr>
            <w:r w:rsidRPr="00E9026C">
              <w:rPr>
                <w:sz w:val="20"/>
                <w:szCs w:val="20"/>
              </w:rPr>
              <w:t>До 95 долларов США за баррель включительно</w:t>
            </w:r>
          </w:p>
        </w:tc>
        <w:tc>
          <w:tcPr>
            <w:tcW w:w="1090" w:type="pct"/>
            <w:tcMar>
              <w:top w:w="0" w:type="dxa"/>
              <w:left w:w="108" w:type="dxa"/>
              <w:bottom w:w="0" w:type="dxa"/>
              <w:right w:w="108" w:type="dxa"/>
            </w:tcMar>
            <w:vAlign w:val="center"/>
          </w:tcPr>
          <w:p w14:paraId="12C0AB1F" w14:textId="77777777" w:rsidR="00A276FC" w:rsidRPr="00E9026C" w:rsidRDefault="00A276FC" w:rsidP="00525B61">
            <w:pPr>
              <w:jc w:val="center"/>
              <w:rPr>
                <w:sz w:val="20"/>
                <w:szCs w:val="20"/>
              </w:rPr>
            </w:pPr>
            <w:r w:rsidRPr="00E9026C">
              <w:rPr>
                <w:sz w:val="20"/>
                <w:szCs w:val="20"/>
              </w:rPr>
              <w:t>90</w:t>
            </w:r>
          </w:p>
        </w:tc>
      </w:tr>
      <w:tr w:rsidR="00A276FC" w:rsidRPr="00E9026C" w14:paraId="05B9C2C0" w14:textId="77777777" w:rsidTr="00880540">
        <w:trPr>
          <w:trHeight w:val="191"/>
          <w:jc w:val="center"/>
        </w:trPr>
        <w:tc>
          <w:tcPr>
            <w:tcW w:w="628" w:type="pct"/>
            <w:tcMar>
              <w:top w:w="0" w:type="dxa"/>
              <w:left w:w="108" w:type="dxa"/>
              <w:bottom w:w="0" w:type="dxa"/>
              <w:right w:w="108" w:type="dxa"/>
            </w:tcMar>
          </w:tcPr>
          <w:p w14:paraId="1352B992" w14:textId="110DAA14" w:rsidR="00A276FC" w:rsidRPr="00E9026C" w:rsidRDefault="00A276FC" w:rsidP="00525B61">
            <w:pPr>
              <w:jc w:val="center"/>
              <w:rPr>
                <w:sz w:val="20"/>
                <w:szCs w:val="20"/>
              </w:rPr>
            </w:pPr>
            <w:r w:rsidRPr="00E9026C">
              <w:rPr>
                <w:sz w:val="20"/>
                <w:szCs w:val="20"/>
              </w:rPr>
              <w:t>16.</w:t>
            </w:r>
          </w:p>
        </w:tc>
        <w:tc>
          <w:tcPr>
            <w:tcW w:w="3282" w:type="pct"/>
            <w:tcMar>
              <w:top w:w="0" w:type="dxa"/>
              <w:left w:w="108" w:type="dxa"/>
              <w:bottom w:w="0" w:type="dxa"/>
              <w:right w:w="108" w:type="dxa"/>
            </w:tcMar>
            <w:vAlign w:val="center"/>
          </w:tcPr>
          <w:p w14:paraId="67A5E157" w14:textId="77777777" w:rsidR="00A276FC" w:rsidRPr="00E9026C" w:rsidRDefault="00A276FC" w:rsidP="00525B61">
            <w:pPr>
              <w:jc w:val="center"/>
              <w:rPr>
                <w:sz w:val="20"/>
                <w:szCs w:val="20"/>
              </w:rPr>
            </w:pPr>
            <w:r w:rsidRPr="00E9026C">
              <w:rPr>
                <w:sz w:val="20"/>
                <w:szCs w:val="20"/>
              </w:rPr>
              <w:t>До 100 долларов США за баррель включительно</w:t>
            </w:r>
          </w:p>
        </w:tc>
        <w:tc>
          <w:tcPr>
            <w:tcW w:w="1090" w:type="pct"/>
            <w:tcMar>
              <w:top w:w="0" w:type="dxa"/>
              <w:left w:w="108" w:type="dxa"/>
              <w:bottom w:w="0" w:type="dxa"/>
              <w:right w:w="108" w:type="dxa"/>
            </w:tcMar>
            <w:vAlign w:val="center"/>
          </w:tcPr>
          <w:p w14:paraId="61C2B57F" w14:textId="77777777" w:rsidR="00A276FC" w:rsidRPr="00E9026C" w:rsidRDefault="00A276FC" w:rsidP="00525B61">
            <w:pPr>
              <w:jc w:val="center"/>
              <w:rPr>
                <w:sz w:val="20"/>
                <w:szCs w:val="20"/>
              </w:rPr>
            </w:pPr>
            <w:r w:rsidRPr="00E9026C">
              <w:rPr>
                <w:sz w:val="20"/>
                <w:szCs w:val="20"/>
              </w:rPr>
              <w:t>95</w:t>
            </w:r>
          </w:p>
        </w:tc>
      </w:tr>
      <w:tr w:rsidR="00A276FC" w:rsidRPr="00E9026C" w14:paraId="4419A741" w14:textId="77777777" w:rsidTr="00880540">
        <w:trPr>
          <w:trHeight w:val="191"/>
          <w:jc w:val="center"/>
        </w:trPr>
        <w:tc>
          <w:tcPr>
            <w:tcW w:w="628" w:type="pct"/>
            <w:tcMar>
              <w:top w:w="0" w:type="dxa"/>
              <w:left w:w="108" w:type="dxa"/>
              <w:bottom w:w="0" w:type="dxa"/>
              <w:right w:w="108" w:type="dxa"/>
            </w:tcMar>
          </w:tcPr>
          <w:p w14:paraId="4270EBA8" w14:textId="544275CA" w:rsidR="00A276FC" w:rsidRPr="00E9026C" w:rsidRDefault="00A276FC" w:rsidP="00525B61">
            <w:pPr>
              <w:jc w:val="center"/>
              <w:rPr>
                <w:sz w:val="20"/>
                <w:szCs w:val="20"/>
              </w:rPr>
            </w:pPr>
            <w:r w:rsidRPr="00E9026C">
              <w:rPr>
                <w:sz w:val="20"/>
                <w:szCs w:val="20"/>
              </w:rPr>
              <w:t>17.</w:t>
            </w:r>
          </w:p>
        </w:tc>
        <w:tc>
          <w:tcPr>
            <w:tcW w:w="3282" w:type="pct"/>
            <w:tcMar>
              <w:top w:w="0" w:type="dxa"/>
              <w:left w:w="108" w:type="dxa"/>
              <w:bottom w:w="0" w:type="dxa"/>
              <w:right w:w="108" w:type="dxa"/>
            </w:tcMar>
            <w:vAlign w:val="center"/>
          </w:tcPr>
          <w:p w14:paraId="010D76CF" w14:textId="77777777" w:rsidR="00A276FC" w:rsidRPr="00E9026C" w:rsidRDefault="00A276FC" w:rsidP="00525B61">
            <w:pPr>
              <w:jc w:val="center"/>
              <w:rPr>
                <w:sz w:val="20"/>
                <w:szCs w:val="20"/>
              </w:rPr>
            </w:pPr>
            <w:r w:rsidRPr="00E9026C">
              <w:rPr>
                <w:sz w:val="20"/>
                <w:szCs w:val="20"/>
              </w:rPr>
              <w:t>До 105 долларов США за баррель включительно</w:t>
            </w:r>
          </w:p>
        </w:tc>
        <w:tc>
          <w:tcPr>
            <w:tcW w:w="1090" w:type="pct"/>
            <w:tcMar>
              <w:top w:w="0" w:type="dxa"/>
              <w:left w:w="108" w:type="dxa"/>
              <w:bottom w:w="0" w:type="dxa"/>
              <w:right w:w="108" w:type="dxa"/>
            </w:tcMar>
            <w:vAlign w:val="center"/>
          </w:tcPr>
          <w:p w14:paraId="7C939074" w14:textId="77777777" w:rsidR="00A276FC" w:rsidRPr="00E9026C" w:rsidRDefault="00A276FC" w:rsidP="00525B61">
            <w:pPr>
              <w:jc w:val="center"/>
              <w:rPr>
                <w:sz w:val="20"/>
                <w:szCs w:val="20"/>
              </w:rPr>
            </w:pPr>
            <w:r w:rsidRPr="00E9026C">
              <w:rPr>
                <w:sz w:val="20"/>
                <w:szCs w:val="20"/>
              </w:rPr>
              <w:t>100</w:t>
            </w:r>
          </w:p>
        </w:tc>
      </w:tr>
      <w:tr w:rsidR="00A276FC" w:rsidRPr="00E9026C" w14:paraId="71485D5B" w14:textId="77777777" w:rsidTr="00880540">
        <w:trPr>
          <w:trHeight w:val="191"/>
          <w:jc w:val="center"/>
        </w:trPr>
        <w:tc>
          <w:tcPr>
            <w:tcW w:w="628" w:type="pct"/>
            <w:tcMar>
              <w:top w:w="0" w:type="dxa"/>
              <w:left w:w="108" w:type="dxa"/>
              <w:bottom w:w="0" w:type="dxa"/>
              <w:right w:w="108" w:type="dxa"/>
            </w:tcMar>
          </w:tcPr>
          <w:p w14:paraId="27324A66" w14:textId="14ADB864" w:rsidR="00A276FC" w:rsidRPr="00E9026C" w:rsidRDefault="00A276FC" w:rsidP="00525B61">
            <w:pPr>
              <w:jc w:val="center"/>
              <w:rPr>
                <w:sz w:val="20"/>
                <w:szCs w:val="20"/>
              </w:rPr>
            </w:pPr>
            <w:r w:rsidRPr="00E9026C">
              <w:rPr>
                <w:sz w:val="20"/>
                <w:szCs w:val="20"/>
              </w:rPr>
              <w:t>18.</w:t>
            </w:r>
          </w:p>
        </w:tc>
        <w:tc>
          <w:tcPr>
            <w:tcW w:w="3282" w:type="pct"/>
            <w:tcMar>
              <w:top w:w="0" w:type="dxa"/>
              <w:left w:w="108" w:type="dxa"/>
              <w:bottom w:w="0" w:type="dxa"/>
              <w:right w:w="108" w:type="dxa"/>
            </w:tcMar>
            <w:vAlign w:val="center"/>
          </w:tcPr>
          <w:p w14:paraId="4F5CE01A" w14:textId="77777777" w:rsidR="00A276FC" w:rsidRPr="00E9026C" w:rsidRDefault="00A276FC" w:rsidP="00525B61">
            <w:pPr>
              <w:jc w:val="center"/>
              <w:rPr>
                <w:sz w:val="20"/>
                <w:szCs w:val="20"/>
              </w:rPr>
            </w:pPr>
            <w:r w:rsidRPr="00E9026C">
              <w:rPr>
                <w:sz w:val="20"/>
                <w:szCs w:val="20"/>
              </w:rPr>
              <w:t>До 115 долларов США за баррель включительно</w:t>
            </w:r>
          </w:p>
        </w:tc>
        <w:tc>
          <w:tcPr>
            <w:tcW w:w="1090" w:type="pct"/>
            <w:tcMar>
              <w:top w:w="0" w:type="dxa"/>
              <w:left w:w="108" w:type="dxa"/>
              <w:bottom w:w="0" w:type="dxa"/>
              <w:right w:w="108" w:type="dxa"/>
            </w:tcMar>
            <w:vAlign w:val="center"/>
          </w:tcPr>
          <w:p w14:paraId="390E365D" w14:textId="77777777" w:rsidR="00A276FC" w:rsidRPr="00E9026C" w:rsidRDefault="00A276FC" w:rsidP="00525B61">
            <w:pPr>
              <w:jc w:val="center"/>
              <w:rPr>
                <w:sz w:val="20"/>
                <w:szCs w:val="20"/>
              </w:rPr>
            </w:pPr>
            <w:r w:rsidRPr="00E9026C">
              <w:rPr>
                <w:sz w:val="20"/>
                <w:szCs w:val="20"/>
              </w:rPr>
              <w:t>115</w:t>
            </w:r>
          </w:p>
        </w:tc>
      </w:tr>
      <w:tr w:rsidR="00A276FC" w:rsidRPr="00E9026C" w14:paraId="64557F0C" w14:textId="77777777" w:rsidTr="00880540">
        <w:trPr>
          <w:trHeight w:val="191"/>
          <w:jc w:val="center"/>
        </w:trPr>
        <w:tc>
          <w:tcPr>
            <w:tcW w:w="628" w:type="pct"/>
            <w:tcMar>
              <w:top w:w="0" w:type="dxa"/>
              <w:left w:w="108" w:type="dxa"/>
              <w:bottom w:w="0" w:type="dxa"/>
              <w:right w:w="108" w:type="dxa"/>
            </w:tcMar>
          </w:tcPr>
          <w:p w14:paraId="00326885" w14:textId="678782A2" w:rsidR="00A276FC" w:rsidRPr="00E9026C" w:rsidRDefault="00A276FC" w:rsidP="00525B61">
            <w:pPr>
              <w:jc w:val="center"/>
              <w:rPr>
                <w:sz w:val="20"/>
                <w:szCs w:val="20"/>
              </w:rPr>
            </w:pPr>
            <w:r w:rsidRPr="00E9026C">
              <w:rPr>
                <w:sz w:val="20"/>
                <w:szCs w:val="20"/>
              </w:rPr>
              <w:t>19.</w:t>
            </w:r>
          </w:p>
        </w:tc>
        <w:tc>
          <w:tcPr>
            <w:tcW w:w="3282" w:type="pct"/>
            <w:tcMar>
              <w:top w:w="0" w:type="dxa"/>
              <w:left w:w="108" w:type="dxa"/>
              <w:bottom w:w="0" w:type="dxa"/>
              <w:right w:w="108" w:type="dxa"/>
            </w:tcMar>
            <w:vAlign w:val="center"/>
          </w:tcPr>
          <w:p w14:paraId="28E05E8E" w14:textId="77777777" w:rsidR="00A276FC" w:rsidRPr="00E9026C" w:rsidRDefault="00A276FC" w:rsidP="00525B61">
            <w:pPr>
              <w:jc w:val="center"/>
              <w:rPr>
                <w:sz w:val="20"/>
                <w:szCs w:val="20"/>
              </w:rPr>
            </w:pPr>
            <w:r w:rsidRPr="00E9026C">
              <w:rPr>
                <w:sz w:val="20"/>
                <w:szCs w:val="20"/>
              </w:rPr>
              <w:t>До 125 долларов США за баррель включительно</w:t>
            </w:r>
          </w:p>
        </w:tc>
        <w:tc>
          <w:tcPr>
            <w:tcW w:w="1090" w:type="pct"/>
            <w:tcMar>
              <w:top w:w="0" w:type="dxa"/>
              <w:left w:w="108" w:type="dxa"/>
              <w:bottom w:w="0" w:type="dxa"/>
              <w:right w:w="108" w:type="dxa"/>
            </w:tcMar>
            <w:vAlign w:val="center"/>
          </w:tcPr>
          <w:p w14:paraId="429835D2" w14:textId="77777777" w:rsidR="00A276FC" w:rsidRPr="00E9026C" w:rsidRDefault="00A276FC" w:rsidP="00525B61">
            <w:pPr>
              <w:jc w:val="center"/>
              <w:rPr>
                <w:sz w:val="20"/>
                <w:szCs w:val="20"/>
              </w:rPr>
            </w:pPr>
            <w:r w:rsidRPr="00E9026C">
              <w:rPr>
                <w:sz w:val="20"/>
                <w:szCs w:val="20"/>
              </w:rPr>
              <w:t>130</w:t>
            </w:r>
          </w:p>
        </w:tc>
      </w:tr>
      <w:tr w:rsidR="00A276FC" w:rsidRPr="00E9026C" w14:paraId="14A23CC0" w14:textId="77777777" w:rsidTr="00880540">
        <w:trPr>
          <w:trHeight w:val="191"/>
          <w:jc w:val="center"/>
        </w:trPr>
        <w:tc>
          <w:tcPr>
            <w:tcW w:w="628" w:type="pct"/>
            <w:tcMar>
              <w:top w:w="0" w:type="dxa"/>
              <w:left w:w="108" w:type="dxa"/>
              <w:bottom w:w="0" w:type="dxa"/>
              <w:right w:w="108" w:type="dxa"/>
            </w:tcMar>
          </w:tcPr>
          <w:p w14:paraId="3EF7CD52" w14:textId="77777777" w:rsidR="00A276FC" w:rsidRPr="00E9026C" w:rsidRDefault="00A276FC" w:rsidP="00525B61">
            <w:pPr>
              <w:jc w:val="center"/>
              <w:rPr>
                <w:sz w:val="20"/>
                <w:szCs w:val="20"/>
              </w:rPr>
            </w:pPr>
            <w:r w:rsidRPr="00E9026C">
              <w:rPr>
                <w:sz w:val="20"/>
                <w:szCs w:val="20"/>
              </w:rPr>
              <w:t>20.</w:t>
            </w:r>
          </w:p>
        </w:tc>
        <w:tc>
          <w:tcPr>
            <w:tcW w:w="3282" w:type="pct"/>
            <w:tcMar>
              <w:top w:w="0" w:type="dxa"/>
              <w:left w:w="108" w:type="dxa"/>
              <w:bottom w:w="0" w:type="dxa"/>
              <w:right w:w="108" w:type="dxa"/>
            </w:tcMar>
            <w:vAlign w:val="center"/>
          </w:tcPr>
          <w:p w14:paraId="438C9416" w14:textId="77777777" w:rsidR="00A276FC" w:rsidRPr="00E9026C" w:rsidRDefault="00A276FC" w:rsidP="00525B61">
            <w:pPr>
              <w:jc w:val="center"/>
              <w:rPr>
                <w:sz w:val="20"/>
                <w:szCs w:val="20"/>
              </w:rPr>
            </w:pPr>
            <w:r w:rsidRPr="00E9026C">
              <w:rPr>
                <w:sz w:val="20"/>
                <w:szCs w:val="20"/>
              </w:rPr>
              <w:t>До 135 долларов США за баррель включительно</w:t>
            </w:r>
          </w:p>
        </w:tc>
        <w:tc>
          <w:tcPr>
            <w:tcW w:w="1090" w:type="pct"/>
            <w:tcMar>
              <w:top w:w="0" w:type="dxa"/>
              <w:left w:w="108" w:type="dxa"/>
              <w:bottom w:w="0" w:type="dxa"/>
              <w:right w:w="108" w:type="dxa"/>
            </w:tcMar>
            <w:vAlign w:val="center"/>
          </w:tcPr>
          <w:p w14:paraId="0319ECE8" w14:textId="77777777" w:rsidR="00A276FC" w:rsidRPr="00E9026C" w:rsidRDefault="00A276FC" w:rsidP="00525B61">
            <w:pPr>
              <w:jc w:val="center"/>
              <w:rPr>
                <w:sz w:val="20"/>
                <w:szCs w:val="20"/>
              </w:rPr>
            </w:pPr>
            <w:r w:rsidRPr="00E9026C">
              <w:rPr>
                <w:sz w:val="20"/>
                <w:szCs w:val="20"/>
              </w:rPr>
              <w:t>145</w:t>
            </w:r>
          </w:p>
        </w:tc>
      </w:tr>
      <w:tr w:rsidR="00A276FC" w:rsidRPr="00E9026C" w14:paraId="1EA98ECC" w14:textId="77777777" w:rsidTr="00880540">
        <w:trPr>
          <w:trHeight w:val="191"/>
          <w:jc w:val="center"/>
        </w:trPr>
        <w:tc>
          <w:tcPr>
            <w:tcW w:w="628" w:type="pct"/>
            <w:tcMar>
              <w:top w:w="0" w:type="dxa"/>
              <w:left w:w="108" w:type="dxa"/>
              <w:bottom w:w="0" w:type="dxa"/>
              <w:right w:w="108" w:type="dxa"/>
            </w:tcMar>
          </w:tcPr>
          <w:p w14:paraId="2F015BA2" w14:textId="77777777" w:rsidR="00A276FC" w:rsidRPr="00E9026C" w:rsidRDefault="00A276FC" w:rsidP="00525B61">
            <w:pPr>
              <w:jc w:val="center"/>
              <w:rPr>
                <w:sz w:val="20"/>
                <w:szCs w:val="20"/>
              </w:rPr>
            </w:pPr>
            <w:r w:rsidRPr="00E9026C">
              <w:rPr>
                <w:sz w:val="20"/>
                <w:szCs w:val="20"/>
              </w:rPr>
              <w:t>21.</w:t>
            </w:r>
          </w:p>
        </w:tc>
        <w:tc>
          <w:tcPr>
            <w:tcW w:w="3282" w:type="pct"/>
            <w:tcMar>
              <w:top w:w="0" w:type="dxa"/>
              <w:left w:w="108" w:type="dxa"/>
              <w:bottom w:w="0" w:type="dxa"/>
              <w:right w:w="108" w:type="dxa"/>
            </w:tcMar>
            <w:vAlign w:val="center"/>
          </w:tcPr>
          <w:p w14:paraId="62252413" w14:textId="77777777" w:rsidR="00A276FC" w:rsidRPr="00E9026C" w:rsidRDefault="00A276FC" w:rsidP="00525B61">
            <w:pPr>
              <w:jc w:val="center"/>
              <w:rPr>
                <w:sz w:val="20"/>
                <w:szCs w:val="20"/>
              </w:rPr>
            </w:pPr>
            <w:r w:rsidRPr="00E9026C">
              <w:rPr>
                <w:sz w:val="20"/>
                <w:szCs w:val="20"/>
              </w:rPr>
              <w:t>До 145 долларов США за баррель включительно</w:t>
            </w:r>
          </w:p>
        </w:tc>
        <w:tc>
          <w:tcPr>
            <w:tcW w:w="1090" w:type="pct"/>
            <w:tcMar>
              <w:top w:w="0" w:type="dxa"/>
              <w:left w:w="108" w:type="dxa"/>
              <w:bottom w:w="0" w:type="dxa"/>
              <w:right w:w="108" w:type="dxa"/>
            </w:tcMar>
            <w:vAlign w:val="center"/>
          </w:tcPr>
          <w:p w14:paraId="45E5DF05" w14:textId="77777777" w:rsidR="00A276FC" w:rsidRPr="00E9026C" w:rsidRDefault="00A276FC" w:rsidP="00525B61">
            <w:pPr>
              <w:jc w:val="center"/>
              <w:rPr>
                <w:sz w:val="20"/>
                <w:szCs w:val="20"/>
              </w:rPr>
            </w:pPr>
            <w:r w:rsidRPr="00E9026C">
              <w:rPr>
                <w:sz w:val="20"/>
                <w:szCs w:val="20"/>
              </w:rPr>
              <w:t>160</w:t>
            </w:r>
          </w:p>
        </w:tc>
      </w:tr>
      <w:tr w:rsidR="00A276FC" w:rsidRPr="00E9026C" w14:paraId="45992897" w14:textId="77777777" w:rsidTr="00880540">
        <w:trPr>
          <w:trHeight w:val="191"/>
          <w:jc w:val="center"/>
        </w:trPr>
        <w:tc>
          <w:tcPr>
            <w:tcW w:w="628" w:type="pct"/>
            <w:tcMar>
              <w:top w:w="0" w:type="dxa"/>
              <w:left w:w="108" w:type="dxa"/>
              <w:bottom w:w="0" w:type="dxa"/>
              <w:right w:w="108" w:type="dxa"/>
            </w:tcMar>
          </w:tcPr>
          <w:p w14:paraId="69D7E2A0" w14:textId="77777777" w:rsidR="00A276FC" w:rsidRPr="00E9026C" w:rsidRDefault="00A276FC" w:rsidP="00525B61">
            <w:pPr>
              <w:jc w:val="center"/>
              <w:rPr>
                <w:sz w:val="20"/>
                <w:szCs w:val="20"/>
              </w:rPr>
            </w:pPr>
            <w:r w:rsidRPr="00E9026C">
              <w:rPr>
                <w:sz w:val="20"/>
                <w:szCs w:val="20"/>
              </w:rPr>
              <w:t>22.</w:t>
            </w:r>
          </w:p>
        </w:tc>
        <w:tc>
          <w:tcPr>
            <w:tcW w:w="3282" w:type="pct"/>
            <w:tcMar>
              <w:top w:w="0" w:type="dxa"/>
              <w:left w:w="108" w:type="dxa"/>
              <w:bottom w:w="0" w:type="dxa"/>
              <w:right w:w="108" w:type="dxa"/>
            </w:tcMar>
            <w:vAlign w:val="center"/>
          </w:tcPr>
          <w:p w14:paraId="1A1E0F03" w14:textId="77777777" w:rsidR="00A276FC" w:rsidRPr="00E9026C" w:rsidRDefault="00A276FC" w:rsidP="00525B61">
            <w:pPr>
              <w:jc w:val="center"/>
              <w:rPr>
                <w:sz w:val="20"/>
                <w:szCs w:val="20"/>
              </w:rPr>
            </w:pPr>
            <w:r w:rsidRPr="00E9026C">
              <w:rPr>
                <w:sz w:val="20"/>
                <w:szCs w:val="20"/>
              </w:rPr>
              <w:t>До 155 долларов США за баррель включительно</w:t>
            </w:r>
          </w:p>
        </w:tc>
        <w:tc>
          <w:tcPr>
            <w:tcW w:w="1090" w:type="pct"/>
            <w:tcMar>
              <w:top w:w="0" w:type="dxa"/>
              <w:left w:w="108" w:type="dxa"/>
              <w:bottom w:w="0" w:type="dxa"/>
              <w:right w:w="108" w:type="dxa"/>
            </w:tcMar>
            <w:vAlign w:val="center"/>
          </w:tcPr>
          <w:p w14:paraId="0E32955F" w14:textId="77777777" w:rsidR="00A276FC" w:rsidRPr="00E9026C" w:rsidRDefault="00A276FC" w:rsidP="00525B61">
            <w:pPr>
              <w:jc w:val="center"/>
              <w:rPr>
                <w:sz w:val="20"/>
                <w:szCs w:val="20"/>
              </w:rPr>
            </w:pPr>
            <w:r w:rsidRPr="00E9026C">
              <w:rPr>
                <w:sz w:val="20"/>
                <w:szCs w:val="20"/>
              </w:rPr>
              <w:t>176</w:t>
            </w:r>
          </w:p>
        </w:tc>
      </w:tr>
      <w:tr w:rsidR="00A276FC" w:rsidRPr="00E9026C" w14:paraId="0629F97C" w14:textId="77777777" w:rsidTr="00880540">
        <w:trPr>
          <w:trHeight w:val="191"/>
          <w:jc w:val="center"/>
        </w:trPr>
        <w:tc>
          <w:tcPr>
            <w:tcW w:w="628" w:type="pct"/>
            <w:tcMar>
              <w:top w:w="0" w:type="dxa"/>
              <w:left w:w="108" w:type="dxa"/>
              <w:bottom w:w="0" w:type="dxa"/>
              <w:right w:w="108" w:type="dxa"/>
            </w:tcMar>
          </w:tcPr>
          <w:p w14:paraId="1FB702D9" w14:textId="77777777" w:rsidR="00A276FC" w:rsidRPr="00E9026C" w:rsidRDefault="00A276FC" w:rsidP="00525B61">
            <w:pPr>
              <w:jc w:val="center"/>
              <w:rPr>
                <w:sz w:val="20"/>
                <w:szCs w:val="20"/>
              </w:rPr>
            </w:pPr>
            <w:r w:rsidRPr="00E9026C">
              <w:rPr>
                <w:sz w:val="20"/>
                <w:szCs w:val="20"/>
              </w:rPr>
              <w:t>23.</w:t>
            </w:r>
          </w:p>
        </w:tc>
        <w:tc>
          <w:tcPr>
            <w:tcW w:w="3282" w:type="pct"/>
            <w:tcMar>
              <w:top w:w="0" w:type="dxa"/>
              <w:left w:w="108" w:type="dxa"/>
              <w:bottom w:w="0" w:type="dxa"/>
              <w:right w:w="108" w:type="dxa"/>
            </w:tcMar>
            <w:vAlign w:val="center"/>
          </w:tcPr>
          <w:p w14:paraId="4AF4F814" w14:textId="77777777" w:rsidR="00A276FC" w:rsidRPr="00E9026C" w:rsidRDefault="00A276FC" w:rsidP="00525B61">
            <w:pPr>
              <w:jc w:val="center"/>
              <w:rPr>
                <w:sz w:val="20"/>
                <w:szCs w:val="20"/>
              </w:rPr>
            </w:pPr>
            <w:r w:rsidRPr="00E9026C">
              <w:rPr>
                <w:sz w:val="20"/>
                <w:szCs w:val="20"/>
              </w:rPr>
              <w:t>До 165 долларов США за баррель включительно</w:t>
            </w:r>
          </w:p>
        </w:tc>
        <w:tc>
          <w:tcPr>
            <w:tcW w:w="1090" w:type="pct"/>
            <w:tcMar>
              <w:top w:w="0" w:type="dxa"/>
              <w:left w:w="108" w:type="dxa"/>
              <w:bottom w:w="0" w:type="dxa"/>
              <w:right w:w="108" w:type="dxa"/>
            </w:tcMar>
            <w:vAlign w:val="center"/>
          </w:tcPr>
          <w:p w14:paraId="32DDE86A" w14:textId="77777777" w:rsidR="00A276FC" w:rsidRPr="00E9026C" w:rsidRDefault="00A276FC" w:rsidP="00525B61">
            <w:pPr>
              <w:jc w:val="center"/>
              <w:rPr>
                <w:sz w:val="20"/>
                <w:szCs w:val="20"/>
              </w:rPr>
            </w:pPr>
            <w:r w:rsidRPr="00E9026C">
              <w:rPr>
                <w:sz w:val="20"/>
                <w:szCs w:val="20"/>
              </w:rPr>
              <w:t>191</w:t>
            </w:r>
          </w:p>
        </w:tc>
      </w:tr>
      <w:tr w:rsidR="00A276FC" w:rsidRPr="00E9026C" w14:paraId="5EE7ADDA" w14:textId="77777777" w:rsidTr="00880540">
        <w:trPr>
          <w:trHeight w:val="191"/>
          <w:jc w:val="center"/>
        </w:trPr>
        <w:tc>
          <w:tcPr>
            <w:tcW w:w="628" w:type="pct"/>
            <w:tcMar>
              <w:top w:w="0" w:type="dxa"/>
              <w:left w:w="108" w:type="dxa"/>
              <w:bottom w:w="0" w:type="dxa"/>
              <w:right w:w="108" w:type="dxa"/>
            </w:tcMar>
          </w:tcPr>
          <w:p w14:paraId="1354CEC2" w14:textId="77777777" w:rsidR="00A276FC" w:rsidRPr="00E9026C" w:rsidRDefault="00A276FC" w:rsidP="00525B61">
            <w:pPr>
              <w:jc w:val="center"/>
              <w:rPr>
                <w:sz w:val="20"/>
                <w:szCs w:val="20"/>
              </w:rPr>
            </w:pPr>
            <w:r w:rsidRPr="00E9026C">
              <w:rPr>
                <w:sz w:val="20"/>
                <w:szCs w:val="20"/>
              </w:rPr>
              <w:t>24.</w:t>
            </w:r>
          </w:p>
        </w:tc>
        <w:tc>
          <w:tcPr>
            <w:tcW w:w="3282" w:type="pct"/>
            <w:tcMar>
              <w:top w:w="0" w:type="dxa"/>
              <w:left w:w="108" w:type="dxa"/>
              <w:bottom w:w="0" w:type="dxa"/>
              <w:right w:w="108" w:type="dxa"/>
            </w:tcMar>
            <w:vAlign w:val="center"/>
          </w:tcPr>
          <w:p w14:paraId="378CB19B" w14:textId="77777777" w:rsidR="00A276FC" w:rsidRPr="00E9026C" w:rsidRDefault="00A276FC" w:rsidP="00525B61">
            <w:pPr>
              <w:jc w:val="center"/>
              <w:rPr>
                <w:sz w:val="20"/>
                <w:szCs w:val="20"/>
              </w:rPr>
            </w:pPr>
            <w:r w:rsidRPr="00E9026C">
              <w:rPr>
                <w:sz w:val="20"/>
                <w:szCs w:val="20"/>
              </w:rPr>
              <w:t>До 175 долларов США за баррель включительно</w:t>
            </w:r>
          </w:p>
        </w:tc>
        <w:tc>
          <w:tcPr>
            <w:tcW w:w="1090" w:type="pct"/>
            <w:tcMar>
              <w:top w:w="0" w:type="dxa"/>
              <w:left w:w="108" w:type="dxa"/>
              <w:bottom w:w="0" w:type="dxa"/>
              <w:right w:w="108" w:type="dxa"/>
            </w:tcMar>
            <w:vAlign w:val="center"/>
          </w:tcPr>
          <w:p w14:paraId="2B866BF0" w14:textId="77777777" w:rsidR="00A276FC" w:rsidRPr="00E9026C" w:rsidRDefault="00A276FC" w:rsidP="00525B61">
            <w:pPr>
              <w:jc w:val="center"/>
              <w:rPr>
                <w:sz w:val="20"/>
                <w:szCs w:val="20"/>
              </w:rPr>
            </w:pPr>
            <w:r w:rsidRPr="00E9026C">
              <w:rPr>
                <w:sz w:val="20"/>
                <w:szCs w:val="20"/>
              </w:rPr>
              <w:t>206</w:t>
            </w:r>
          </w:p>
        </w:tc>
      </w:tr>
      <w:tr w:rsidR="00A276FC" w:rsidRPr="00E9026C" w14:paraId="3F756FB6" w14:textId="77777777" w:rsidTr="00880540">
        <w:trPr>
          <w:trHeight w:val="191"/>
          <w:jc w:val="center"/>
        </w:trPr>
        <w:tc>
          <w:tcPr>
            <w:tcW w:w="628" w:type="pct"/>
            <w:tcMar>
              <w:top w:w="0" w:type="dxa"/>
              <w:left w:w="108" w:type="dxa"/>
              <w:bottom w:w="0" w:type="dxa"/>
              <w:right w:w="108" w:type="dxa"/>
            </w:tcMar>
          </w:tcPr>
          <w:p w14:paraId="790571F6" w14:textId="77777777" w:rsidR="00A276FC" w:rsidRPr="00E9026C" w:rsidRDefault="00A276FC" w:rsidP="00525B61">
            <w:pPr>
              <w:jc w:val="center"/>
              <w:rPr>
                <w:sz w:val="20"/>
                <w:szCs w:val="20"/>
              </w:rPr>
            </w:pPr>
            <w:r w:rsidRPr="00E9026C">
              <w:rPr>
                <w:sz w:val="20"/>
                <w:szCs w:val="20"/>
              </w:rPr>
              <w:t>25.</w:t>
            </w:r>
          </w:p>
        </w:tc>
        <w:tc>
          <w:tcPr>
            <w:tcW w:w="3282" w:type="pct"/>
            <w:tcMar>
              <w:top w:w="0" w:type="dxa"/>
              <w:left w:w="108" w:type="dxa"/>
              <w:bottom w:w="0" w:type="dxa"/>
              <w:right w:w="108" w:type="dxa"/>
            </w:tcMar>
            <w:vAlign w:val="center"/>
          </w:tcPr>
          <w:p w14:paraId="60F1EE8A" w14:textId="77777777" w:rsidR="00A276FC" w:rsidRPr="00E9026C" w:rsidRDefault="00A276FC" w:rsidP="00525B61">
            <w:pPr>
              <w:jc w:val="center"/>
              <w:rPr>
                <w:sz w:val="20"/>
                <w:szCs w:val="20"/>
              </w:rPr>
            </w:pPr>
            <w:r w:rsidRPr="00E9026C">
              <w:rPr>
                <w:sz w:val="20"/>
                <w:szCs w:val="20"/>
              </w:rPr>
              <w:t>До 185 долларов США за баррель включительно</w:t>
            </w:r>
          </w:p>
        </w:tc>
        <w:tc>
          <w:tcPr>
            <w:tcW w:w="1090" w:type="pct"/>
            <w:tcMar>
              <w:top w:w="0" w:type="dxa"/>
              <w:left w:w="108" w:type="dxa"/>
              <w:bottom w:w="0" w:type="dxa"/>
              <w:right w:w="108" w:type="dxa"/>
            </w:tcMar>
            <w:vAlign w:val="center"/>
          </w:tcPr>
          <w:p w14:paraId="3C590DDB" w14:textId="77777777" w:rsidR="00A276FC" w:rsidRPr="00E9026C" w:rsidRDefault="00A276FC" w:rsidP="00525B61">
            <w:pPr>
              <w:jc w:val="center"/>
              <w:rPr>
                <w:sz w:val="20"/>
                <w:szCs w:val="20"/>
              </w:rPr>
            </w:pPr>
            <w:r w:rsidRPr="00E9026C">
              <w:rPr>
                <w:sz w:val="20"/>
                <w:szCs w:val="20"/>
              </w:rPr>
              <w:t>221</w:t>
            </w:r>
          </w:p>
        </w:tc>
      </w:tr>
      <w:tr w:rsidR="00A276FC" w:rsidRPr="00E9026C" w14:paraId="632F58B0" w14:textId="77777777" w:rsidTr="00880540">
        <w:trPr>
          <w:trHeight w:val="191"/>
          <w:jc w:val="center"/>
        </w:trPr>
        <w:tc>
          <w:tcPr>
            <w:tcW w:w="628" w:type="pct"/>
            <w:tcMar>
              <w:top w:w="0" w:type="dxa"/>
              <w:left w:w="108" w:type="dxa"/>
              <w:bottom w:w="0" w:type="dxa"/>
              <w:right w:w="108" w:type="dxa"/>
            </w:tcMar>
          </w:tcPr>
          <w:p w14:paraId="174B7B33" w14:textId="77777777" w:rsidR="00A276FC" w:rsidRPr="00E9026C" w:rsidRDefault="00A276FC" w:rsidP="00525B61">
            <w:pPr>
              <w:jc w:val="center"/>
              <w:rPr>
                <w:sz w:val="20"/>
                <w:szCs w:val="20"/>
              </w:rPr>
            </w:pPr>
            <w:r w:rsidRPr="00E9026C">
              <w:rPr>
                <w:sz w:val="20"/>
                <w:szCs w:val="20"/>
              </w:rPr>
              <w:t>26.</w:t>
            </w:r>
          </w:p>
        </w:tc>
        <w:tc>
          <w:tcPr>
            <w:tcW w:w="3282" w:type="pct"/>
            <w:tcMar>
              <w:top w:w="0" w:type="dxa"/>
              <w:left w:w="108" w:type="dxa"/>
              <w:bottom w:w="0" w:type="dxa"/>
              <w:right w:w="108" w:type="dxa"/>
            </w:tcMar>
            <w:vAlign w:val="center"/>
          </w:tcPr>
          <w:p w14:paraId="45C22473" w14:textId="77777777" w:rsidR="00A276FC" w:rsidRPr="00E9026C" w:rsidRDefault="00A276FC" w:rsidP="00525B61">
            <w:pPr>
              <w:jc w:val="center"/>
              <w:rPr>
                <w:sz w:val="20"/>
                <w:szCs w:val="20"/>
              </w:rPr>
            </w:pPr>
            <w:r w:rsidRPr="00E9026C">
              <w:rPr>
                <w:sz w:val="20"/>
                <w:szCs w:val="20"/>
              </w:rPr>
              <w:t>От 185 долларов США за баррель и выше</w:t>
            </w:r>
          </w:p>
        </w:tc>
        <w:tc>
          <w:tcPr>
            <w:tcW w:w="1090" w:type="pct"/>
            <w:tcMar>
              <w:top w:w="0" w:type="dxa"/>
              <w:left w:w="108" w:type="dxa"/>
              <w:bottom w:w="0" w:type="dxa"/>
              <w:right w:w="108" w:type="dxa"/>
            </w:tcMar>
            <w:vAlign w:val="center"/>
          </w:tcPr>
          <w:p w14:paraId="43FD3036" w14:textId="77777777" w:rsidR="00A276FC" w:rsidRPr="00E9026C" w:rsidRDefault="00A276FC" w:rsidP="00525B61">
            <w:pPr>
              <w:jc w:val="center"/>
              <w:rPr>
                <w:sz w:val="20"/>
                <w:szCs w:val="20"/>
              </w:rPr>
            </w:pPr>
            <w:r w:rsidRPr="00E9026C">
              <w:rPr>
                <w:sz w:val="20"/>
                <w:szCs w:val="20"/>
              </w:rPr>
              <w:t>236</w:t>
            </w:r>
          </w:p>
        </w:tc>
      </w:tr>
    </w:tbl>
    <w:p w14:paraId="73B39827" w14:textId="6FA38CFB" w:rsidR="00991F92" w:rsidRPr="00994DE5" w:rsidRDefault="00991F92" w:rsidP="00994DE5">
      <w:pPr>
        <w:pStyle w:val="24"/>
        <w:numPr>
          <w:ilvl w:val="0"/>
          <w:numId w:val="100"/>
        </w:numPr>
        <w:spacing w:after="0" w:line="240" w:lineRule="auto"/>
        <w:ind w:left="0" w:firstLine="641"/>
        <w:jc w:val="both"/>
        <w:rPr>
          <w:szCs w:val="28"/>
        </w:rPr>
      </w:pPr>
      <w:r w:rsidRPr="00E9026C">
        <w:rPr>
          <w:color w:val="000000"/>
          <w:szCs w:val="28"/>
        </w:rPr>
        <w:t>Налог на сверхприбыль, по ставкам, в таблице 3.</w:t>
      </w:r>
      <w:r w:rsidR="00FC092E" w:rsidRPr="0017268E">
        <w:rPr>
          <w:color w:val="000000"/>
          <w:szCs w:val="28"/>
        </w:rPr>
        <w:t>5</w:t>
      </w:r>
      <w:r w:rsidRPr="00E9026C">
        <w:rPr>
          <w:color w:val="000000"/>
          <w:szCs w:val="28"/>
        </w:rPr>
        <w:t>.</w:t>
      </w:r>
      <w:r w:rsidR="00B356D1" w:rsidRPr="00E9026C">
        <w:rPr>
          <w:color w:val="000000"/>
          <w:szCs w:val="28"/>
        </w:rPr>
        <w:t>7</w:t>
      </w:r>
      <w:r w:rsidRPr="00E9026C">
        <w:rPr>
          <w:color w:val="000000"/>
          <w:szCs w:val="28"/>
        </w:rPr>
        <w:t xml:space="preserve">. </w:t>
      </w:r>
    </w:p>
    <w:p w14:paraId="13182A44" w14:textId="77777777" w:rsidR="00994DE5" w:rsidRPr="00E9026C" w:rsidRDefault="00994DE5" w:rsidP="00994DE5">
      <w:pPr>
        <w:pStyle w:val="24"/>
        <w:spacing w:after="0" w:line="240" w:lineRule="auto"/>
        <w:ind w:left="641"/>
        <w:jc w:val="both"/>
        <w:rPr>
          <w:szCs w:val="28"/>
        </w:rPr>
      </w:pPr>
    </w:p>
    <w:p w14:paraId="06732C1E" w14:textId="22902EE8" w:rsidR="00CF0054" w:rsidRPr="00994DE5" w:rsidRDefault="00CF0054" w:rsidP="00525B61">
      <w:pPr>
        <w:pStyle w:val="24"/>
        <w:spacing w:after="0" w:line="240" w:lineRule="auto"/>
        <w:ind w:left="0"/>
        <w:jc w:val="both"/>
        <w:rPr>
          <w:b/>
          <w:sz w:val="20"/>
          <w:szCs w:val="20"/>
        </w:rPr>
      </w:pPr>
      <w:r w:rsidRPr="00994DE5">
        <w:rPr>
          <w:b/>
          <w:sz w:val="20"/>
          <w:szCs w:val="20"/>
        </w:rPr>
        <w:t xml:space="preserve">Таблица </w:t>
      </w:r>
      <w:r w:rsidR="00991F92" w:rsidRPr="00994DE5">
        <w:rPr>
          <w:b/>
          <w:sz w:val="20"/>
          <w:szCs w:val="20"/>
        </w:rPr>
        <w:t>3.</w:t>
      </w:r>
      <w:r w:rsidR="00FC092E" w:rsidRPr="00FC092E">
        <w:rPr>
          <w:b/>
          <w:sz w:val="20"/>
          <w:szCs w:val="20"/>
        </w:rPr>
        <w:t>5</w:t>
      </w:r>
      <w:r w:rsidR="00991F92" w:rsidRPr="00994DE5">
        <w:rPr>
          <w:b/>
          <w:sz w:val="20"/>
          <w:szCs w:val="20"/>
        </w:rPr>
        <w:t>.</w:t>
      </w:r>
      <w:r w:rsidR="00B356D1" w:rsidRPr="00994DE5">
        <w:rPr>
          <w:b/>
          <w:sz w:val="20"/>
          <w:szCs w:val="20"/>
        </w:rPr>
        <w:t>7</w:t>
      </w:r>
      <w:r w:rsidRPr="00994DE5">
        <w:rPr>
          <w:b/>
          <w:sz w:val="20"/>
          <w:szCs w:val="20"/>
        </w:rPr>
        <w:t xml:space="preserve"> -</w:t>
      </w:r>
      <w:r w:rsidRPr="00994DE5">
        <w:rPr>
          <w:color w:val="000000"/>
          <w:sz w:val="20"/>
          <w:szCs w:val="20"/>
        </w:rPr>
        <w:t xml:space="preserve"> </w:t>
      </w:r>
      <w:r w:rsidRPr="00994DE5">
        <w:rPr>
          <w:b/>
          <w:sz w:val="20"/>
          <w:szCs w:val="20"/>
        </w:rPr>
        <w:t>Ставки налога на сверхприбыль</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946"/>
        <w:gridCol w:w="2868"/>
        <w:gridCol w:w="4393"/>
        <w:gridCol w:w="1117"/>
      </w:tblGrid>
      <w:tr w:rsidR="00CF0054" w:rsidRPr="00E9026C" w14:paraId="72AB689E" w14:textId="77777777" w:rsidTr="00994DE5">
        <w:trPr>
          <w:trHeight w:val="227"/>
        </w:trPr>
        <w:tc>
          <w:tcPr>
            <w:tcW w:w="507" w:type="pct"/>
            <w:shd w:val="clear" w:color="auto" w:fill="FFFFFF"/>
            <w:vAlign w:val="center"/>
            <w:hideMark/>
          </w:tcPr>
          <w:p w14:paraId="0B701C9F" w14:textId="77777777" w:rsidR="00CF0054" w:rsidRPr="00E9026C" w:rsidRDefault="00CF0054" w:rsidP="00525B61">
            <w:pPr>
              <w:pStyle w:val="afffff6"/>
              <w:spacing w:before="0" w:beforeAutospacing="0" w:after="0" w:afterAutospacing="0"/>
              <w:jc w:val="center"/>
              <w:rPr>
                <w:b/>
                <w:sz w:val="20"/>
              </w:rPr>
            </w:pPr>
            <w:r w:rsidRPr="00E9026C">
              <w:rPr>
                <w:b/>
                <w:sz w:val="20"/>
              </w:rPr>
              <w:t>№</w:t>
            </w:r>
            <w:r w:rsidRPr="00E9026C">
              <w:rPr>
                <w:b/>
                <w:sz w:val="20"/>
              </w:rPr>
              <w:br/>
              <w:t>уровня</w:t>
            </w:r>
          </w:p>
        </w:tc>
        <w:tc>
          <w:tcPr>
            <w:tcW w:w="1538" w:type="pct"/>
            <w:shd w:val="clear" w:color="auto" w:fill="FFFFFF"/>
            <w:vAlign w:val="center"/>
            <w:hideMark/>
          </w:tcPr>
          <w:p w14:paraId="6706A932" w14:textId="77777777" w:rsidR="00CF0054" w:rsidRPr="00E9026C" w:rsidRDefault="00CF0054" w:rsidP="00525B61">
            <w:pPr>
              <w:pStyle w:val="afffff6"/>
              <w:spacing w:before="0" w:beforeAutospacing="0" w:after="0" w:afterAutospacing="0"/>
              <w:jc w:val="center"/>
              <w:rPr>
                <w:b/>
                <w:sz w:val="20"/>
              </w:rPr>
            </w:pPr>
            <w:r w:rsidRPr="00E9026C">
              <w:rPr>
                <w:b/>
                <w:sz w:val="20"/>
              </w:rPr>
              <w:t>Шкала распределения</w:t>
            </w:r>
            <w:r w:rsidRPr="00E9026C">
              <w:rPr>
                <w:b/>
                <w:sz w:val="20"/>
              </w:rPr>
              <w:br/>
              <w:t>чистого дохода для</w:t>
            </w:r>
            <w:r w:rsidRPr="00E9026C">
              <w:rPr>
                <w:b/>
                <w:sz w:val="20"/>
              </w:rPr>
              <w:br/>
              <w:t>целей исчисления</w:t>
            </w:r>
            <w:r w:rsidRPr="00E9026C">
              <w:rPr>
                <w:b/>
                <w:sz w:val="20"/>
              </w:rPr>
              <w:br/>
              <w:t>налога на сверхприбыль, процент от суммы вычетов</w:t>
            </w:r>
          </w:p>
        </w:tc>
        <w:tc>
          <w:tcPr>
            <w:tcW w:w="2356" w:type="pct"/>
            <w:shd w:val="clear" w:color="auto" w:fill="FFFFFF"/>
            <w:hideMark/>
          </w:tcPr>
          <w:p w14:paraId="0595CE2A" w14:textId="77777777" w:rsidR="00CF0054" w:rsidRPr="00E9026C" w:rsidRDefault="00CF0054" w:rsidP="00525B61">
            <w:pPr>
              <w:pStyle w:val="afffff6"/>
              <w:spacing w:before="0" w:beforeAutospacing="0" w:after="0" w:afterAutospacing="0"/>
              <w:jc w:val="center"/>
              <w:rPr>
                <w:b/>
                <w:sz w:val="20"/>
              </w:rPr>
            </w:pPr>
            <w:r w:rsidRPr="00E9026C">
              <w:rPr>
                <w:b/>
                <w:sz w:val="20"/>
              </w:rPr>
              <w:t>Процент для расчета</w:t>
            </w:r>
            <w:r w:rsidRPr="00E9026C">
              <w:rPr>
                <w:b/>
                <w:sz w:val="20"/>
              </w:rPr>
              <w:br/>
              <w:t>предельной суммы</w:t>
            </w:r>
            <w:r w:rsidRPr="00E9026C">
              <w:rPr>
                <w:b/>
                <w:sz w:val="20"/>
              </w:rPr>
              <w:br/>
              <w:t>распределения чистого</w:t>
            </w:r>
            <w:r w:rsidRPr="00E9026C">
              <w:rPr>
                <w:b/>
                <w:sz w:val="20"/>
              </w:rPr>
              <w:br/>
              <w:t>дохода для целей</w:t>
            </w:r>
            <w:r w:rsidRPr="00E9026C">
              <w:rPr>
                <w:b/>
                <w:sz w:val="20"/>
              </w:rPr>
              <w:br/>
              <w:t>исчисления налога на</w:t>
            </w:r>
            <w:r w:rsidRPr="00E9026C">
              <w:rPr>
                <w:b/>
                <w:sz w:val="20"/>
              </w:rPr>
              <w:br/>
              <w:t>сверхприбыль</w:t>
            </w:r>
          </w:p>
        </w:tc>
        <w:tc>
          <w:tcPr>
            <w:tcW w:w="599" w:type="pct"/>
            <w:shd w:val="clear" w:color="auto" w:fill="FFFFFF"/>
            <w:vAlign w:val="center"/>
            <w:hideMark/>
          </w:tcPr>
          <w:p w14:paraId="5F12E36B" w14:textId="77777777" w:rsidR="00CF0054" w:rsidRPr="00E9026C" w:rsidRDefault="00CF0054" w:rsidP="00525B61">
            <w:pPr>
              <w:pStyle w:val="afffff6"/>
              <w:spacing w:before="0" w:beforeAutospacing="0" w:after="0" w:afterAutospacing="0"/>
              <w:ind w:firstLine="14"/>
              <w:jc w:val="center"/>
              <w:rPr>
                <w:b/>
                <w:sz w:val="20"/>
              </w:rPr>
            </w:pPr>
            <w:r w:rsidRPr="00E9026C">
              <w:rPr>
                <w:b/>
                <w:sz w:val="20"/>
              </w:rPr>
              <w:t>Ставка, %</w:t>
            </w:r>
          </w:p>
        </w:tc>
      </w:tr>
      <w:tr w:rsidR="00CF0054" w:rsidRPr="00E9026C" w14:paraId="565DFD28" w14:textId="77777777" w:rsidTr="00994DE5">
        <w:trPr>
          <w:trHeight w:val="227"/>
        </w:trPr>
        <w:tc>
          <w:tcPr>
            <w:tcW w:w="507" w:type="pct"/>
            <w:shd w:val="clear" w:color="auto" w:fill="FFFFFF"/>
            <w:vAlign w:val="center"/>
            <w:hideMark/>
          </w:tcPr>
          <w:p w14:paraId="34D9730E" w14:textId="77777777" w:rsidR="00CF0054" w:rsidRPr="00E9026C" w:rsidRDefault="00CF0054" w:rsidP="00525B61">
            <w:pPr>
              <w:pStyle w:val="afffff6"/>
              <w:spacing w:before="0" w:beforeAutospacing="0" w:after="0" w:afterAutospacing="0"/>
              <w:jc w:val="center"/>
              <w:rPr>
                <w:sz w:val="20"/>
              </w:rPr>
            </w:pPr>
            <w:r w:rsidRPr="00E9026C">
              <w:rPr>
                <w:sz w:val="20"/>
              </w:rPr>
              <w:t>1</w:t>
            </w:r>
          </w:p>
        </w:tc>
        <w:tc>
          <w:tcPr>
            <w:tcW w:w="1538" w:type="pct"/>
            <w:shd w:val="clear" w:color="auto" w:fill="FFFFFF"/>
            <w:vAlign w:val="center"/>
            <w:hideMark/>
          </w:tcPr>
          <w:p w14:paraId="151FAB18" w14:textId="77777777" w:rsidR="00CF0054" w:rsidRPr="00E9026C" w:rsidRDefault="00CF0054" w:rsidP="00525B61">
            <w:pPr>
              <w:pStyle w:val="afffff6"/>
              <w:spacing w:before="0" w:beforeAutospacing="0" w:after="0" w:afterAutospacing="0"/>
              <w:jc w:val="center"/>
              <w:rPr>
                <w:sz w:val="20"/>
              </w:rPr>
            </w:pPr>
            <w:r w:rsidRPr="00E9026C">
              <w:rPr>
                <w:sz w:val="20"/>
              </w:rPr>
              <w:t>меньшее или равное</w:t>
            </w:r>
            <w:r w:rsidRPr="00E9026C">
              <w:rPr>
                <w:sz w:val="20"/>
              </w:rPr>
              <w:br/>
              <w:t>25 процентам</w:t>
            </w:r>
          </w:p>
        </w:tc>
        <w:tc>
          <w:tcPr>
            <w:tcW w:w="2356" w:type="pct"/>
            <w:shd w:val="clear" w:color="auto" w:fill="FFFFFF"/>
            <w:vAlign w:val="center"/>
            <w:hideMark/>
          </w:tcPr>
          <w:p w14:paraId="7AF3645F" w14:textId="77777777" w:rsidR="00CF0054" w:rsidRPr="00E9026C" w:rsidRDefault="00CF0054" w:rsidP="00525B61">
            <w:pPr>
              <w:pStyle w:val="afffff6"/>
              <w:spacing w:before="0" w:beforeAutospacing="0" w:after="0" w:afterAutospacing="0"/>
              <w:jc w:val="center"/>
              <w:rPr>
                <w:sz w:val="20"/>
              </w:rPr>
            </w:pPr>
            <w:r w:rsidRPr="00E9026C">
              <w:rPr>
                <w:sz w:val="20"/>
              </w:rPr>
              <w:t>25</w:t>
            </w:r>
          </w:p>
        </w:tc>
        <w:tc>
          <w:tcPr>
            <w:tcW w:w="599" w:type="pct"/>
            <w:shd w:val="clear" w:color="auto" w:fill="FFFFFF"/>
            <w:vAlign w:val="center"/>
            <w:hideMark/>
          </w:tcPr>
          <w:p w14:paraId="665E9A9A"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w:t>
            </w:r>
          </w:p>
        </w:tc>
      </w:tr>
      <w:tr w:rsidR="00CF0054" w:rsidRPr="00E9026C" w14:paraId="31169B4E" w14:textId="77777777" w:rsidTr="00994DE5">
        <w:trPr>
          <w:trHeight w:val="227"/>
        </w:trPr>
        <w:tc>
          <w:tcPr>
            <w:tcW w:w="507" w:type="pct"/>
            <w:shd w:val="clear" w:color="auto" w:fill="FFFFFF"/>
            <w:vAlign w:val="center"/>
            <w:hideMark/>
          </w:tcPr>
          <w:p w14:paraId="6EC5C0FE" w14:textId="77777777" w:rsidR="00CF0054" w:rsidRPr="00E9026C" w:rsidRDefault="00CF0054" w:rsidP="00525B61">
            <w:pPr>
              <w:pStyle w:val="afffff6"/>
              <w:spacing w:before="0" w:beforeAutospacing="0" w:after="0" w:afterAutospacing="0"/>
              <w:jc w:val="center"/>
              <w:rPr>
                <w:sz w:val="20"/>
              </w:rPr>
            </w:pPr>
            <w:r w:rsidRPr="00E9026C">
              <w:rPr>
                <w:sz w:val="20"/>
              </w:rPr>
              <w:t>2</w:t>
            </w:r>
          </w:p>
        </w:tc>
        <w:tc>
          <w:tcPr>
            <w:tcW w:w="1538" w:type="pct"/>
            <w:shd w:val="clear" w:color="auto" w:fill="FFFFFF"/>
            <w:vAlign w:val="center"/>
            <w:hideMark/>
          </w:tcPr>
          <w:p w14:paraId="3389CBD5" w14:textId="77777777" w:rsidR="00CF0054" w:rsidRPr="00E9026C" w:rsidRDefault="00CF0054" w:rsidP="00525B61">
            <w:pPr>
              <w:pStyle w:val="afffff6"/>
              <w:spacing w:before="0" w:beforeAutospacing="0" w:after="0" w:afterAutospacing="0"/>
              <w:jc w:val="center"/>
              <w:rPr>
                <w:sz w:val="20"/>
              </w:rPr>
            </w:pPr>
            <w:r w:rsidRPr="00E9026C">
              <w:rPr>
                <w:sz w:val="20"/>
              </w:rPr>
              <w:t>от 25 процентов до 30</w:t>
            </w:r>
            <w:r w:rsidRPr="00E9026C">
              <w:rPr>
                <w:sz w:val="20"/>
              </w:rPr>
              <w:br/>
              <w:t>процентов включительно</w:t>
            </w:r>
          </w:p>
        </w:tc>
        <w:tc>
          <w:tcPr>
            <w:tcW w:w="2356" w:type="pct"/>
            <w:shd w:val="clear" w:color="auto" w:fill="FFFFFF"/>
            <w:vAlign w:val="center"/>
            <w:hideMark/>
          </w:tcPr>
          <w:p w14:paraId="485D7216" w14:textId="77777777" w:rsidR="00CF0054" w:rsidRPr="00E9026C" w:rsidRDefault="00CF0054" w:rsidP="00525B61">
            <w:pPr>
              <w:pStyle w:val="afffff6"/>
              <w:spacing w:before="0" w:beforeAutospacing="0" w:after="0" w:afterAutospacing="0"/>
              <w:jc w:val="center"/>
              <w:rPr>
                <w:sz w:val="20"/>
              </w:rPr>
            </w:pPr>
            <w:r w:rsidRPr="00E9026C">
              <w:rPr>
                <w:sz w:val="20"/>
              </w:rPr>
              <w:t>5</w:t>
            </w:r>
          </w:p>
        </w:tc>
        <w:tc>
          <w:tcPr>
            <w:tcW w:w="599" w:type="pct"/>
            <w:shd w:val="clear" w:color="auto" w:fill="FFFFFF"/>
            <w:vAlign w:val="center"/>
            <w:hideMark/>
          </w:tcPr>
          <w:p w14:paraId="43EE8950"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10</w:t>
            </w:r>
          </w:p>
        </w:tc>
      </w:tr>
      <w:tr w:rsidR="00CF0054" w:rsidRPr="00E9026C" w14:paraId="4497D69C" w14:textId="77777777" w:rsidTr="00994DE5">
        <w:trPr>
          <w:trHeight w:val="227"/>
        </w:trPr>
        <w:tc>
          <w:tcPr>
            <w:tcW w:w="507" w:type="pct"/>
            <w:shd w:val="clear" w:color="auto" w:fill="FFFFFF"/>
            <w:vAlign w:val="center"/>
            <w:hideMark/>
          </w:tcPr>
          <w:p w14:paraId="4B50BFA0" w14:textId="77777777" w:rsidR="00CF0054" w:rsidRPr="00E9026C" w:rsidRDefault="00CF0054" w:rsidP="00525B61">
            <w:pPr>
              <w:pStyle w:val="afffff6"/>
              <w:spacing w:before="0" w:beforeAutospacing="0" w:after="0" w:afterAutospacing="0"/>
              <w:jc w:val="center"/>
              <w:rPr>
                <w:sz w:val="20"/>
              </w:rPr>
            </w:pPr>
            <w:r w:rsidRPr="00E9026C">
              <w:rPr>
                <w:sz w:val="20"/>
              </w:rPr>
              <w:t>3</w:t>
            </w:r>
          </w:p>
        </w:tc>
        <w:tc>
          <w:tcPr>
            <w:tcW w:w="1538" w:type="pct"/>
            <w:shd w:val="clear" w:color="auto" w:fill="FFFFFF"/>
            <w:vAlign w:val="center"/>
            <w:hideMark/>
          </w:tcPr>
          <w:p w14:paraId="73D4311E" w14:textId="77777777" w:rsidR="00CF0054" w:rsidRPr="00E9026C" w:rsidRDefault="00CF0054" w:rsidP="00525B61">
            <w:pPr>
              <w:pStyle w:val="afffff6"/>
              <w:spacing w:before="0" w:beforeAutospacing="0" w:after="0" w:afterAutospacing="0"/>
              <w:jc w:val="center"/>
              <w:rPr>
                <w:sz w:val="20"/>
              </w:rPr>
            </w:pPr>
            <w:r w:rsidRPr="00E9026C">
              <w:rPr>
                <w:sz w:val="20"/>
              </w:rPr>
              <w:t>от 30 процентов до 40</w:t>
            </w:r>
            <w:r w:rsidRPr="00E9026C">
              <w:rPr>
                <w:sz w:val="20"/>
              </w:rPr>
              <w:br/>
              <w:t>процентов включительно</w:t>
            </w:r>
          </w:p>
        </w:tc>
        <w:tc>
          <w:tcPr>
            <w:tcW w:w="2356" w:type="pct"/>
            <w:shd w:val="clear" w:color="auto" w:fill="FFFFFF"/>
            <w:vAlign w:val="center"/>
            <w:hideMark/>
          </w:tcPr>
          <w:p w14:paraId="2E6D3D7E" w14:textId="77777777" w:rsidR="00CF0054" w:rsidRPr="00E9026C" w:rsidRDefault="00CF0054" w:rsidP="00525B61">
            <w:pPr>
              <w:pStyle w:val="afffff6"/>
              <w:spacing w:before="0" w:beforeAutospacing="0" w:after="0" w:afterAutospacing="0"/>
              <w:jc w:val="center"/>
              <w:rPr>
                <w:sz w:val="20"/>
              </w:rPr>
            </w:pPr>
            <w:r w:rsidRPr="00E9026C">
              <w:rPr>
                <w:sz w:val="20"/>
              </w:rPr>
              <w:t>10</w:t>
            </w:r>
          </w:p>
        </w:tc>
        <w:tc>
          <w:tcPr>
            <w:tcW w:w="599" w:type="pct"/>
            <w:shd w:val="clear" w:color="auto" w:fill="FFFFFF"/>
            <w:vAlign w:val="center"/>
            <w:hideMark/>
          </w:tcPr>
          <w:p w14:paraId="2FDCCC56"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20</w:t>
            </w:r>
          </w:p>
        </w:tc>
      </w:tr>
      <w:tr w:rsidR="00CF0054" w:rsidRPr="00E9026C" w14:paraId="6D759967" w14:textId="77777777" w:rsidTr="00994DE5">
        <w:trPr>
          <w:trHeight w:val="227"/>
        </w:trPr>
        <w:tc>
          <w:tcPr>
            <w:tcW w:w="507" w:type="pct"/>
            <w:shd w:val="clear" w:color="auto" w:fill="FFFFFF"/>
            <w:vAlign w:val="center"/>
            <w:hideMark/>
          </w:tcPr>
          <w:p w14:paraId="1010F092" w14:textId="77777777" w:rsidR="00CF0054" w:rsidRPr="00E9026C" w:rsidRDefault="00CF0054" w:rsidP="00525B61">
            <w:pPr>
              <w:pStyle w:val="afffff6"/>
              <w:spacing w:before="0" w:beforeAutospacing="0" w:after="0" w:afterAutospacing="0"/>
              <w:jc w:val="center"/>
              <w:rPr>
                <w:sz w:val="20"/>
              </w:rPr>
            </w:pPr>
            <w:r w:rsidRPr="00E9026C">
              <w:rPr>
                <w:sz w:val="20"/>
              </w:rPr>
              <w:t>4</w:t>
            </w:r>
          </w:p>
        </w:tc>
        <w:tc>
          <w:tcPr>
            <w:tcW w:w="1538" w:type="pct"/>
            <w:shd w:val="clear" w:color="auto" w:fill="FFFFFF"/>
            <w:vAlign w:val="center"/>
            <w:hideMark/>
          </w:tcPr>
          <w:p w14:paraId="74E9D8F8" w14:textId="77777777" w:rsidR="00CF0054" w:rsidRPr="00E9026C" w:rsidRDefault="00CF0054" w:rsidP="00525B61">
            <w:pPr>
              <w:pStyle w:val="afffff6"/>
              <w:spacing w:before="0" w:beforeAutospacing="0" w:after="0" w:afterAutospacing="0"/>
              <w:jc w:val="center"/>
              <w:rPr>
                <w:sz w:val="20"/>
              </w:rPr>
            </w:pPr>
            <w:r w:rsidRPr="00E9026C">
              <w:rPr>
                <w:sz w:val="20"/>
              </w:rPr>
              <w:t>от 40 процентов до 50</w:t>
            </w:r>
            <w:r w:rsidRPr="00E9026C">
              <w:rPr>
                <w:sz w:val="20"/>
              </w:rPr>
              <w:br/>
              <w:t>процентов включительно</w:t>
            </w:r>
          </w:p>
        </w:tc>
        <w:tc>
          <w:tcPr>
            <w:tcW w:w="2356" w:type="pct"/>
            <w:shd w:val="clear" w:color="auto" w:fill="FFFFFF"/>
            <w:vAlign w:val="center"/>
            <w:hideMark/>
          </w:tcPr>
          <w:p w14:paraId="4A358A52" w14:textId="77777777" w:rsidR="00CF0054" w:rsidRPr="00E9026C" w:rsidRDefault="00CF0054" w:rsidP="00525B61">
            <w:pPr>
              <w:pStyle w:val="afffff6"/>
              <w:spacing w:before="0" w:beforeAutospacing="0" w:after="0" w:afterAutospacing="0"/>
              <w:jc w:val="center"/>
              <w:rPr>
                <w:sz w:val="20"/>
              </w:rPr>
            </w:pPr>
            <w:r w:rsidRPr="00E9026C">
              <w:rPr>
                <w:sz w:val="20"/>
              </w:rPr>
              <w:t>10</w:t>
            </w:r>
          </w:p>
        </w:tc>
        <w:tc>
          <w:tcPr>
            <w:tcW w:w="599" w:type="pct"/>
            <w:shd w:val="clear" w:color="auto" w:fill="FFFFFF"/>
            <w:vAlign w:val="center"/>
            <w:hideMark/>
          </w:tcPr>
          <w:p w14:paraId="030838BF"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30</w:t>
            </w:r>
          </w:p>
        </w:tc>
      </w:tr>
      <w:tr w:rsidR="00CF0054" w:rsidRPr="00E9026C" w14:paraId="6B6CB8A6" w14:textId="77777777" w:rsidTr="00994DE5">
        <w:trPr>
          <w:trHeight w:val="227"/>
        </w:trPr>
        <w:tc>
          <w:tcPr>
            <w:tcW w:w="507" w:type="pct"/>
            <w:shd w:val="clear" w:color="auto" w:fill="FFFFFF"/>
            <w:vAlign w:val="center"/>
            <w:hideMark/>
          </w:tcPr>
          <w:p w14:paraId="538AF017" w14:textId="77777777" w:rsidR="00CF0054" w:rsidRPr="00E9026C" w:rsidRDefault="00CF0054" w:rsidP="00525B61">
            <w:pPr>
              <w:pStyle w:val="afffff6"/>
              <w:spacing w:before="0" w:beforeAutospacing="0" w:after="0" w:afterAutospacing="0"/>
              <w:jc w:val="center"/>
              <w:rPr>
                <w:sz w:val="20"/>
              </w:rPr>
            </w:pPr>
            <w:r w:rsidRPr="00E9026C">
              <w:rPr>
                <w:sz w:val="20"/>
              </w:rPr>
              <w:t>5</w:t>
            </w:r>
          </w:p>
        </w:tc>
        <w:tc>
          <w:tcPr>
            <w:tcW w:w="1538" w:type="pct"/>
            <w:shd w:val="clear" w:color="auto" w:fill="FFFFFF"/>
            <w:vAlign w:val="center"/>
            <w:hideMark/>
          </w:tcPr>
          <w:p w14:paraId="142993E0" w14:textId="77777777" w:rsidR="00CF0054" w:rsidRPr="00E9026C" w:rsidRDefault="00CF0054" w:rsidP="00525B61">
            <w:pPr>
              <w:pStyle w:val="afffff6"/>
              <w:spacing w:before="0" w:beforeAutospacing="0" w:after="0" w:afterAutospacing="0"/>
              <w:jc w:val="center"/>
              <w:rPr>
                <w:sz w:val="20"/>
              </w:rPr>
            </w:pPr>
            <w:r w:rsidRPr="00E9026C">
              <w:rPr>
                <w:sz w:val="20"/>
              </w:rPr>
              <w:t>от 50 процентов до 60</w:t>
            </w:r>
            <w:r w:rsidRPr="00E9026C">
              <w:rPr>
                <w:sz w:val="20"/>
              </w:rPr>
              <w:br/>
              <w:t>процентов включительно</w:t>
            </w:r>
          </w:p>
        </w:tc>
        <w:tc>
          <w:tcPr>
            <w:tcW w:w="2356" w:type="pct"/>
            <w:shd w:val="clear" w:color="auto" w:fill="FFFFFF"/>
            <w:vAlign w:val="center"/>
            <w:hideMark/>
          </w:tcPr>
          <w:p w14:paraId="1A1AB2F9" w14:textId="77777777" w:rsidR="00CF0054" w:rsidRPr="00E9026C" w:rsidRDefault="00CF0054" w:rsidP="00525B61">
            <w:pPr>
              <w:pStyle w:val="afffff6"/>
              <w:spacing w:before="0" w:beforeAutospacing="0" w:after="0" w:afterAutospacing="0"/>
              <w:jc w:val="center"/>
              <w:rPr>
                <w:sz w:val="20"/>
              </w:rPr>
            </w:pPr>
            <w:r w:rsidRPr="00E9026C">
              <w:rPr>
                <w:sz w:val="20"/>
              </w:rPr>
              <w:t>10</w:t>
            </w:r>
          </w:p>
        </w:tc>
        <w:tc>
          <w:tcPr>
            <w:tcW w:w="599" w:type="pct"/>
            <w:shd w:val="clear" w:color="auto" w:fill="FFFFFF"/>
            <w:vAlign w:val="center"/>
            <w:hideMark/>
          </w:tcPr>
          <w:p w14:paraId="0D50AF96"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40</w:t>
            </w:r>
          </w:p>
        </w:tc>
      </w:tr>
      <w:tr w:rsidR="00CF0054" w:rsidRPr="00E9026C" w14:paraId="6E4BC7ED" w14:textId="77777777" w:rsidTr="00994DE5">
        <w:trPr>
          <w:trHeight w:val="227"/>
        </w:trPr>
        <w:tc>
          <w:tcPr>
            <w:tcW w:w="507" w:type="pct"/>
            <w:shd w:val="clear" w:color="auto" w:fill="FFFFFF"/>
            <w:vAlign w:val="center"/>
            <w:hideMark/>
          </w:tcPr>
          <w:p w14:paraId="44F4AA1F" w14:textId="77777777" w:rsidR="00CF0054" w:rsidRPr="00E9026C" w:rsidRDefault="00CF0054" w:rsidP="00525B61">
            <w:pPr>
              <w:pStyle w:val="afffff6"/>
              <w:spacing w:before="0" w:beforeAutospacing="0" w:after="0" w:afterAutospacing="0"/>
              <w:jc w:val="center"/>
              <w:rPr>
                <w:sz w:val="20"/>
              </w:rPr>
            </w:pPr>
            <w:r w:rsidRPr="00E9026C">
              <w:rPr>
                <w:sz w:val="20"/>
              </w:rPr>
              <w:t>6</w:t>
            </w:r>
          </w:p>
        </w:tc>
        <w:tc>
          <w:tcPr>
            <w:tcW w:w="1538" w:type="pct"/>
            <w:shd w:val="clear" w:color="auto" w:fill="FFFFFF"/>
            <w:vAlign w:val="center"/>
            <w:hideMark/>
          </w:tcPr>
          <w:p w14:paraId="792F3DCD" w14:textId="77777777" w:rsidR="00CF0054" w:rsidRPr="00E9026C" w:rsidRDefault="00CF0054" w:rsidP="00525B61">
            <w:pPr>
              <w:pStyle w:val="afffff6"/>
              <w:spacing w:before="0" w:beforeAutospacing="0" w:after="0" w:afterAutospacing="0"/>
              <w:jc w:val="center"/>
              <w:rPr>
                <w:sz w:val="20"/>
              </w:rPr>
            </w:pPr>
            <w:r w:rsidRPr="00E9026C">
              <w:rPr>
                <w:sz w:val="20"/>
              </w:rPr>
              <w:t>от 60 процентов до 70</w:t>
            </w:r>
            <w:r w:rsidRPr="00E9026C">
              <w:rPr>
                <w:sz w:val="20"/>
              </w:rPr>
              <w:br/>
              <w:t>процентов включительно</w:t>
            </w:r>
          </w:p>
        </w:tc>
        <w:tc>
          <w:tcPr>
            <w:tcW w:w="2356" w:type="pct"/>
            <w:shd w:val="clear" w:color="auto" w:fill="FFFFFF"/>
            <w:vAlign w:val="center"/>
            <w:hideMark/>
          </w:tcPr>
          <w:p w14:paraId="2462D9CF" w14:textId="77777777" w:rsidR="00CF0054" w:rsidRPr="00E9026C" w:rsidRDefault="00CF0054" w:rsidP="00525B61">
            <w:pPr>
              <w:pStyle w:val="afffff6"/>
              <w:spacing w:before="0" w:beforeAutospacing="0" w:after="0" w:afterAutospacing="0"/>
              <w:jc w:val="center"/>
              <w:rPr>
                <w:sz w:val="20"/>
              </w:rPr>
            </w:pPr>
            <w:r w:rsidRPr="00E9026C">
              <w:rPr>
                <w:sz w:val="20"/>
              </w:rPr>
              <w:t>10</w:t>
            </w:r>
          </w:p>
        </w:tc>
        <w:tc>
          <w:tcPr>
            <w:tcW w:w="599" w:type="pct"/>
            <w:shd w:val="clear" w:color="auto" w:fill="FFFFFF"/>
            <w:vAlign w:val="center"/>
            <w:hideMark/>
          </w:tcPr>
          <w:p w14:paraId="7F4AA93F"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50</w:t>
            </w:r>
          </w:p>
        </w:tc>
      </w:tr>
      <w:tr w:rsidR="00CF0054" w:rsidRPr="00E9026C" w14:paraId="10C10FD1" w14:textId="77777777" w:rsidTr="00994DE5">
        <w:trPr>
          <w:trHeight w:val="227"/>
        </w:trPr>
        <w:tc>
          <w:tcPr>
            <w:tcW w:w="507" w:type="pct"/>
            <w:shd w:val="clear" w:color="auto" w:fill="FFFFFF"/>
            <w:vAlign w:val="center"/>
            <w:hideMark/>
          </w:tcPr>
          <w:p w14:paraId="6C41BA9E" w14:textId="77777777" w:rsidR="00CF0054" w:rsidRPr="00E9026C" w:rsidRDefault="00CF0054" w:rsidP="00525B61">
            <w:pPr>
              <w:pStyle w:val="afffff6"/>
              <w:spacing w:before="0" w:beforeAutospacing="0" w:after="0" w:afterAutospacing="0"/>
              <w:jc w:val="center"/>
              <w:rPr>
                <w:sz w:val="20"/>
              </w:rPr>
            </w:pPr>
            <w:r w:rsidRPr="00E9026C">
              <w:rPr>
                <w:sz w:val="20"/>
              </w:rPr>
              <w:t>7</w:t>
            </w:r>
          </w:p>
        </w:tc>
        <w:tc>
          <w:tcPr>
            <w:tcW w:w="1538" w:type="pct"/>
            <w:shd w:val="clear" w:color="auto" w:fill="FFFFFF"/>
            <w:vAlign w:val="center"/>
            <w:hideMark/>
          </w:tcPr>
          <w:p w14:paraId="30A1326A" w14:textId="77777777" w:rsidR="00CF0054" w:rsidRPr="00E9026C" w:rsidRDefault="00CF0054" w:rsidP="00525B61">
            <w:pPr>
              <w:pStyle w:val="afffff6"/>
              <w:spacing w:before="0" w:beforeAutospacing="0" w:after="0" w:afterAutospacing="0"/>
              <w:jc w:val="center"/>
              <w:rPr>
                <w:sz w:val="20"/>
              </w:rPr>
            </w:pPr>
            <w:r w:rsidRPr="00E9026C">
              <w:rPr>
                <w:sz w:val="20"/>
              </w:rPr>
              <w:t>свыше 70 процентов</w:t>
            </w:r>
          </w:p>
        </w:tc>
        <w:tc>
          <w:tcPr>
            <w:tcW w:w="2356" w:type="pct"/>
            <w:shd w:val="clear" w:color="auto" w:fill="FFFFFF"/>
            <w:vAlign w:val="center"/>
            <w:hideMark/>
          </w:tcPr>
          <w:p w14:paraId="3317DF74" w14:textId="77777777" w:rsidR="00CF0054" w:rsidRPr="00E9026C" w:rsidRDefault="00CF0054" w:rsidP="00525B61">
            <w:pPr>
              <w:pStyle w:val="afffff6"/>
              <w:spacing w:before="0" w:beforeAutospacing="0" w:after="0" w:afterAutospacing="0"/>
              <w:jc w:val="center"/>
              <w:rPr>
                <w:sz w:val="20"/>
              </w:rPr>
            </w:pPr>
            <w:r w:rsidRPr="00E9026C">
              <w:rPr>
                <w:sz w:val="20"/>
              </w:rPr>
              <w:t>в соответствии с подпунктом 2) пункта 2 статьи 761 Налогового Кодекса</w:t>
            </w:r>
          </w:p>
        </w:tc>
        <w:tc>
          <w:tcPr>
            <w:tcW w:w="599" w:type="pct"/>
            <w:shd w:val="clear" w:color="auto" w:fill="FFFFFF"/>
            <w:vAlign w:val="center"/>
            <w:hideMark/>
          </w:tcPr>
          <w:p w14:paraId="35E441E7"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60</w:t>
            </w:r>
          </w:p>
        </w:tc>
      </w:tr>
    </w:tbl>
    <w:p w14:paraId="5BC7046F" w14:textId="31FF2CA2" w:rsidR="00CF0054" w:rsidRPr="00A75A37" w:rsidRDefault="00CF0054" w:rsidP="00994DE5">
      <w:pPr>
        <w:pStyle w:val="aff9"/>
        <w:numPr>
          <w:ilvl w:val="0"/>
          <w:numId w:val="100"/>
        </w:numPr>
        <w:spacing w:line="360" w:lineRule="auto"/>
        <w:ind w:left="0" w:firstLine="709"/>
        <w:jc w:val="both"/>
        <w:rPr>
          <w:rFonts w:eastAsia="SimSun"/>
          <w:color w:val="000000"/>
          <w:kern w:val="2"/>
          <w:szCs w:val="28"/>
          <w:lang w:eastAsia="zh-CN"/>
        </w:rPr>
      </w:pPr>
      <w:r w:rsidRPr="00A75A37">
        <w:rPr>
          <w:rFonts w:eastAsia="SimSun"/>
          <w:kern w:val="2"/>
          <w:sz w:val="24"/>
          <w:szCs w:val="28"/>
          <w:lang w:eastAsia="zh-CN"/>
        </w:rPr>
        <w:t>После определения налогооблагаемого дохода рассчитан к</w:t>
      </w:r>
      <w:r w:rsidRPr="00A75A37">
        <w:rPr>
          <w:rFonts w:eastAsia="SimSun"/>
          <w:color w:val="000000"/>
          <w:kern w:val="2"/>
          <w:sz w:val="24"/>
          <w:szCs w:val="28"/>
          <w:lang w:eastAsia="zh-CN"/>
        </w:rPr>
        <w:t>орпоративный подоходный налог по ставке 20%.</w:t>
      </w:r>
    </w:p>
    <w:bookmarkEnd w:id="0"/>
    <w:p w14:paraId="716EA47F" w14:textId="3AD5D3E8" w:rsidR="00E80E61" w:rsidRPr="00525B61" w:rsidRDefault="00E80E61" w:rsidP="00525B61">
      <w:pPr>
        <w:spacing w:after="240"/>
        <w:jc w:val="both"/>
        <w:rPr>
          <w:b/>
          <w:bCs/>
          <w:sz w:val="28"/>
          <w:szCs w:val="28"/>
        </w:rPr>
      </w:pPr>
    </w:p>
    <w:sectPr w:rsidR="00E80E61" w:rsidRPr="00525B61" w:rsidSect="00BB7AAE">
      <w:headerReference w:type="default" r:id="rId8"/>
      <w:footerReference w:type="default" r:id="rId9"/>
      <w:pgSz w:w="11906" w:h="16838" w:code="9"/>
      <w:pgMar w:top="1134" w:right="851" w:bottom="1134" w:left="1701" w:header="851" w:footer="709" w:gutter="0"/>
      <w:pgNumType w:start="15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85982" w14:textId="77777777" w:rsidR="00B5500B" w:rsidRDefault="00B5500B">
      <w:r>
        <w:separator/>
      </w:r>
    </w:p>
  </w:endnote>
  <w:endnote w:type="continuationSeparator" w:id="0">
    <w:p w14:paraId="74E26123" w14:textId="77777777" w:rsidR="00B5500B" w:rsidRDefault="00B55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LiSu">
    <w:altName w:val="Microsoft YaHei"/>
    <w:charset w:val="86"/>
    <w:family w:val="modern"/>
    <w:pitch w:val="fixed"/>
    <w:sig w:usb0="00000000" w:usb1="080E0000" w:usb2="00000010" w:usb3="00000000" w:csb0="0004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Journal">
    <w:altName w:val="Courier New"/>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 New Roman KZ">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NTHelvetica/Cyrillic">
    <w:altName w:val="Times New Roman"/>
    <w:charset w:val="CC"/>
    <w:family w:val="swiss"/>
    <w:pitch w:val="variable"/>
    <w:sig w:usb0="20007A87" w:usb1="80000000" w:usb2="00000008"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New Century Schlbk">
    <w:altName w:val="Century Schoolbook"/>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CCE8A" w14:textId="28B752D8" w:rsidR="0018740A" w:rsidRPr="00C3119E" w:rsidRDefault="0017268E" w:rsidP="00C3119E">
    <w:pPr>
      <w:pStyle w:val="33"/>
      <w:pBdr>
        <w:top w:val="single" w:sz="4" w:space="1" w:color="auto"/>
      </w:pBdr>
      <w:spacing w:after="0"/>
      <w:rPr>
        <w:caps/>
        <w:sz w:val="14"/>
        <w:szCs w:val="14"/>
      </w:rPr>
    </w:pPr>
    <w:bookmarkStart w:id="2" w:name="_Hlk127890320"/>
    <w:bookmarkStart w:id="3" w:name="_Hlk127890321"/>
    <w:r>
      <w:rPr>
        <w:caps/>
        <w:sz w:val="14"/>
        <w:szCs w:val="14"/>
      </w:rPr>
      <w:t xml:space="preserve">ДОПОЛНЕНИЕ К </w:t>
    </w:r>
    <w:r w:rsidR="0018740A">
      <w:rPr>
        <w:caps/>
        <w:sz w:val="14"/>
        <w:szCs w:val="14"/>
      </w:rPr>
      <w:t>ПРОЕКТ</w:t>
    </w:r>
    <w:r>
      <w:rPr>
        <w:caps/>
        <w:sz w:val="14"/>
        <w:szCs w:val="14"/>
      </w:rPr>
      <w:t>У</w:t>
    </w:r>
    <w:r w:rsidR="0018740A">
      <w:rPr>
        <w:caps/>
        <w:sz w:val="14"/>
        <w:szCs w:val="14"/>
      </w:rPr>
      <w:t xml:space="preserve"> РАЗРАБОТКИ</w:t>
    </w:r>
    <w:r w:rsidR="0018740A" w:rsidRPr="001A1BE4">
      <w:rPr>
        <w:caps/>
        <w:sz w:val="14"/>
        <w:szCs w:val="14"/>
      </w:rPr>
      <w:t xml:space="preserve"> МЕСТОРОЖДЕНИЯ </w:t>
    </w:r>
    <w:r w:rsidR="00251498">
      <w:rPr>
        <w:caps/>
        <w:sz w:val="14"/>
        <w:szCs w:val="14"/>
      </w:rPr>
      <w:t>УАЗ</w:t>
    </w:r>
    <w:r w:rsidR="0018740A">
      <w:rPr>
        <w:caps/>
        <w:sz w:val="14"/>
        <w:szCs w:val="14"/>
      </w:rPr>
      <w:t xml:space="preserve"> </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CC047" w14:textId="77777777" w:rsidR="00B5500B" w:rsidRDefault="00B5500B">
      <w:r>
        <w:separator/>
      </w:r>
    </w:p>
  </w:footnote>
  <w:footnote w:type="continuationSeparator" w:id="0">
    <w:p w14:paraId="2BE4A314" w14:textId="77777777" w:rsidR="00B5500B" w:rsidRDefault="00B55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1FDD" w14:textId="1437DA50" w:rsidR="0018740A" w:rsidRPr="00585EA3" w:rsidRDefault="0018740A" w:rsidP="00EF6819">
    <w:pPr>
      <w:framePr w:w="338" w:h="226" w:hRule="exact" w:wrap="around" w:vAnchor="text" w:hAnchor="page" w:x="22816" w:y="-33"/>
      <w:tabs>
        <w:tab w:val="center" w:pos="4677"/>
        <w:tab w:val="right" w:pos="9355"/>
      </w:tabs>
      <w:rPr>
        <w:rFonts w:eastAsia="Calibri"/>
        <w:sz w:val="20"/>
        <w:szCs w:val="20"/>
        <w:lang w:val="x-none"/>
      </w:rPr>
    </w:pPr>
    <w:r w:rsidRPr="00585EA3">
      <w:rPr>
        <w:rFonts w:eastAsia="Calibri"/>
        <w:sz w:val="20"/>
        <w:szCs w:val="20"/>
        <w:lang w:val="x-none"/>
      </w:rPr>
      <w:fldChar w:fldCharType="begin"/>
    </w:r>
    <w:r w:rsidRPr="00585EA3">
      <w:rPr>
        <w:rFonts w:eastAsia="Calibri"/>
        <w:sz w:val="20"/>
        <w:szCs w:val="20"/>
        <w:lang w:val="x-none"/>
      </w:rPr>
      <w:instrText xml:space="preserve">PAGE  </w:instrText>
    </w:r>
    <w:r w:rsidRPr="00585EA3">
      <w:rPr>
        <w:rFonts w:eastAsia="Calibri"/>
        <w:sz w:val="20"/>
        <w:szCs w:val="20"/>
        <w:lang w:val="x-none"/>
      </w:rPr>
      <w:fldChar w:fldCharType="separate"/>
    </w:r>
    <w:r>
      <w:rPr>
        <w:rFonts w:eastAsia="Calibri"/>
        <w:noProof/>
        <w:sz w:val="20"/>
        <w:szCs w:val="20"/>
        <w:lang w:val="x-none"/>
      </w:rPr>
      <w:t>5</w:t>
    </w:r>
    <w:r>
      <w:rPr>
        <w:rFonts w:eastAsia="Calibri"/>
        <w:noProof/>
        <w:sz w:val="20"/>
        <w:szCs w:val="20"/>
        <w:lang w:val="x-none"/>
      </w:rPr>
      <w:t>6</w:t>
    </w:r>
    <w:r w:rsidRPr="00585EA3">
      <w:rPr>
        <w:rFonts w:eastAsia="Calibri"/>
        <w:sz w:val="20"/>
        <w:szCs w:val="20"/>
        <w:lang w:val="x-none"/>
      </w:rPr>
      <w:fldChar w:fldCharType="end"/>
    </w:r>
  </w:p>
  <w:p w14:paraId="5C0E6DFB" w14:textId="77777777" w:rsidR="0018740A" w:rsidRPr="00CF19E9" w:rsidRDefault="0018740A" w:rsidP="008D2278">
    <w:pPr>
      <w:pStyle w:val="aa"/>
      <w:framePr w:wrap="around" w:vAnchor="text" w:hAnchor="page" w:x="10771" w:y="-68"/>
      <w:ind w:right="24"/>
      <w:rPr>
        <w:rStyle w:val="ae"/>
        <w:sz w:val="20"/>
      </w:rPr>
    </w:pPr>
    <w:r w:rsidRPr="00CF19E9">
      <w:rPr>
        <w:rStyle w:val="ae"/>
        <w:sz w:val="20"/>
      </w:rPr>
      <w:fldChar w:fldCharType="begin"/>
    </w:r>
    <w:r w:rsidRPr="00CF19E9">
      <w:rPr>
        <w:rStyle w:val="ae"/>
        <w:sz w:val="20"/>
      </w:rPr>
      <w:instrText xml:space="preserve">PAGE  </w:instrText>
    </w:r>
    <w:r w:rsidRPr="00CF19E9">
      <w:rPr>
        <w:rStyle w:val="ae"/>
        <w:sz w:val="20"/>
      </w:rPr>
      <w:fldChar w:fldCharType="separate"/>
    </w:r>
    <w:r>
      <w:rPr>
        <w:rStyle w:val="ae"/>
        <w:sz w:val="20"/>
      </w:rPr>
      <w:t>180</w:t>
    </w:r>
    <w:r w:rsidRPr="00CF19E9">
      <w:rPr>
        <w:rStyle w:val="ae"/>
        <w:sz w:val="20"/>
      </w:rPr>
      <w:fldChar w:fldCharType="end"/>
    </w:r>
  </w:p>
  <w:p w14:paraId="67483D73" w14:textId="372BA715" w:rsidR="008E1D67" w:rsidRPr="00994DE5" w:rsidRDefault="0018740A" w:rsidP="00994DE5">
    <w:pPr>
      <w:pBdr>
        <w:bottom w:val="single" w:sz="4" w:space="1" w:color="auto"/>
      </w:pBdr>
      <w:tabs>
        <w:tab w:val="center" w:pos="4677"/>
        <w:tab w:val="right" w:pos="8931"/>
      </w:tabs>
      <w:ind w:right="340"/>
      <w:rPr>
        <w:sz w:val="14"/>
        <w:szCs w:val="20"/>
      </w:rPr>
    </w:pPr>
    <w:r w:rsidRPr="00CE0D7B">
      <w:rPr>
        <w:caps/>
        <w:sz w:val="14"/>
        <w:szCs w:val="20"/>
      </w:rPr>
      <w:t>ПОДГОТОВКА ГЕОЛОГО-ПРОМЫСЛОВОЙ И ТЕХНИКО-ЭКОНОМИЧЕСКОЙ ОСНОВЫ ДЛЯ РАСЧЕТА КИН И ИЗВЛЕКАЕМЫХ ЗАПАСОВ</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9.25pt;height:68.25pt" o:bullet="t">
        <v:imagedata r:id="rId1" o:title="artCD01"/>
      </v:shape>
    </w:pict>
  </w:numPicBullet>
  <w:abstractNum w:abstractNumId="0" w15:restartNumberingAfterBreak="0">
    <w:nsid w:val="FFFFFF7F"/>
    <w:multiLevelType w:val="singleLevel"/>
    <w:tmpl w:val="58342B6A"/>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EB245066"/>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D0F0281A"/>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1664994"/>
    <w:multiLevelType w:val="hybridMultilevel"/>
    <w:tmpl w:val="CBCE318E"/>
    <w:lvl w:ilvl="0" w:tplc="30BCF98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291E3C"/>
    <w:multiLevelType w:val="hybridMultilevel"/>
    <w:tmpl w:val="50903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28841C3"/>
    <w:multiLevelType w:val="multilevel"/>
    <w:tmpl w:val="D6F869C0"/>
    <w:lvl w:ilvl="0">
      <w:start w:val="3"/>
      <w:numFmt w:val="decimal"/>
      <w:pStyle w:val="TEOGlava"/>
      <w:suff w:val="space"/>
      <w:lvlText w:val="%1."/>
      <w:lvlJc w:val="left"/>
      <w:pPr>
        <w:ind w:left="0" w:firstLine="0"/>
      </w:pPr>
      <w:rPr>
        <w:rFonts w:hint="default"/>
      </w:rPr>
    </w:lvl>
    <w:lvl w:ilvl="1">
      <w:start w:val="4"/>
      <w:numFmt w:val="decimal"/>
      <w:pStyle w:val="TEOrazdel"/>
      <w:suff w:val="space"/>
      <w:lvlText w:val="%1.%2"/>
      <w:lvlJc w:val="left"/>
      <w:pPr>
        <w:ind w:left="1457" w:hanging="720"/>
      </w:pPr>
      <w:rPr>
        <w:rFonts w:hint="default"/>
      </w:rPr>
    </w:lvl>
    <w:lvl w:ilvl="2">
      <w:start w:val="1"/>
      <w:numFmt w:val="decimal"/>
      <w:suff w:val="space"/>
      <w:lvlText w:val="%1.%2.%3"/>
      <w:lvlJc w:val="left"/>
      <w:pPr>
        <w:ind w:left="3028" w:hanging="2177"/>
      </w:pPr>
      <w:rPr>
        <w:rFonts w:hint="default"/>
      </w:rPr>
    </w:lvl>
    <w:lvl w:ilvl="3">
      <w:start w:val="1"/>
      <w:numFmt w:val="decimal"/>
      <w:lvlText w:val="%1.%2.%3.%4"/>
      <w:lvlJc w:val="left"/>
      <w:pPr>
        <w:ind w:left="4011" w:hanging="720"/>
      </w:pPr>
      <w:rPr>
        <w:rFonts w:hint="default"/>
      </w:rPr>
    </w:lvl>
    <w:lvl w:ilvl="4">
      <w:start w:val="1"/>
      <w:numFmt w:val="decimal"/>
      <w:lvlText w:val="%1.%2.%3.%4.%5"/>
      <w:lvlJc w:val="left"/>
      <w:pPr>
        <w:ind w:left="5468" w:hanging="1080"/>
      </w:pPr>
      <w:rPr>
        <w:rFonts w:hint="default"/>
      </w:rPr>
    </w:lvl>
    <w:lvl w:ilvl="5">
      <w:start w:val="1"/>
      <w:numFmt w:val="decimal"/>
      <w:lvlText w:val="%1.%2.%3.%4.%5.%6"/>
      <w:lvlJc w:val="left"/>
      <w:pPr>
        <w:ind w:left="6565" w:hanging="1080"/>
      </w:pPr>
      <w:rPr>
        <w:rFonts w:hint="default"/>
      </w:rPr>
    </w:lvl>
    <w:lvl w:ilvl="6">
      <w:start w:val="1"/>
      <w:numFmt w:val="decimal"/>
      <w:lvlText w:val="%1.%2.%3.%4.%5.%6.%7"/>
      <w:lvlJc w:val="left"/>
      <w:pPr>
        <w:ind w:left="8022" w:hanging="1440"/>
      </w:pPr>
      <w:rPr>
        <w:rFonts w:hint="default"/>
      </w:rPr>
    </w:lvl>
    <w:lvl w:ilvl="7">
      <w:start w:val="1"/>
      <w:numFmt w:val="decimal"/>
      <w:lvlText w:val="%1.%2.%3.%4.%5.%6.%7.%8"/>
      <w:lvlJc w:val="left"/>
      <w:pPr>
        <w:ind w:left="9119" w:hanging="1440"/>
      </w:pPr>
      <w:rPr>
        <w:rFonts w:hint="default"/>
      </w:rPr>
    </w:lvl>
    <w:lvl w:ilvl="8">
      <w:start w:val="1"/>
      <w:numFmt w:val="decimal"/>
      <w:lvlText w:val="%1.%2.%3.%4.%5.%6.%7.%8.%9"/>
      <w:lvlJc w:val="left"/>
      <w:pPr>
        <w:ind w:left="10576" w:hanging="1800"/>
      </w:pPr>
      <w:rPr>
        <w:rFonts w:hint="default"/>
      </w:rPr>
    </w:lvl>
  </w:abstractNum>
  <w:abstractNum w:abstractNumId="6" w15:restartNumberingAfterBreak="0">
    <w:nsid w:val="028855F9"/>
    <w:multiLevelType w:val="hybridMultilevel"/>
    <w:tmpl w:val="F7E260D8"/>
    <w:lvl w:ilvl="0" w:tplc="04190001">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038F4406"/>
    <w:multiLevelType w:val="hybridMultilevel"/>
    <w:tmpl w:val="9DE85F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B92417"/>
    <w:multiLevelType w:val="hybridMultilevel"/>
    <w:tmpl w:val="8348D5F0"/>
    <w:lvl w:ilvl="0" w:tplc="125C957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812518A"/>
    <w:multiLevelType w:val="hybridMultilevel"/>
    <w:tmpl w:val="DE04D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82533BD"/>
    <w:multiLevelType w:val="hybridMultilevel"/>
    <w:tmpl w:val="0B3ECB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AC00A52"/>
    <w:multiLevelType w:val="hybridMultilevel"/>
    <w:tmpl w:val="2AEAB278"/>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DC022A8"/>
    <w:multiLevelType w:val="hybridMultilevel"/>
    <w:tmpl w:val="6A641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E3B3221"/>
    <w:multiLevelType w:val="multilevel"/>
    <w:tmpl w:val="49EEB40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443557"/>
    <w:multiLevelType w:val="hybridMultilevel"/>
    <w:tmpl w:val="2CD8DF28"/>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5" w15:restartNumberingAfterBreak="0">
    <w:nsid w:val="108453BD"/>
    <w:multiLevelType w:val="hybridMultilevel"/>
    <w:tmpl w:val="720460FC"/>
    <w:lvl w:ilvl="0" w:tplc="3BA45A0E">
      <w:start w:val="1"/>
      <w:numFmt w:val="decimal"/>
      <w:lvlText w:val="%1."/>
      <w:lvlJc w:val="left"/>
      <w:pPr>
        <w:ind w:left="162" w:hanging="708"/>
      </w:pPr>
      <w:rPr>
        <w:rFonts w:ascii="Times New Roman" w:eastAsia="Times New Roman" w:hAnsi="Times New Roman" w:cs="Times New Roman" w:hint="default"/>
        <w:spacing w:val="-13"/>
        <w:w w:val="99"/>
        <w:sz w:val="24"/>
        <w:szCs w:val="24"/>
      </w:rPr>
    </w:lvl>
    <w:lvl w:ilvl="1" w:tplc="4A48004C">
      <w:numFmt w:val="bullet"/>
      <w:lvlText w:val=""/>
      <w:lvlJc w:val="left"/>
      <w:pPr>
        <w:ind w:left="1086" w:hanging="154"/>
      </w:pPr>
      <w:rPr>
        <w:rFonts w:ascii="Symbol" w:eastAsia="Symbol" w:hAnsi="Symbol" w:cs="Symbol" w:hint="default"/>
        <w:w w:val="100"/>
        <w:sz w:val="24"/>
        <w:szCs w:val="24"/>
      </w:rPr>
    </w:lvl>
    <w:lvl w:ilvl="2" w:tplc="C1FA0D70">
      <w:numFmt w:val="bullet"/>
      <w:lvlText w:val=""/>
      <w:lvlJc w:val="left"/>
      <w:pPr>
        <w:ind w:left="1448" w:hanging="360"/>
      </w:pPr>
      <w:rPr>
        <w:rFonts w:ascii="Symbol" w:eastAsia="Symbol" w:hAnsi="Symbol" w:cs="Symbol" w:hint="default"/>
        <w:w w:val="100"/>
        <w:sz w:val="24"/>
        <w:szCs w:val="24"/>
      </w:rPr>
    </w:lvl>
    <w:lvl w:ilvl="3" w:tplc="BCB60BDE">
      <w:numFmt w:val="bullet"/>
      <w:lvlText w:val="•"/>
      <w:lvlJc w:val="left"/>
      <w:pPr>
        <w:ind w:left="2468" w:hanging="360"/>
      </w:pPr>
      <w:rPr>
        <w:rFonts w:hint="default"/>
      </w:rPr>
    </w:lvl>
    <w:lvl w:ilvl="4" w:tplc="8A2AEE28">
      <w:numFmt w:val="bullet"/>
      <w:lvlText w:val="•"/>
      <w:lvlJc w:val="left"/>
      <w:pPr>
        <w:ind w:left="3496" w:hanging="360"/>
      </w:pPr>
      <w:rPr>
        <w:rFonts w:hint="default"/>
      </w:rPr>
    </w:lvl>
    <w:lvl w:ilvl="5" w:tplc="39A25F5A">
      <w:numFmt w:val="bullet"/>
      <w:lvlText w:val="•"/>
      <w:lvlJc w:val="left"/>
      <w:pPr>
        <w:ind w:left="4524" w:hanging="360"/>
      </w:pPr>
      <w:rPr>
        <w:rFonts w:hint="default"/>
      </w:rPr>
    </w:lvl>
    <w:lvl w:ilvl="6" w:tplc="807C7ED8">
      <w:numFmt w:val="bullet"/>
      <w:lvlText w:val="•"/>
      <w:lvlJc w:val="left"/>
      <w:pPr>
        <w:ind w:left="5553" w:hanging="360"/>
      </w:pPr>
      <w:rPr>
        <w:rFonts w:hint="default"/>
      </w:rPr>
    </w:lvl>
    <w:lvl w:ilvl="7" w:tplc="ABDCA32E">
      <w:numFmt w:val="bullet"/>
      <w:lvlText w:val="•"/>
      <w:lvlJc w:val="left"/>
      <w:pPr>
        <w:ind w:left="6581" w:hanging="360"/>
      </w:pPr>
      <w:rPr>
        <w:rFonts w:hint="default"/>
      </w:rPr>
    </w:lvl>
    <w:lvl w:ilvl="8" w:tplc="CA20E0C4">
      <w:numFmt w:val="bullet"/>
      <w:lvlText w:val="•"/>
      <w:lvlJc w:val="left"/>
      <w:pPr>
        <w:ind w:left="7609" w:hanging="360"/>
      </w:pPr>
      <w:rPr>
        <w:rFonts w:hint="default"/>
      </w:rPr>
    </w:lvl>
  </w:abstractNum>
  <w:abstractNum w:abstractNumId="16" w15:restartNumberingAfterBreak="0">
    <w:nsid w:val="125C048D"/>
    <w:multiLevelType w:val="hybridMultilevel"/>
    <w:tmpl w:val="82A22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2B8436E"/>
    <w:multiLevelType w:val="hybridMultilevel"/>
    <w:tmpl w:val="230028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3FA0849"/>
    <w:multiLevelType w:val="hybridMultilevel"/>
    <w:tmpl w:val="52A4D188"/>
    <w:lvl w:ilvl="0" w:tplc="0419000F">
      <w:start w:val="2"/>
      <w:numFmt w:val="decimal"/>
      <w:lvlText w:val="%1."/>
      <w:lvlJc w:val="left"/>
      <w:pPr>
        <w:ind w:left="9575" w:hanging="360"/>
      </w:pPr>
      <w:rPr>
        <w:rFonts w:hint="default"/>
      </w:rPr>
    </w:lvl>
    <w:lvl w:ilvl="1" w:tplc="04190019" w:tentative="1">
      <w:start w:val="1"/>
      <w:numFmt w:val="lowerLetter"/>
      <w:lvlText w:val="%2."/>
      <w:lvlJc w:val="left"/>
      <w:pPr>
        <w:ind w:left="10295" w:hanging="360"/>
      </w:pPr>
    </w:lvl>
    <w:lvl w:ilvl="2" w:tplc="0419001B" w:tentative="1">
      <w:start w:val="1"/>
      <w:numFmt w:val="lowerRoman"/>
      <w:lvlText w:val="%3."/>
      <w:lvlJc w:val="right"/>
      <w:pPr>
        <w:ind w:left="11015" w:hanging="180"/>
      </w:pPr>
    </w:lvl>
    <w:lvl w:ilvl="3" w:tplc="0419000F" w:tentative="1">
      <w:start w:val="1"/>
      <w:numFmt w:val="decimal"/>
      <w:lvlText w:val="%4."/>
      <w:lvlJc w:val="left"/>
      <w:pPr>
        <w:ind w:left="11735" w:hanging="360"/>
      </w:pPr>
    </w:lvl>
    <w:lvl w:ilvl="4" w:tplc="04190019" w:tentative="1">
      <w:start w:val="1"/>
      <w:numFmt w:val="lowerLetter"/>
      <w:lvlText w:val="%5."/>
      <w:lvlJc w:val="left"/>
      <w:pPr>
        <w:ind w:left="12455" w:hanging="360"/>
      </w:pPr>
    </w:lvl>
    <w:lvl w:ilvl="5" w:tplc="0419001B" w:tentative="1">
      <w:start w:val="1"/>
      <w:numFmt w:val="lowerRoman"/>
      <w:lvlText w:val="%6."/>
      <w:lvlJc w:val="right"/>
      <w:pPr>
        <w:ind w:left="13175" w:hanging="180"/>
      </w:pPr>
    </w:lvl>
    <w:lvl w:ilvl="6" w:tplc="0419000F" w:tentative="1">
      <w:start w:val="1"/>
      <w:numFmt w:val="decimal"/>
      <w:lvlText w:val="%7."/>
      <w:lvlJc w:val="left"/>
      <w:pPr>
        <w:ind w:left="13895" w:hanging="360"/>
      </w:pPr>
    </w:lvl>
    <w:lvl w:ilvl="7" w:tplc="04190019" w:tentative="1">
      <w:start w:val="1"/>
      <w:numFmt w:val="lowerLetter"/>
      <w:lvlText w:val="%8."/>
      <w:lvlJc w:val="left"/>
      <w:pPr>
        <w:ind w:left="14615" w:hanging="360"/>
      </w:pPr>
    </w:lvl>
    <w:lvl w:ilvl="8" w:tplc="0419001B" w:tentative="1">
      <w:start w:val="1"/>
      <w:numFmt w:val="lowerRoman"/>
      <w:lvlText w:val="%9."/>
      <w:lvlJc w:val="right"/>
      <w:pPr>
        <w:ind w:left="15335" w:hanging="180"/>
      </w:pPr>
    </w:lvl>
  </w:abstractNum>
  <w:abstractNum w:abstractNumId="19" w15:restartNumberingAfterBreak="0">
    <w:nsid w:val="14E42A99"/>
    <w:multiLevelType w:val="hybridMultilevel"/>
    <w:tmpl w:val="EFC875F8"/>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5813A63"/>
    <w:multiLevelType w:val="hybridMultilevel"/>
    <w:tmpl w:val="2A0A472C"/>
    <w:lvl w:ilvl="0" w:tplc="79867C34">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1" w15:restartNumberingAfterBreak="0">
    <w:nsid w:val="163C3901"/>
    <w:multiLevelType w:val="hybridMultilevel"/>
    <w:tmpl w:val="B666ED9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175B28DE"/>
    <w:multiLevelType w:val="hybridMultilevel"/>
    <w:tmpl w:val="F7C29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7A00903"/>
    <w:multiLevelType w:val="hybridMultilevel"/>
    <w:tmpl w:val="E7461C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83E41A6"/>
    <w:multiLevelType w:val="hybridMultilevel"/>
    <w:tmpl w:val="7682E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8B1656C"/>
    <w:multiLevelType w:val="multilevel"/>
    <w:tmpl w:val="49EEB40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1B28028D"/>
    <w:multiLevelType w:val="hybridMultilevel"/>
    <w:tmpl w:val="25B6F97E"/>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C576AD3"/>
    <w:multiLevelType w:val="hybridMultilevel"/>
    <w:tmpl w:val="B9C2C4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F4A092D"/>
    <w:multiLevelType w:val="hybridMultilevel"/>
    <w:tmpl w:val="6DB88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1B3565"/>
    <w:multiLevelType w:val="hybridMultilevel"/>
    <w:tmpl w:val="56567D66"/>
    <w:lvl w:ilvl="0" w:tplc="20000001">
      <w:start w:val="1"/>
      <w:numFmt w:val="bullet"/>
      <w:lvlText w:val=""/>
      <w:lvlJc w:val="left"/>
      <w:pPr>
        <w:ind w:left="1068" w:hanging="360"/>
      </w:pPr>
      <w:rPr>
        <w:rFonts w:ascii="Symbol" w:hAnsi="Symbol"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30" w15:restartNumberingAfterBreak="0">
    <w:nsid w:val="24370436"/>
    <w:multiLevelType w:val="hybridMultilevel"/>
    <w:tmpl w:val="7CE6F22A"/>
    <w:lvl w:ilvl="0" w:tplc="BAF86C96">
      <w:start w:val="1"/>
      <w:numFmt w:val="bullet"/>
      <w:pStyle w:val="a1"/>
      <w:lvlText w:val=""/>
      <w:lvlJc w:val="left"/>
      <w:pPr>
        <w:tabs>
          <w:tab w:val="num" w:pos="994"/>
        </w:tabs>
        <w:ind w:left="99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5514AE"/>
    <w:multiLevelType w:val="hybridMultilevel"/>
    <w:tmpl w:val="0D360F7E"/>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2" w15:restartNumberingAfterBreak="0">
    <w:nsid w:val="248A0AAB"/>
    <w:multiLevelType w:val="hybridMultilevel"/>
    <w:tmpl w:val="F17832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4BB5425"/>
    <w:multiLevelType w:val="singleLevel"/>
    <w:tmpl w:val="B5F2B6FA"/>
    <w:lvl w:ilvl="0">
      <w:start w:val="1"/>
      <w:numFmt w:val="decimal"/>
      <w:pStyle w:val="a2"/>
      <w:lvlText w:val="%1."/>
      <w:lvlJc w:val="left"/>
      <w:pPr>
        <w:tabs>
          <w:tab w:val="num" w:pos="360"/>
        </w:tabs>
        <w:ind w:left="360" w:hanging="360"/>
      </w:pPr>
    </w:lvl>
  </w:abstractNum>
  <w:abstractNum w:abstractNumId="34" w15:restartNumberingAfterBreak="0">
    <w:nsid w:val="24F336D2"/>
    <w:multiLevelType w:val="hybridMultilevel"/>
    <w:tmpl w:val="8F262A12"/>
    <w:lvl w:ilvl="0" w:tplc="FA762A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27425182"/>
    <w:multiLevelType w:val="hybridMultilevel"/>
    <w:tmpl w:val="5F5817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29B36BF9"/>
    <w:multiLevelType w:val="hybridMultilevel"/>
    <w:tmpl w:val="EA8EF91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A170093"/>
    <w:multiLevelType w:val="hybridMultilevel"/>
    <w:tmpl w:val="47423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2AC32F0E"/>
    <w:multiLevelType w:val="hybridMultilevel"/>
    <w:tmpl w:val="F4A04C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0FF5344"/>
    <w:multiLevelType w:val="hybridMultilevel"/>
    <w:tmpl w:val="22C43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27747B6"/>
    <w:multiLevelType w:val="hybridMultilevel"/>
    <w:tmpl w:val="9710D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6627917"/>
    <w:multiLevelType w:val="hybridMultilevel"/>
    <w:tmpl w:val="993CFB94"/>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7BC5964"/>
    <w:multiLevelType w:val="hybridMultilevel"/>
    <w:tmpl w:val="223CD5E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5C53C8"/>
    <w:multiLevelType w:val="hybridMultilevel"/>
    <w:tmpl w:val="EEBAE192"/>
    <w:lvl w:ilvl="0" w:tplc="125C957C">
      <w:start w:val="1"/>
      <w:numFmt w:val="bullet"/>
      <w:lvlText w:val=""/>
      <w:lvlJc w:val="left"/>
      <w:pPr>
        <w:ind w:left="1800" w:hanging="360"/>
      </w:pPr>
      <w:rPr>
        <w:rFonts w:ascii="Symbol" w:hAnsi="Symbol" w:hint="default"/>
        <w:color w:val="auto"/>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4" w15:restartNumberingAfterBreak="0">
    <w:nsid w:val="39C73C8F"/>
    <w:multiLevelType w:val="hybridMultilevel"/>
    <w:tmpl w:val="48568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A2015EB"/>
    <w:multiLevelType w:val="hybridMultilevel"/>
    <w:tmpl w:val="EB22218C"/>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15:restartNumberingAfterBreak="0">
    <w:nsid w:val="3AD40637"/>
    <w:multiLevelType w:val="hybridMultilevel"/>
    <w:tmpl w:val="1B32BD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C960D86"/>
    <w:multiLevelType w:val="hybridMultilevel"/>
    <w:tmpl w:val="1FC064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D482CEE"/>
    <w:multiLevelType w:val="multilevel"/>
    <w:tmpl w:val="49EEB40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754F45"/>
    <w:multiLevelType w:val="hybridMultilevel"/>
    <w:tmpl w:val="9D8C9A26"/>
    <w:lvl w:ilvl="0" w:tplc="CC603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EBB49D1"/>
    <w:multiLevelType w:val="hybridMultilevel"/>
    <w:tmpl w:val="12440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F1F37E9"/>
    <w:multiLevelType w:val="hybridMultilevel"/>
    <w:tmpl w:val="0B14690C"/>
    <w:lvl w:ilvl="0" w:tplc="04190001">
      <w:start w:val="1"/>
      <w:numFmt w:val="bullet"/>
      <w:lvlText w:val=""/>
      <w:lvlJc w:val="left"/>
      <w:pPr>
        <w:tabs>
          <w:tab w:val="num" w:pos="7874"/>
        </w:tabs>
        <w:ind w:left="7874" w:hanging="360"/>
      </w:pPr>
      <w:rPr>
        <w:rFonts w:ascii="Symbol" w:hAnsi="Symbol" w:hint="default"/>
      </w:rPr>
    </w:lvl>
    <w:lvl w:ilvl="1" w:tplc="04190003" w:tentative="1">
      <w:start w:val="1"/>
      <w:numFmt w:val="bullet"/>
      <w:lvlText w:val="o"/>
      <w:lvlJc w:val="left"/>
      <w:pPr>
        <w:tabs>
          <w:tab w:val="num" w:pos="8594"/>
        </w:tabs>
        <w:ind w:left="8594" w:hanging="360"/>
      </w:pPr>
      <w:rPr>
        <w:rFonts w:ascii="Courier New" w:hAnsi="Courier New" w:cs="Courier New" w:hint="default"/>
      </w:rPr>
    </w:lvl>
    <w:lvl w:ilvl="2" w:tplc="04190005" w:tentative="1">
      <w:start w:val="1"/>
      <w:numFmt w:val="bullet"/>
      <w:lvlText w:val=""/>
      <w:lvlJc w:val="left"/>
      <w:pPr>
        <w:tabs>
          <w:tab w:val="num" w:pos="9314"/>
        </w:tabs>
        <w:ind w:left="9314" w:hanging="360"/>
      </w:pPr>
      <w:rPr>
        <w:rFonts w:ascii="Wingdings" w:hAnsi="Wingdings" w:hint="default"/>
      </w:rPr>
    </w:lvl>
    <w:lvl w:ilvl="3" w:tplc="04190001" w:tentative="1">
      <w:start w:val="1"/>
      <w:numFmt w:val="bullet"/>
      <w:lvlText w:val=""/>
      <w:lvlJc w:val="left"/>
      <w:pPr>
        <w:tabs>
          <w:tab w:val="num" w:pos="10034"/>
        </w:tabs>
        <w:ind w:left="10034" w:hanging="360"/>
      </w:pPr>
      <w:rPr>
        <w:rFonts w:ascii="Symbol" w:hAnsi="Symbol" w:hint="default"/>
      </w:rPr>
    </w:lvl>
    <w:lvl w:ilvl="4" w:tplc="04190003" w:tentative="1">
      <w:start w:val="1"/>
      <w:numFmt w:val="bullet"/>
      <w:lvlText w:val="o"/>
      <w:lvlJc w:val="left"/>
      <w:pPr>
        <w:tabs>
          <w:tab w:val="num" w:pos="10754"/>
        </w:tabs>
        <w:ind w:left="10754" w:hanging="360"/>
      </w:pPr>
      <w:rPr>
        <w:rFonts w:ascii="Courier New" w:hAnsi="Courier New" w:cs="Courier New" w:hint="default"/>
      </w:rPr>
    </w:lvl>
    <w:lvl w:ilvl="5" w:tplc="04190005" w:tentative="1">
      <w:start w:val="1"/>
      <w:numFmt w:val="bullet"/>
      <w:lvlText w:val=""/>
      <w:lvlJc w:val="left"/>
      <w:pPr>
        <w:tabs>
          <w:tab w:val="num" w:pos="11474"/>
        </w:tabs>
        <w:ind w:left="11474" w:hanging="360"/>
      </w:pPr>
      <w:rPr>
        <w:rFonts w:ascii="Wingdings" w:hAnsi="Wingdings" w:hint="default"/>
      </w:rPr>
    </w:lvl>
    <w:lvl w:ilvl="6" w:tplc="04190001" w:tentative="1">
      <w:start w:val="1"/>
      <w:numFmt w:val="bullet"/>
      <w:lvlText w:val=""/>
      <w:lvlJc w:val="left"/>
      <w:pPr>
        <w:tabs>
          <w:tab w:val="num" w:pos="12194"/>
        </w:tabs>
        <w:ind w:left="12194" w:hanging="360"/>
      </w:pPr>
      <w:rPr>
        <w:rFonts w:ascii="Symbol" w:hAnsi="Symbol" w:hint="default"/>
      </w:rPr>
    </w:lvl>
    <w:lvl w:ilvl="7" w:tplc="04190003" w:tentative="1">
      <w:start w:val="1"/>
      <w:numFmt w:val="bullet"/>
      <w:lvlText w:val="o"/>
      <w:lvlJc w:val="left"/>
      <w:pPr>
        <w:tabs>
          <w:tab w:val="num" w:pos="12914"/>
        </w:tabs>
        <w:ind w:left="12914" w:hanging="360"/>
      </w:pPr>
      <w:rPr>
        <w:rFonts w:ascii="Courier New" w:hAnsi="Courier New" w:cs="Courier New" w:hint="default"/>
      </w:rPr>
    </w:lvl>
    <w:lvl w:ilvl="8" w:tplc="04190005" w:tentative="1">
      <w:start w:val="1"/>
      <w:numFmt w:val="bullet"/>
      <w:lvlText w:val=""/>
      <w:lvlJc w:val="left"/>
      <w:pPr>
        <w:tabs>
          <w:tab w:val="num" w:pos="13634"/>
        </w:tabs>
        <w:ind w:left="13634" w:hanging="360"/>
      </w:pPr>
      <w:rPr>
        <w:rFonts w:ascii="Wingdings" w:hAnsi="Wingdings" w:hint="default"/>
      </w:rPr>
    </w:lvl>
  </w:abstractNum>
  <w:abstractNum w:abstractNumId="52" w15:restartNumberingAfterBreak="0">
    <w:nsid w:val="3FB96317"/>
    <w:multiLevelType w:val="hybridMultilevel"/>
    <w:tmpl w:val="62DC239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3" w15:restartNumberingAfterBreak="0">
    <w:nsid w:val="417151F7"/>
    <w:multiLevelType w:val="hybridMultilevel"/>
    <w:tmpl w:val="688AD7EE"/>
    <w:lvl w:ilvl="0" w:tplc="30BCF98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43444602"/>
    <w:multiLevelType w:val="hybridMultilevel"/>
    <w:tmpl w:val="11A2B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43B3E78"/>
    <w:multiLevelType w:val="hybridMultilevel"/>
    <w:tmpl w:val="65DAB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54C437F"/>
    <w:multiLevelType w:val="hybridMultilevel"/>
    <w:tmpl w:val="48BE079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7" w15:restartNumberingAfterBreak="0">
    <w:nsid w:val="4732139F"/>
    <w:multiLevelType w:val="hybridMultilevel"/>
    <w:tmpl w:val="CE6C8E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48924076"/>
    <w:multiLevelType w:val="hybridMultilevel"/>
    <w:tmpl w:val="5DB8E23E"/>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9" w15:restartNumberingAfterBreak="0">
    <w:nsid w:val="49947A0A"/>
    <w:multiLevelType w:val="hybridMultilevel"/>
    <w:tmpl w:val="3AF66C62"/>
    <w:lvl w:ilvl="0" w:tplc="6F28D530">
      <w:numFmt w:val="bullet"/>
      <w:lvlText w:val=""/>
      <w:lvlJc w:val="left"/>
      <w:pPr>
        <w:ind w:left="862" w:hanging="360"/>
      </w:pPr>
      <w:rPr>
        <w:rFonts w:ascii="Symbol" w:eastAsia="Symbol" w:hAnsi="Symbol" w:cs="Symbol" w:hint="default"/>
        <w:w w:val="100"/>
        <w:sz w:val="24"/>
        <w:szCs w:val="24"/>
      </w:rPr>
    </w:lvl>
    <w:lvl w:ilvl="1" w:tplc="13620438">
      <w:numFmt w:val="bullet"/>
      <w:lvlText w:val="•"/>
      <w:lvlJc w:val="left"/>
      <w:pPr>
        <w:ind w:left="1738" w:hanging="360"/>
      </w:pPr>
      <w:rPr>
        <w:rFonts w:hint="default"/>
      </w:rPr>
    </w:lvl>
    <w:lvl w:ilvl="2" w:tplc="4470FD9E">
      <w:numFmt w:val="bullet"/>
      <w:lvlText w:val="•"/>
      <w:lvlJc w:val="left"/>
      <w:pPr>
        <w:ind w:left="2617" w:hanging="360"/>
      </w:pPr>
      <w:rPr>
        <w:rFonts w:hint="default"/>
      </w:rPr>
    </w:lvl>
    <w:lvl w:ilvl="3" w:tplc="4EFC70F6">
      <w:numFmt w:val="bullet"/>
      <w:lvlText w:val="•"/>
      <w:lvlJc w:val="left"/>
      <w:pPr>
        <w:ind w:left="3495" w:hanging="360"/>
      </w:pPr>
      <w:rPr>
        <w:rFonts w:hint="default"/>
      </w:rPr>
    </w:lvl>
    <w:lvl w:ilvl="4" w:tplc="00121718">
      <w:numFmt w:val="bullet"/>
      <w:lvlText w:val="•"/>
      <w:lvlJc w:val="left"/>
      <w:pPr>
        <w:ind w:left="4374" w:hanging="360"/>
      </w:pPr>
      <w:rPr>
        <w:rFonts w:hint="default"/>
      </w:rPr>
    </w:lvl>
    <w:lvl w:ilvl="5" w:tplc="5B78655A">
      <w:numFmt w:val="bullet"/>
      <w:lvlText w:val="•"/>
      <w:lvlJc w:val="left"/>
      <w:pPr>
        <w:ind w:left="5253" w:hanging="360"/>
      </w:pPr>
      <w:rPr>
        <w:rFonts w:hint="default"/>
      </w:rPr>
    </w:lvl>
    <w:lvl w:ilvl="6" w:tplc="8B6889D2">
      <w:numFmt w:val="bullet"/>
      <w:lvlText w:val="•"/>
      <w:lvlJc w:val="left"/>
      <w:pPr>
        <w:ind w:left="6131" w:hanging="360"/>
      </w:pPr>
      <w:rPr>
        <w:rFonts w:hint="default"/>
      </w:rPr>
    </w:lvl>
    <w:lvl w:ilvl="7" w:tplc="B87C1B3A">
      <w:numFmt w:val="bullet"/>
      <w:lvlText w:val="•"/>
      <w:lvlJc w:val="left"/>
      <w:pPr>
        <w:ind w:left="7010" w:hanging="360"/>
      </w:pPr>
      <w:rPr>
        <w:rFonts w:hint="default"/>
      </w:rPr>
    </w:lvl>
    <w:lvl w:ilvl="8" w:tplc="D96212C0">
      <w:numFmt w:val="bullet"/>
      <w:lvlText w:val="•"/>
      <w:lvlJc w:val="left"/>
      <w:pPr>
        <w:ind w:left="7889" w:hanging="360"/>
      </w:pPr>
      <w:rPr>
        <w:rFonts w:hint="default"/>
      </w:rPr>
    </w:lvl>
  </w:abstractNum>
  <w:abstractNum w:abstractNumId="60" w15:restartNumberingAfterBreak="0">
    <w:nsid w:val="4A5F64B2"/>
    <w:multiLevelType w:val="hybridMultilevel"/>
    <w:tmpl w:val="B7EEDAA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1" w15:restartNumberingAfterBreak="0">
    <w:nsid w:val="4ABF4BFD"/>
    <w:multiLevelType w:val="hybridMultilevel"/>
    <w:tmpl w:val="BED4832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62" w15:restartNumberingAfterBreak="0">
    <w:nsid w:val="4BD86ED9"/>
    <w:multiLevelType w:val="hybridMultilevel"/>
    <w:tmpl w:val="A4943B2A"/>
    <w:lvl w:ilvl="0" w:tplc="30BCF98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CE52A09"/>
    <w:multiLevelType w:val="hybridMultilevel"/>
    <w:tmpl w:val="BA56F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DD65938"/>
    <w:multiLevelType w:val="hybridMultilevel"/>
    <w:tmpl w:val="B6CE855A"/>
    <w:lvl w:ilvl="0" w:tplc="20000001">
      <w:start w:val="1"/>
      <w:numFmt w:val="bullet"/>
      <w:lvlText w:val=""/>
      <w:lvlJc w:val="left"/>
      <w:pPr>
        <w:ind w:left="1003" w:hanging="360"/>
      </w:pPr>
      <w:rPr>
        <w:rFonts w:ascii="Symbol" w:hAnsi="Symbol" w:hint="default"/>
      </w:rPr>
    </w:lvl>
    <w:lvl w:ilvl="1" w:tplc="20000003" w:tentative="1">
      <w:start w:val="1"/>
      <w:numFmt w:val="bullet"/>
      <w:lvlText w:val="o"/>
      <w:lvlJc w:val="left"/>
      <w:pPr>
        <w:ind w:left="1723" w:hanging="360"/>
      </w:pPr>
      <w:rPr>
        <w:rFonts w:ascii="Courier New" w:hAnsi="Courier New" w:cs="Courier New" w:hint="default"/>
      </w:rPr>
    </w:lvl>
    <w:lvl w:ilvl="2" w:tplc="20000005" w:tentative="1">
      <w:start w:val="1"/>
      <w:numFmt w:val="bullet"/>
      <w:lvlText w:val=""/>
      <w:lvlJc w:val="left"/>
      <w:pPr>
        <w:ind w:left="2443" w:hanging="360"/>
      </w:pPr>
      <w:rPr>
        <w:rFonts w:ascii="Wingdings" w:hAnsi="Wingdings" w:hint="default"/>
      </w:rPr>
    </w:lvl>
    <w:lvl w:ilvl="3" w:tplc="20000001" w:tentative="1">
      <w:start w:val="1"/>
      <w:numFmt w:val="bullet"/>
      <w:lvlText w:val=""/>
      <w:lvlJc w:val="left"/>
      <w:pPr>
        <w:ind w:left="3163" w:hanging="360"/>
      </w:pPr>
      <w:rPr>
        <w:rFonts w:ascii="Symbol" w:hAnsi="Symbol" w:hint="default"/>
      </w:rPr>
    </w:lvl>
    <w:lvl w:ilvl="4" w:tplc="20000003" w:tentative="1">
      <w:start w:val="1"/>
      <w:numFmt w:val="bullet"/>
      <w:lvlText w:val="o"/>
      <w:lvlJc w:val="left"/>
      <w:pPr>
        <w:ind w:left="3883" w:hanging="360"/>
      </w:pPr>
      <w:rPr>
        <w:rFonts w:ascii="Courier New" w:hAnsi="Courier New" w:cs="Courier New" w:hint="default"/>
      </w:rPr>
    </w:lvl>
    <w:lvl w:ilvl="5" w:tplc="20000005" w:tentative="1">
      <w:start w:val="1"/>
      <w:numFmt w:val="bullet"/>
      <w:lvlText w:val=""/>
      <w:lvlJc w:val="left"/>
      <w:pPr>
        <w:ind w:left="4603" w:hanging="360"/>
      </w:pPr>
      <w:rPr>
        <w:rFonts w:ascii="Wingdings" w:hAnsi="Wingdings" w:hint="default"/>
      </w:rPr>
    </w:lvl>
    <w:lvl w:ilvl="6" w:tplc="20000001" w:tentative="1">
      <w:start w:val="1"/>
      <w:numFmt w:val="bullet"/>
      <w:lvlText w:val=""/>
      <w:lvlJc w:val="left"/>
      <w:pPr>
        <w:ind w:left="5323" w:hanging="360"/>
      </w:pPr>
      <w:rPr>
        <w:rFonts w:ascii="Symbol" w:hAnsi="Symbol" w:hint="default"/>
      </w:rPr>
    </w:lvl>
    <w:lvl w:ilvl="7" w:tplc="20000003" w:tentative="1">
      <w:start w:val="1"/>
      <w:numFmt w:val="bullet"/>
      <w:lvlText w:val="o"/>
      <w:lvlJc w:val="left"/>
      <w:pPr>
        <w:ind w:left="6043" w:hanging="360"/>
      </w:pPr>
      <w:rPr>
        <w:rFonts w:ascii="Courier New" w:hAnsi="Courier New" w:cs="Courier New" w:hint="default"/>
      </w:rPr>
    </w:lvl>
    <w:lvl w:ilvl="8" w:tplc="20000005" w:tentative="1">
      <w:start w:val="1"/>
      <w:numFmt w:val="bullet"/>
      <w:lvlText w:val=""/>
      <w:lvlJc w:val="left"/>
      <w:pPr>
        <w:ind w:left="6763" w:hanging="360"/>
      </w:pPr>
      <w:rPr>
        <w:rFonts w:ascii="Wingdings" w:hAnsi="Wingdings" w:hint="default"/>
      </w:rPr>
    </w:lvl>
  </w:abstractNum>
  <w:abstractNum w:abstractNumId="65" w15:restartNumberingAfterBreak="0">
    <w:nsid w:val="4E0A2CF5"/>
    <w:multiLevelType w:val="hybridMultilevel"/>
    <w:tmpl w:val="C29EDB3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52AB2C52"/>
    <w:multiLevelType w:val="hybridMultilevel"/>
    <w:tmpl w:val="04C69D40"/>
    <w:lvl w:ilvl="0" w:tplc="30BCF98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2D34051"/>
    <w:multiLevelType w:val="hybridMultilevel"/>
    <w:tmpl w:val="34DE9544"/>
    <w:lvl w:ilvl="0" w:tplc="125C957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4A91C68"/>
    <w:multiLevelType w:val="hybridMultilevel"/>
    <w:tmpl w:val="FDC2A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5282EA2"/>
    <w:multiLevelType w:val="singleLevel"/>
    <w:tmpl w:val="CD0A820C"/>
    <w:lvl w:ilvl="0">
      <w:start w:val="342"/>
      <w:numFmt w:val="bullet"/>
      <w:pStyle w:val="a3"/>
      <w:lvlText w:val="—"/>
      <w:lvlJc w:val="left"/>
      <w:pPr>
        <w:tabs>
          <w:tab w:val="num" w:pos="1069"/>
        </w:tabs>
        <w:ind w:left="1069" w:hanging="360"/>
      </w:pPr>
    </w:lvl>
  </w:abstractNum>
  <w:abstractNum w:abstractNumId="70" w15:restartNumberingAfterBreak="0">
    <w:nsid w:val="56C50FD8"/>
    <w:multiLevelType w:val="hybridMultilevel"/>
    <w:tmpl w:val="E458BA4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7912CA6"/>
    <w:multiLevelType w:val="hybridMultilevel"/>
    <w:tmpl w:val="2CC4A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58882A13"/>
    <w:multiLevelType w:val="hybridMultilevel"/>
    <w:tmpl w:val="9BD4989A"/>
    <w:lvl w:ilvl="0" w:tplc="04190005">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73" w15:restartNumberingAfterBreak="0">
    <w:nsid w:val="5A45559A"/>
    <w:multiLevelType w:val="hybridMultilevel"/>
    <w:tmpl w:val="69403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AC45BFC"/>
    <w:multiLevelType w:val="hybridMultilevel"/>
    <w:tmpl w:val="4796D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EB51DFC"/>
    <w:multiLevelType w:val="hybridMultilevel"/>
    <w:tmpl w:val="EF58A0B4"/>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F9E74B2"/>
    <w:multiLevelType w:val="multilevel"/>
    <w:tmpl w:val="F5E62020"/>
    <w:lvl w:ilvl="0">
      <w:start w:val="6"/>
      <w:numFmt w:val="decimal"/>
      <w:lvlText w:val="%1"/>
      <w:lvlJc w:val="left"/>
      <w:pPr>
        <w:ind w:left="682" w:hanging="540"/>
      </w:pPr>
      <w:rPr>
        <w:rFonts w:hint="default"/>
      </w:rPr>
    </w:lvl>
    <w:lvl w:ilvl="1">
      <w:start w:val="3"/>
      <w:numFmt w:val="decimal"/>
      <w:lvlText w:val="%1.%2"/>
      <w:lvlJc w:val="left"/>
      <w:pPr>
        <w:ind w:left="682" w:hanging="540"/>
      </w:pPr>
      <w:rPr>
        <w:rFonts w:hint="default"/>
      </w:rPr>
    </w:lvl>
    <w:lvl w:ilvl="2">
      <w:start w:val="1"/>
      <w:numFmt w:val="decimal"/>
      <w:lvlText w:val="%1.%2.%3"/>
      <w:lvlJc w:val="left"/>
      <w:pPr>
        <w:ind w:left="142" w:hanging="540"/>
      </w:pPr>
      <w:rPr>
        <w:rFonts w:ascii="Times New Roman" w:eastAsia="Times New Roman" w:hAnsi="Times New Roman" w:cs="Times New Roman" w:hint="default"/>
        <w:b/>
        <w:bCs/>
        <w:i/>
        <w:color w:val="auto"/>
        <w:w w:val="100"/>
        <w:sz w:val="24"/>
        <w:szCs w:val="24"/>
      </w:rPr>
    </w:lvl>
    <w:lvl w:ilvl="3">
      <w:numFmt w:val="bullet"/>
      <w:lvlText w:val=""/>
      <w:lvlJc w:val="left"/>
      <w:pPr>
        <w:ind w:left="862" w:hanging="360"/>
      </w:pPr>
      <w:rPr>
        <w:rFonts w:ascii="Symbol" w:eastAsia="Symbol" w:hAnsi="Symbol" w:cs="Symbol" w:hint="default"/>
        <w:w w:val="100"/>
        <w:sz w:val="24"/>
        <w:szCs w:val="24"/>
      </w:rPr>
    </w:lvl>
    <w:lvl w:ilvl="4">
      <w:numFmt w:val="bullet"/>
      <w:lvlText w:val="•"/>
      <w:lvlJc w:val="left"/>
      <w:pPr>
        <w:ind w:left="3056" w:hanging="360"/>
      </w:pPr>
      <w:rPr>
        <w:rFonts w:hint="default"/>
      </w:rPr>
    </w:lvl>
    <w:lvl w:ilvl="5">
      <w:numFmt w:val="bullet"/>
      <w:lvlText w:val="•"/>
      <w:lvlJc w:val="left"/>
      <w:pPr>
        <w:ind w:left="4154" w:hanging="360"/>
      </w:pPr>
      <w:rPr>
        <w:rFonts w:hint="default"/>
      </w:rPr>
    </w:lvl>
    <w:lvl w:ilvl="6">
      <w:numFmt w:val="bullet"/>
      <w:lvlText w:val="•"/>
      <w:lvlJc w:val="left"/>
      <w:pPr>
        <w:ind w:left="5253" w:hanging="360"/>
      </w:pPr>
      <w:rPr>
        <w:rFonts w:hint="default"/>
      </w:rPr>
    </w:lvl>
    <w:lvl w:ilvl="7">
      <w:numFmt w:val="bullet"/>
      <w:lvlText w:val="•"/>
      <w:lvlJc w:val="left"/>
      <w:pPr>
        <w:ind w:left="6351" w:hanging="360"/>
      </w:pPr>
      <w:rPr>
        <w:rFonts w:hint="default"/>
      </w:rPr>
    </w:lvl>
    <w:lvl w:ilvl="8">
      <w:numFmt w:val="bullet"/>
      <w:lvlText w:val="•"/>
      <w:lvlJc w:val="left"/>
      <w:pPr>
        <w:ind w:left="7449" w:hanging="360"/>
      </w:pPr>
      <w:rPr>
        <w:rFonts w:hint="default"/>
      </w:rPr>
    </w:lvl>
  </w:abstractNum>
  <w:abstractNum w:abstractNumId="77" w15:restartNumberingAfterBreak="0">
    <w:nsid w:val="617C0E1D"/>
    <w:multiLevelType w:val="multilevel"/>
    <w:tmpl w:val="5492EA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623F652D"/>
    <w:multiLevelType w:val="hybridMultilevel"/>
    <w:tmpl w:val="711A770A"/>
    <w:lvl w:ilvl="0" w:tplc="3CD2C796">
      <w:start w:val="1"/>
      <w:numFmt w:val="bullet"/>
      <w:lvlText w:val=""/>
      <w:lvlPicBulletId w:val="0"/>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5BCC157A" w:tentative="1">
      <w:start w:val="1"/>
      <w:numFmt w:val="bullet"/>
      <w:lvlText w:val=""/>
      <w:lvlPicBulletId w:val="0"/>
      <w:lvlJc w:val="left"/>
      <w:pPr>
        <w:tabs>
          <w:tab w:val="num" w:pos="2160"/>
        </w:tabs>
        <w:ind w:left="2160" w:hanging="360"/>
      </w:pPr>
      <w:rPr>
        <w:rFonts w:ascii="Symbol" w:hAnsi="Symbol" w:hint="default"/>
      </w:rPr>
    </w:lvl>
    <w:lvl w:ilvl="3" w:tplc="618006C4" w:tentative="1">
      <w:start w:val="1"/>
      <w:numFmt w:val="bullet"/>
      <w:lvlText w:val=""/>
      <w:lvlPicBulletId w:val="0"/>
      <w:lvlJc w:val="left"/>
      <w:pPr>
        <w:tabs>
          <w:tab w:val="num" w:pos="2880"/>
        </w:tabs>
        <w:ind w:left="2880" w:hanging="360"/>
      </w:pPr>
      <w:rPr>
        <w:rFonts w:ascii="Symbol" w:hAnsi="Symbol" w:hint="default"/>
      </w:rPr>
    </w:lvl>
    <w:lvl w:ilvl="4" w:tplc="DF960EC0" w:tentative="1">
      <w:start w:val="1"/>
      <w:numFmt w:val="bullet"/>
      <w:lvlText w:val=""/>
      <w:lvlPicBulletId w:val="0"/>
      <w:lvlJc w:val="left"/>
      <w:pPr>
        <w:tabs>
          <w:tab w:val="num" w:pos="3600"/>
        </w:tabs>
        <w:ind w:left="3600" w:hanging="360"/>
      </w:pPr>
      <w:rPr>
        <w:rFonts w:ascii="Symbol" w:hAnsi="Symbol" w:hint="default"/>
      </w:rPr>
    </w:lvl>
    <w:lvl w:ilvl="5" w:tplc="48425CF8" w:tentative="1">
      <w:start w:val="1"/>
      <w:numFmt w:val="bullet"/>
      <w:lvlText w:val=""/>
      <w:lvlPicBulletId w:val="0"/>
      <w:lvlJc w:val="left"/>
      <w:pPr>
        <w:tabs>
          <w:tab w:val="num" w:pos="4320"/>
        </w:tabs>
        <w:ind w:left="4320" w:hanging="360"/>
      </w:pPr>
      <w:rPr>
        <w:rFonts w:ascii="Symbol" w:hAnsi="Symbol" w:hint="default"/>
      </w:rPr>
    </w:lvl>
    <w:lvl w:ilvl="6" w:tplc="26747FAC" w:tentative="1">
      <w:start w:val="1"/>
      <w:numFmt w:val="bullet"/>
      <w:lvlText w:val=""/>
      <w:lvlPicBulletId w:val="0"/>
      <w:lvlJc w:val="left"/>
      <w:pPr>
        <w:tabs>
          <w:tab w:val="num" w:pos="5040"/>
        </w:tabs>
        <w:ind w:left="5040" w:hanging="360"/>
      </w:pPr>
      <w:rPr>
        <w:rFonts w:ascii="Symbol" w:hAnsi="Symbol" w:hint="default"/>
      </w:rPr>
    </w:lvl>
    <w:lvl w:ilvl="7" w:tplc="8870DAF6" w:tentative="1">
      <w:start w:val="1"/>
      <w:numFmt w:val="bullet"/>
      <w:lvlText w:val=""/>
      <w:lvlPicBulletId w:val="0"/>
      <w:lvlJc w:val="left"/>
      <w:pPr>
        <w:tabs>
          <w:tab w:val="num" w:pos="5760"/>
        </w:tabs>
        <w:ind w:left="5760" w:hanging="360"/>
      </w:pPr>
      <w:rPr>
        <w:rFonts w:ascii="Symbol" w:hAnsi="Symbol" w:hint="default"/>
      </w:rPr>
    </w:lvl>
    <w:lvl w:ilvl="8" w:tplc="8BC442CE" w:tentative="1">
      <w:start w:val="1"/>
      <w:numFmt w:val="bullet"/>
      <w:lvlText w:val=""/>
      <w:lvlPicBulletId w:val="0"/>
      <w:lvlJc w:val="left"/>
      <w:pPr>
        <w:tabs>
          <w:tab w:val="num" w:pos="6480"/>
        </w:tabs>
        <w:ind w:left="6480" w:hanging="360"/>
      </w:pPr>
      <w:rPr>
        <w:rFonts w:ascii="Symbol" w:hAnsi="Symbol" w:hint="default"/>
      </w:rPr>
    </w:lvl>
  </w:abstractNum>
  <w:abstractNum w:abstractNumId="79" w15:restartNumberingAfterBreak="0">
    <w:nsid w:val="626E70CC"/>
    <w:multiLevelType w:val="hybridMultilevel"/>
    <w:tmpl w:val="563EE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3F9112D"/>
    <w:multiLevelType w:val="hybridMultilevel"/>
    <w:tmpl w:val="2BE69EE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1" w15:restartNumberingAfterBreak="0">
    <w:nsid w:val="641C4E9F"/>
    <w:multiLevelType w:val="hybridMultilevel"/>
    <w:tmpl w:val="1BC0DB1C"/>
    <w:lvl w:ilvl="0" w:tplc="D0D625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15:restartNumberingAfterBreak="0">
    <w:nsid w:val="667D04EF"/>
    <w:multiLevelType w:val="hybridMultilevel"/>
    <w:tmpl w:val="D26C2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B21125D"/>
    <w:multiLevelType w:val="hybridMultilevel"/>
    <w:tmpl w:val="EBA82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D7F771A"/>
    <w:multiLevelType w:val="hybridMultilevel"/>
    <w:tmpl w:val="C0B6B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FAE2C45"/>
    <w:multiLevelType w:val="hybridMultilevel"/>
    <w:tmpl w:val="11BEFEB8"/>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86" w15:restartNumberingAfterBreak="0">
    <w:nsid w:val="712D25A0"/>
    <w:multiLevelType w:val="hybridMultilevel"/>
    <w:tmpl w:val="2618B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2B30FAA"/>
    <w:multiLevelType w:val="hybridMultilevel"/>
    <w:tmpl w:val="5AF85F44"/>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2C2CB8"/>
    <w:multiLevelType w:val="hybridMultilevel"/>
    <w:tmpl w:val="4F9A2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4A82806"/>
    <w:multiLevelType w:val="hybridMultilevel"/>
    <w:tmpl w:val="747C46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15:restartNumberingAfterBreak="0">
    <w:nsid w:val="76032755"/>
    <w:multiLevelType w:val="hybridMultilevel"/>
    <w:tmpl w:val="1A129C94"/>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1" w15:restartNumberingAfterBreak="0">
    <w:nsid w:val="7610144E"/>
    <w:multiLevelType w:val="hybridMultilevel"/>
    <w:tmpl w:val="53484A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697514F"/>
    <w:multiLevelType w:val="hybridMultilevel"/>
    <w:tmpl w:val="25A0E2BA"/>
    <w:lvl w:ilvl="0" w:tplc="561CF2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7607677"/>
    <w:multiLevelType w:val="hybridMultilevel"/>
    <w:tmpl w:val="099AD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7B22C70"/>
    <w:multiLevelType w:val="hybridMultilevel"/>
    <w:tmpl w:val="0F3A7416"/>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5" w15:restartNumberingAfterBreak="0">
    <w:nsid w:val="79C95BD0"/>
    <w:multiLevelType w:val="hybridMultilevel"/>
    <w:tmpl w:val="016CCBD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A821119"/>
    <w:multiLevelType w:val="hybridMultilevel"/>
    <w:tmpl w:val="2DCA17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7A8757BB"/>
    <w:multiLevelType w:val="multilevel"/>
    <w:tmpl w:val="49EEB40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8" w15:restartNumberingAfterBreak="0">
    <w:nsid w:val="7AF01F2A"/>
    <w:multiLevelType w:val="hybridMultilevel"/>
    <w:tmpl w:val="9E2691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D125E05"/>
    <w:multiLevelType w:val="hybridMultilevel"/>
    <w:tmpl w:val="53E4D9E0"/>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EB54569"/>
    <w:multiLevelType w:val="hybridMultilevel"/>
    <w:tmpl w:val="6D98EC3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1" w15:restartNumberingAfterBreak="0">
    <w:nsid w:val="7F9255A0"/>
    <w:multiLevelType w:val="hybridMultilevel"/>
    <w:tmpl w:val="3762F8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16"/>
  </w:num>
  <w:num w:numId="3">
    <w:abstractNumId w:val="28"/>
  </w:num>
  <w:num w:numId="4">
    <w:abstractNumId w:val="7"/>
  </w:num>
  <w:num w:numId="5">
    <w:abstractNumId w:val="84"/>
  </w:num>
  <w:num w:numId="6">
    <w:abstractNumId w:val="42"/>
  </w:num>
  <w:num w:numId="7">
    <w:abstractNumId w:val="88"/>
  </w:num>
  <w:num w:numId="8">
    <w:abstractNumId w:val="98"/>
  </w:num>
  <w:num w:numId="9">
    <w:abstractNumId w:val="20"/>
  </w:num>
  <w:num w:numId="10">
    <w:abstractNumId w:val="72"/>
  </w:num>
  <w:num w:numId="11">
    <w:abstractNumId w:val="54"/>
  </w:num>
  <w:num w:numId="12">
    <w:abstractNumId w:val="4"/>
  </w:num>
  <w:num w:numId="13">
    <w:abstractNumId w:val="23"/>
  </w:num>
  <w:num w:numId="14">
    <w:abstractNumId w:val="49"/>
  </w:num>
  <w:num w:numId="15">
    <w:abstractNumId w:val="57"/>
  </w:num>
  <w:num w:numId="16">
    <w:abstractNumId w:val="26"/>
  </w:num>
  <w:num w:numId="17">
    <w:abstractNumId w:val="87"/>
  </w:num>
  <w:num w:numId="18">
    <w:abstractNumId w:val="11"/>
  </w:num>
  <w:num w:numId="19">
    <w:abstractNumId w:val="75"/>
  </w:num>
  <w:num w:numId="20">
    <w:abstractNumId w:val="99"/>
  </w:num>
  <w:num w:numId="21">
    <w:abstractNumId w:val="41"/>
  </w:num>
  <w:num w:numId="22">
    <w:abstractNumId w:val="19"/>
  </w:num>
  <w:num w:numId="23">
    <w:abstractNumId w:val="66"/>
  </w:num>
  <w:num w:numId="24">
    <w:abstractNumId w:val="53"/>
  </w:num>
  <w:num w:numId="25">
    <w:abstractNumId w:val="3"/>
  </w:num>
  <w:num w:numId="26">
    <w:abstractNumId w:val="62"/>
  </w:num>
  <w:num w:numId="27">
    <w:abstractNumId w:val="63"/>
  </w:num>
  <w:num w:numId="28">
    <w:abstractNumId w:val="10"/>
  </w:num>
  <w:num w:numId="29">
    <w:abstractNumId w:val="91"/>
  </w:num>
  <w:num w:numId="30">
    <w:abstractNumId w:val="71"/>
  </w:num>
  <w:num w:numId="31">
    <w:abstractNumId w:val="38"/>
  </w:num>
  <w:num w:numId="32">
    <w:abstractNumId w:val="12"/>
  </w:num>
  <w:num w:numId="33">
    <w:abstractNumId w:val="46"/>
  </w:num>
  <w:num w:numId="34">
    <w:abstractNumId w:val="93"/>
  </w:num>
  <w:num w:numId="35">
    <w:abstractNumId w:val="32"/>
  </w:num>
  <w:num w:numId="36">
    <w:abstractNumId w:val="6"/>
  </w:num>
  <w:num w:numId="37">
    <w:abstractNumId w:val="96"/>
  </w:num>
  <w:num w:numId="38">
    <w:abstractNumId w:val="21"/>
  </w:num>
  <w:num w:numId="39">
    <w:abstractNumId w:val="70"/>
  </w:num>
  <w:num w:numId="40">
    <w:abstractNumId w:val="100"/>
  </w:num>
  <w:num w:numId="41">
    <w:abstractNumId w:val="61"/>
  </w:num>
  <w:num w:numId="42">
    <w:abstractNumId w:val="51"/>
  </w:num>
  <w:num w:numId="43">
    <w:abstractNumId w:val="56"/>
  </w:num>
  <w:num w:numId="44">
    <w:abstractNumId w:val="60"/>
  </w:num>
  <w:num w:numId="45">
    <w:abstractNumId w:val="17"/>
  </w:num>
  <w:num w:numId="46">
    <w:abstractNumId w:val="1"/>
  </w:num>
  <w:num w:numId="47">
    <w:abstractNumId w:val="69"/>
  </w:num>
  <w:num w:numId="48">
    <w:abstractNumId w:val="33"/>
    <w:lvlOverride w:ilvl="0">
      <w:startOverride w:val="1"/>
    </w:lvlOverride>
  </w:num>
  <w:num w:numId="49">
    <w:abstractNumId w:val="0"/>
  </w:num>
  <w:num w:numId="50">
    <w:abstractNumId w:val="30"/>
  </w:num>
  <w:num w:numId="51">
    <w:abstractNumId w:val="2"/>
  </w:num>
  <w:num w:numId="52">
    <w:abstractNumId w:val="68"/>
  </w:num>
  <w:num w:numId="53">
    <w:abstractNumId w:val="58"/>
  </w:num>
  <w:num w:numId="54">
    <w:abstractNumId w:val="94"/>
  </w:num>
  <w:num w:numId="55">
    <w:abstractNumId w:val="45"/>
  </w:num>
  <w:num w:numId="56">
    <w:abstractNumId w:val="90"/>
  </w:num>
  <w:num w:numId="57">
    <w:abstractNumId w:val="83"/>
  </w:num>
  <w:num w:numId="58">
    <w:abstractNumId w:val="27"/>
  </w:num>
  <w:num w:numId="59">
    <w:abstractNumId w:val="80"/>
  </w:num>
  <w:num w:numId="60">
    <w:abstractNumId w:val="14"/>
  </w:num>
  <w:num w:numId="61">
    <w:abstractNumId w:val="79"/>
  </w:num>
  <w:num w:numId="62">
    <w:abstractNumId w:val="5"/>
  </w:num>
  <w:num w:numId="63">
    <w:abstractNumId w:val="92"/>
  </w:num>
  <w:num w:numId="64">
    <w:abstractNumId w:val="31"/>
  </w:num>
  <w:num w:numId="65">
    <w:abstractNumId w:val="74"/>
  </w:num>
  <w:num w:numId="66">
    <w:abstractNumId w:val="40"/>
  </w:num>
  <w:num w:numId="67">
    <w:abstractNumId w:val="39"/>
  </w:num>
  <w:num w:numId="68">
    <w:abstractNumId w:val="85"/>
  </w:num>
  <w:num w:numId="69">
    <w:abstractNumId w:val="36"/>
  </w:num>
  <w:num w:numId="70">
    <w:abstractNumId w:val="43"/>
  </w:num>
  <w:num w:numId="71">
    <w:abstractNumId w:val="47"/>
  </w:num>
  <w:num w:numId="72">
    <w:abstractNumId w:val="44"/>
  </w:num>
  <w:num w:numId="73">
    <w:abstractNumId w:val="86"/>
  </w:num>
  <w:num w:numId="74">
    <w:abstractNumId w:val="82"/>
  </w:num>
  <w:num w:numId="75">
    <w:abstractNumId w:val="52"/>
  </w:num>
  <w:num w:numId="76">
    <w:abstractNumId w:val="65"/>
  </w:num>
  <w:num w:numId="77">
    <w:abstractNumId w:val="95"/>
  </w:num>
  <w:num w:numId="78">
    <w:abstractNumId w:val="50"/>
  </w:num>
  <w:num w:numId="79">
    <w:abstractNumId w:val="37"/>
  </w:num>
  <w:num w:numId="80">
    <w:abstractNumId w:val="22"/>
  </w:num>
  <w:num w:numId="81">
    <w:abstractNumId w:val="35"/>
  </w:num>
  <w:num w:numId="82">
    <w:abstractNumId w:val="77"/>
  </w:num>
  <w:num w:numId="83">
    <w:abstractNumId w:val="101"/>
  </w:num>
  <w:num w:numId="84">
    <w:abstractNumId w:val="24"/>
  </w:num>
  <w:num w:numId="85">
    <w:abstractNumId w:val="13"/>
  </w:num>
  <w:num w:numId="86">
    <w:abstractNumId w:val="97"/>
  </w:num>
  <w:num w:numId="87">
    <w:abstractNumId w:val="25"/>
  </w:num>
  <w:num w:numId="88">
    <w:abstractNumId w:val="48"/>
  </w:num>
  <w:num w:numId="89">
    <w:abstractNumId w:val="67"/>
  </w:num>
  <w:num w:numId="90">
    <w:abstractNumId w:val="55"/>
  </w:num>
  <w:num w:numId="91">
    <w:abstractNumId w:val="8"/>
  </w:num>
  <w:num w:numId="92">
    <w:abstractNumId w:val="81"/>
  </w:num>
  <w:num w:numId="93">
    <w:abstractNumId w:val="78"/>
  </w:num>
  <w:num w:numId="94">
    <w:abstractNumId w:val="9"/>
  </w:num>
  <w:num w:numId="95">
    <w:abstractNumId w:val="34"/>
  </w:num>
  <w:num w:numId="9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6"/>
  </w:num>
  <w:num w:numId="98">
    <w:abstractNumId w:val="59"/>
  </w:num>
  <w:num w:numId="99">
    <w:abstractNumId w:val="15"/>
  </w:num>
  <w:num w:numId="100">
    <w:abstractNumId w:val="64"/>
  </w:num>
  <w:num w:numId="101">
    <w:abstractNumId w:val="73"/>
  </w:num>
  <w:num w:numId="102">
    <w:abstractNumId w:val="2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C1C"/>
    <w:rsid w:val="00000854"/>
    <w:rsid w:val="00000C4F"/>
    <w:rsid w:val="000021D4"/>
    <w:rsid w:val="00003409"/>
    <w:rsid w:val="000034E9"/>
    <w:rsid w:val="00003E0E"/>
    <w:rsid w:val="00004286"/>
    <w:rsid w:val="000045A0"/>
    <w:rsid w:val="00004A97"/>
    <w:rsid w:val="0000509F"/>
    <w:rsid w:val="0000514A"/>
    <w:rsid w:val="00005A15"/>
    <w:rsid w:val="00006118"/>
    <w:rsid w:val="000063FC"/>
    <w:rsid w:val="000066F5"/>
    <w:rsid w:val="00006B43"/>
    <w:rsid w:val="00007B32"/>
    <w:rsid w:val="00007BAD"/>
    <w:rsid w:val="00007CA6"/>
    <w:rsid w:val="00012713"/>
    <w:rsid w:val="00012C58"/>
    <w:rsid w:val="00013A9E"/>
    <w:rsid w:val="00014FA1"/>
    <w:rsid w:val="00015F46"/>
    <w:rsid w:val="00015FF2"/>
    <w:rsid w:val="0001664C"/>
    <w:rsid w:val="00016940"/>
    <w:rsid w:val="0001767C"/>
    <w:rsid w:val="00017A3C"/>
    <w:rsid w:val="000203FA"/>
    <w:rsid w:val="0002153F"/>
    <w:rsid w:val="00021C35"/>
    <w:rsid w:val="00022841"/>
    <w:rsid w:val="0002328A"/>
    <w:rsid w:val="000234B0"/>
    <w:rsid w:val="00023537"/>
    <w:rsid w:val="000240E5"/>
    <w:rsid w:val="000244F6"/>
    <w:rsid w:val="000274A5"/>
    <w:rsid w:val="00027B63"/>
    <w:rsid w:val="00027E2E"/>
    <w:rsid w:val="00027FB0"/>
    <w:rsid w:val="000302E4"/>
    <w:rsid w:val="00030EFC"/>
    <w:rsid w:val="00030F64"/>
    <w:rsid w:val="000314DB"/>
    <w:rsid w:val="000324B3"/>
    <w:rsid w:val="000326EA"/>
    <w:rsid w:val="00033EE0"/>
    <w:rsid w:val="00034007"/>
    <w:rsid w:val="000347C4"/>
    <w:rsid w:val="0003495B"/>
    <w:rsid w:val="00034D90"/>
    <w:rsid w:val="00034E59"/>
    <w:rsid w:val="000359A7"/>
    <w:rsid w:val="00035A8C"/>
    <w:rsid w:val="00035C89"/>
    <w:rsid w:val="00036084"/>
    <w:rsid w:val="00036C9C"/>
    <w:rsid w:val="00036DBD"/>
    <w:rsid w:val="0004016E"/>
    <w:rsid w:val="00042B5B"/>
    <w:rsid w:val="0004352D"/>
    <w:rsid w:val="0004368A"/>
    <w:rsid w:val="00043D15"/>
    <w:rsid w:val="00043EAF"/>
    <w:rsid w:val="00044559"/>
    <w:rsid w:val="0004456A"/>
    <w:rsid w:val="00044E69"/>
    <w:rsid w:val="00044ED5"/>
    <w:rsid w:val="0004577C"/>
    <w:rsid w:val="00045FB3"/>
    <w:rsid w:val="00046923"/>
    <w:rsid w:val="00046A12"/>
    <w:rsid w:val="00046E80"/>
    <w:rsid w:val="00047286"/>
    <w:rsid w:val="00051809"/>
    <w:rsid w:val="000529CB"/>
    <w:rsid w:val="00052A48"/>
    <w:rsid w:val="00052B43"/>
    <w:rsid w:val="00052F97"/>
    <w:rsid w:val="0005308B"/>
    <w:rsid w:val="000533E9"/>
    <w:rsid w:val="00053C8C"/>
    <w:rsid w:val="00053C9A"/>
    <w:rsid w:val="00053F5F"/>
    <w:rsid w:val="000543C0"/>
    <w:rsid w:val="00055A07"/>
    <w:rsid w:val="00055F39"/>
    <w:rsid w:val="00056CF6"/>
    <w:rsid w:val="0005705C"/>
    <w:rsid w:val="00057729"/>
    <w:rsid w:val="00057D73"/>
    <w:rsid w:val="00060279"/>
    <w:rsid w:val="0006032C"/>
    <w:rsid w:val="000605FF"/>
    <w:rsid w:val="00060F99"/>
    <w:rsid w:val="00061556"/>
    <w:rsid w:val="00061842"/>
    <w:rsid w:val="00062848"/>
    <w:rsid w:val="0006291C"/>
    <w:rsid w:val="00063037"/>
    <w:rsid w:val="0006387D"/>
    <w:rsid w:val="000638D1"/>
    <w:rsid w:val="00063A2F"/>
    <w:rsid w:val="0006412E"/>
    <w:rsid w:val="00064195"/>
    <w:rsid w:val="0006489B"/>
    <w:rsid w:val="00065824"/>
    <w:rsid w:val="00066153"/>
    <w:rsid w:val="0006619D"/>
    <w:rsid w:val="00066B0B"/>
    <w:rsid w:val="00066B5B"/>
    <w:rsid w:val="0006759A"/>
    <w:rsid w:val="00067C21"/>
    <w:rsid w:val="00067CBB"/>
    <w:rsid w:val="0007042B"/>
    <w:rsid w:val="00070A8A"/>
    <w:rsid w:val="000715CD"/>
    <w:rsid w:val="00071D78"/>
    <w:rsid w:val="00072140"/>
    <w:rsid w:val="0007236F"/>
    <w:rsid w:val="000724FF"/>
    <w:rsid w:val="0007312D"/>
    <w:rsid w:val="00073BE3"/>
    <w:rsid w:val="00074499"/>
    <w:rsid w:val="00074D59"/>
    <w:rsid w:val="00074ED0"/>
    <w:rsid w:val="00075654"/>
    <w:rsid w:val="00075E14"/>
    <w:rsid w:val="00077120"/>
    <w:rsid w:val="00077165"/>
    <w:rsid w:val="00077398"/>
    <w:rsid w:val="00077821"/>
    <w:rsid w:val="000800BE"/>
    <w:rsid w:val="000801EB"/>
    <w:rsid w:val="00080E4A"/>
    <w:rsid w:val="0008158E"/>
    <w:rsid w:val="0008391D"/>
    <w:rsid w:val="00083A1A"/>
    <w:rsid w:val="00083C3F"/>
    <w:rsid w:val="00083EDD"/>
    <w:rsid w:val="00083EF1"/>
    <w:rsid w:val="000849D1"/>
    <w:rsid w:val="00084CE0"/>
    <w:rsid w:val="000852E4"/>
    <w:rsid w:val="00086787"/>
    <w:rsid w:val="00087E38"/>
    <w:rsid w:val="00090316"/>
    <w:rsid w:val="0009031D"/>
    <w:rsid w:val="00090466"/>
    <w:rsid w:val="000914B3"/>
    <w:rsid w:val="000919EC"/>
    <w:rsid w:val="00091B43"/>
    <w:rsid w:val="00092C38"/>
    <w:rsid w:val="000939A4"/>
    <w:rsid w:val="00094FE1"/>
    <w:rsid w:val="000957BE"/>
    <w:rsid w:val="00095AB7"/>
    <w:rsid w:val="00095CB1"/>
    <w:rsid w:val="00095E55"/>
    <w:rsid w:val="000969BA"/>
    <w:rsid w:val="00096BF2"/>
    <w:rsid w:val="0009762E"/>
    <w:rsid w:val="000A0180"/>
    <w:rsid w:val="000A0482"/>
    <w:rsid w:val="000A0ADC"/>
    <w:rsid w:val="000A1066"/>
    <w:rsid w:val="000A17A7"/>
    <w:rsid w:val="000A1AA9"/>
    <w:rsid w:val="000A1DEB"/>
    <w:rsid w:val="000A29C7"/>
    <w:rsid w:val="000A2A0E"/>
    <w:rsid w:val="000A34FD"/>
    <w:rsid w:val="000A39D1"/>
    <w:rsid w:val="000A3C58"/>
    <w:rsid w:val="000A3ECD"/>
    <w:rsid w:val="000A3FA7"/>
    <w:rsid w:val="000A5ADD"/>
    <w:rsid w:val="000A5E01"/>
    <w:rsid w:val="000A61A1"/>
    <w:rsid w:val="000A6A50"/>
    <w:rsid w:val="000A6D12"/>
    <w:rsid w:val="000A77C3"/>
    <w:rsid w:val="000A79BE"/>
    <w:rsid w:val="000A7A05"/>
    <w:rsid w:val="000A7B27"/>
    <w:rsid w:val="000A7F23"/>
    <w:rsid w:val="000B0706"/>
    <w:rsid w:val="000B1FD6"/>
    <w:rsid w:val="000B47B2"/>
    <w:rsid w:val="000B48E3"/>
    <w:rsid w:val="000B4D39"/>
    <w:rsid w:val="000B5045"/>
    <w:rsid w:val="000B577F"/>
    <w:rsid w:val="000B59C4"/>
    <w:rsid w:val="000B7054"/>
    <w:rsid w:val="000B7417"/>
    <w:rsid w:val="000B783C"/>
    <w:rsid w:val="000B7D08"/>
    <w:rsid w:val="000C03B3"/>
    <w:rsid w:val="000C088A"/>
    <w:rsid w:val="000C15F4"/>
    <w:rsid w:val="000C2D7F"/>
    <w:rsid w:val="000C5A40"/>
    <w:rsid w:val="000C5F03"/>
    <w:rsid w:val="000C6533"/>
    <w:rsid w:val="000D004B"/>
    <w:rsid w:val="000D054C"/>
    <w:rsid w:val="000D07D5"/>
    <w:rsid w:val="000D19F2"/>
    <w:rsid w:val="000D1EB7"/>
    <w:rsid w:val="000D22AC"/>
    <w:rsid w:val="000D2789"/>
    <w:rsid w:val="000D292E"/>
    <w:rsid w:val="000D2939"/>
    <w:rsid w:val="000D3196"/>
    <w:rsid w:val="000D358A"/>
    <w:rsid w:val="000D4ABA"/>
    <w:rsid w:val="000D53E9"/>
    <w:rsid w:val="000D54E8"/>
    <w:rsid w:val="000D58CE"/>
    <w:rsid w:val="000D59B4"/>
    <w:rsid w:val="000D5B9A"/>
    <w:rsid w:val="000D5D04"/>
    <w:rsid w:val="000D6FB8"/>
    <w:rsid w:val="000D7DDA"/>
    <w:rsid w:val="000E0309"/>
    <w:rsid w:val="000E1C0A"/>
    <w:rsid w:val="000E240B"/>
    <w:rsid w:val="000E30AC"/>
    <w:rsid w:val="000E34E0"/>
    <w:rsid w:val="000E3912"/>
    <w:rsid w:val="000E41C3"/>
    <w:rsid w:val="000E44B4"/>
    <w:rsid w:val="000E4A06"/>
    <w:rsid w:val="000E52D6"/>
    <w:rsid w:val="000E6038"/>
    <w:rsid w:val="000E614A"/>
    <w:rsid w:val="000E70DA"/>
    <w:rsid w:val="000E75C0"/>
    <w:rsid w:val="000F2518"/>
    <w:rsid w:val="000F467F"/>
    <w:rsid w:val="000F5979"/>
    <w:rsid w:val="000F6511"/>
    <w:rsid w:val="000F6B15"/>
    <w:rsid w:val="000F6BD4"/>
    <w:rsid w:val="000F7AED"/>
    <w:rsid w:val="00100005"/>
    <w:rsid w:val="00100BE0"/>
    <w:rsid w:val="00100C1D"/>
    <w:rsid w:val="001012FC"/>
    <w:rsid w:val="00101572"/>
    <w:rsid w:val="00103422"/>
    <w:rsid w:val="0010372D"/>
    <w:rsid w:val="00103849"/>
    <w:rsid w:val="00103C55"/>
    <w:rsid w:val="0010497F"/>
    <w:rsid w:val="00104998"/>
    <w:rsid w:val="00104E05"/>
    <w:rsid w:val="0010549E"/>
    <w:rsid w:val="00105531"/>
    <w:rsid w:val="00106514"/>
    <w:rsid w:val="001067B0"/>
    <w:rsid w:val="00106D14"/>
    <w:rsid w:val="0010732F"/>
    <w:rsid w:val="00107EEC"/>
    <w:rsid w:val="00110862"/>
    <w:rsid w:val="00110B17"/>
    <w:rsid w:val="00110BB2"/>
    <w:rsid w:val="00110E66"/>
    <w:rsid w:val="00110F4B"/>
    <w:rsid w:val="001120AB"/>
    <w:rsid w:val="00112101"/>
    <w:rsid w:val="001121F6"/>
    <w:rsid w:val="0011222D"/>
    <w:rsid w:val="00112CD1"/>
    <w:rsid w:val="001133F2"/>
    <w:rsid w:val="00114BE9"/>
    <w:rsid w:val="001150E6"/>
    <w:rsid w:val="00115F2B"/>
    <w:rsid w:val="00115F2E"/>
    <w:rsid w:val="00116971"/>
    <w:rsid w:val="001174E6"/>
    <w:rsid w:val="0011762D"/>
    <w:rsid w:val="00117837"/>
    <w:rsid w:val="001178FD"/>
    <w:rsid w:val="00117A58"/>
    <w:rsid w:val="00117ACD"/>
    <w:rsid w:val="00117CC7"/>
    <w:rsid w:val="00117E7B"/>
    <w:rsid w:val="0012014C"/>
    <w:rsid w:val="0012035A"/>
    <w:rsid w:val="00120BFA"/>
    <w:rsid w:val="00120F52"/>
    <w:rsid w:val="001215D9"/>
    <w:rsid w:val="001218DA"/>
    <w:rsid w:val="00121949"/>
    <w:rsid w:val="00122E3A"/>
    <w:rsid w:val="00123786"/>
    <w:rsid w:val="00123924"/>
    <w:rsid w:val="001239F4"/>
    <w:rsid w:val="00123C1C"/>
    <w:rsid w:val="00123C96"/>
    <w:rsid w:val="00123F29"/>
    <w:rsid w:val="00124264"/>
    <w:rsid w:val="0012430E"/>
    <w:rsid w:val="001244D5"/>
    <w:rsid w:val="001249DE"/>
    <w:rsid w:val="001261FA"/>
    <w:rsid w:val="00127706"/>
    <w:rsid w:val="00127FB2"/>
    <w:rsid w:val="00130A27"/>
    <w:rsid w:val="00130C71"/>
    <w:rsid w:val="00130F66"/>
    <w:rsid w:val="001313A5"/>
    <w:rsid w:val="00132839"/>
    <w:rsid w:val="00134986"/>
    <w:rsid w:val="001366E8"/>
    <w:rsid w:val="00137B31"/>
    <w:rsid w:val="00137D1D"/>
    <w:rsid w:val="001400DF"/>
    <w:rsid w:val="00140DBB"/>
    <w:rsid w:val="001421E5"/>
    <w:rsid w:val="001422CE"/>
    <w:rsid w:val="001429CC"/>
    <w:rsid w:val="001445B6"/>
    <w:rsid w:val="00145C82"/>
    <w:rsid w:val="00147814"/>
    <w:rsid w:val="00150C5A"/>
    <w:rsid w:val="00150E99"/>
    <w:rsid w:val="00151195"/>
    <w:rsid w:val="00152350"/>
    <w:rsid w:val="00152D83"/>
    <w:rsid w:val="001544C6"/>
    <w:rsid w:val="0015519B"/>
    <w:rsid w:val="00156690"/>
    <w:rsid w:val="00157C8E"/>
    <w:rsid w:val="00157E68"/>
    <w:rsid w:val="00157F15"/>
    <w:rsid w:val="0016035C"/>
    <w:rsid w:val="001605EE"/>
    <w:rsid w:val="001614CE"/>
    <w:rsid w:val="00161B9D"/>
    <w:rsid w:val="00161F10"/>
    <w:rsid w:val="0016326A"/>
    <w:rsid w:val="001643B9"/>
    <w:rsid w:val="001655E6"/>
    <w:rsid w:val="001656EA"/>
    <w:rsid w:val="0016576C"/>
    <w:rsid w:val="001661F3"/>
    <w:rsid w:val="00166601"/>
    <w:rsid w:val="00166FE7"/>
    <w:rsid w:val="00167FA6"/>
    <w:rsid w:val="00170DAB"/>
    <w:rsid w:val="0017125B"/>
    <w:rsid w:val="00171448"/>
    <w:rsid w:val="00171462"/>
    <w:rsid w:val="00171C7E"/>
    <w:rsid w:val="0017268E"/>
    <w:rsid w:val="00173BA4"/>
    <w:rsid w:val="0017472B"/>
    <w:rsid w:val="00174CC7"/>
    <w:rsid w:val="00175589"/>
    <w:rsid w:val="001766A1"/>
    <w:rsid w:val="00177E8A"/>
    <w:rsid w:val="00180346"/>
    <w:rsid w:val="001815ED"/>
    <w:rsid w:val="00181956"/>
    <w:rsid w:val="001827A5"/>
    <w:rsid w:val="00182C34"/>
    <w:rsid w:val="00182E70"/>
    <w:rsid w:val="00183318"/>
    <w:rsid w:val="00184079"/>
    <w:rsid w:val="00184A6E"/>
    <w:rsid w:val="00185331"/>
    <w:rsid w:val="0018542B"/>
    <w:rsid w:val="00185ED3"/>
    <w:rsid w:val="001862D2"/>
    <w:rsid w:val="0018639C"/>
    <w:rsid w:val="001870E1"/>
    <w:rsid w:val="0018740A"/>
    <w:rsid w:val="00187E76"/>
    <w:rsid w:val="00187E92"/>
    <w:rsid w:val="00191218"/>
    <w:rsid w:val="00191CEB"/>
    <w:rsid w:val="001926E4"/>
    <w:rsid w:val="00192842"/>
    <w:rsid w:val="0019368D"/>
    <w:rsid w:val="00194587"/>
    <w:rsid w:val="00194FF3"/>
    <w:rsid w:val="00195199"/>
    <w:rsid w:val="001956C5"/>
    <w:rsid w:val="00197919"/>
    <w:rsid w:val="001979AA"/>
    <w:rsid w:val="001A0392"/>
    <w:rsid w:val="001A1997"/>
    <w:rsid w:val="001A399D"/>
    <w:rsid w:val="001A51ED"/>
    <w:rsid w:val="001A57D1"/>
    <w:rsid w:val="001A5F49"/>
    <w:rsid w:val="001A65F3"/>
    <w:rsid w:val="001A7005"/>
    <w:rsid w:val="001A7893"/>
    <w:rsid w:val="001A78B7"/>
    <w:rsid w:val="001A7AAC"/>
    <w:rsid w:val="001B181F"/>
    <w:rsid w:val="001B21C5"/>
    <w:rsid w:val="001B231A"/>
    <w:rsid w:val="001B25C1"/>
    <w:rsid w:val="001B279C"/>
    <w:rsid w:val="001B2976"/>
    <w:rsid w:val="001B29C3"/>
    <w:rsid w:val="001B444B"/>
    <w:rsid w:val="001B4C6B"/>
    <w:rsid w:val="001B56E6"/>
    <w:rsid w:val="001B5A92"/>
    <w:rsid w:val="001B617D"/>
    <w:rsid w:val="001B667F"/>
    <w:rsid w:val="001B6B7E"/>
    <w:rsid w:val="001B6EAA"/>
    <w:rsid w:val="001B6EC7"/>
    <w:rsid w:val="001B76FC"/>
    <w:rsid w:val="001B7926"/>
    <w:rsid w:val="001B7FEE"/>
    <w:rsid w:val="001C036C"/>
    <w:rsid w:val="001C06C5"/>
    <w:rsid w:val="001C1464"/>
    <w:rsid w:val="001C1768"/>
    <w:rsid w:val="001C1DD0"/>
    <w:rsid w:val="001C3281"/>
    <w:rsid w:val="001C3BC9"/>
    <w:rsid w:val="001C3E4B"/>
    <w:rsid w:val="001C3EC5"/>
    <w:rsid w:val="001C45AE"/>
    <w:rsid w:val="001C4BA2"/>
    <w:rsid w:val="001C5DE5"/>
    <w:rsid w:val="001C5EC2"/>
    <w:rsid w:val="001C6584"/>
    <w:rsid w:val="001C74FB"/>
    <w:rsid w:val="001C76F8"/>
    <w:rsid w:val="001C7AC7"/>
    <w:rsid w:val="001D0301"/>
    <w:rsid w:val="001D069F"/>
    <w:rsid w:val="001D071A"/>
    <w:rsid w:val="001D0F94"/>
    <w:rsid w:val="001D2A2F"/>
    <w:rsid w:val="001D2DC7"/>
    <w:rsid w:val="001D32E8"/>
    <w:rsid w:val="001D38F3"/>
    <w:rsid w:val="001D3FA6"/>
    <w:rsid w:val="001D4A25"/>
    <w:rsid w:val="001D4DB8"/>
    <w:rsid w:val="001D5623"/>
    <w:rsid w:val="001D57AC"/>
    <w:rsid w:val="001D609E"/>
    <w:rsid w:val="001D6883"/>
    <w:rsid w:val="001D6B31"/>
    <w:rsid w:val="001D753B"/>
    <w:rsid w:val="001E01AB"/>
    <w:rsid w:val="001E05CE"/>
    <w:rsid w:val="001E1FF9"/>
    <w:rsid w:val="001E278D"/>
    <w:rsid w:val="001E52A1"/>
    <w:rsid w:val="001E53D4"/>
    <w:rsid w:val="001E56AC"/>
    <w:rsid w:val="001E5808"/>
    <w:rsid w:val="001E653C"/>
    <w:rsid w:val="001E6624"/>
    <w:rsid w:val="001E6F2B"/>
    <w:rsid w:val="001E6F74"/>
    <w:rsid w:val="001F18CC"/>
    <w:rsid w:val="001F32CA"/>
    <w:rsid w:val="001F39F9"/>
    <w:rsid w:val="001F423D"/>
    <w:rsid w:val="001F4ADB"/>
    <w:rsid w:val="001F5EE4"/>
    <w:rsid w:val="001F5F92"/>
    <w:rsid w:val="001F61D9"/>
    <w:rsid w:val="001F63F1"/>
    <w:rsid w:val="001F724F"/>
    <w:rsid w:val="001F77DA"/>
    <w:rsid w:val="002005F5"/>
    <w:rsid w:val="00200801"/>
    <w:rsid w:val="00200ABF"/>
    <w:rsid w:val="00201766"/>
    <w:rsid w:val="0020190C"/>
    <w:rsid w:val="00202495"/>
    <w:rsid w:val="00202635"/>
    <w:rsid w:val="00202A69"/>
    <w:rsid w:val="00203654"/>
    <w:rsid w:val="00205A49"/>
    <w:rsid w:val="00205EE7"/>
    <w:rsid w:val="00205EF8"/>
    <w:rsid w:val="002065EB"/>
    <w:rsid w:val="00206FF1"/>
    <w:rsid w:val="00207172"/>
    <w:rsid w:val="00207554"/>
    <w:rsid w:val="00207EC0"/>
    <w:rsid w:val="00210741"/>
    <w:rsid w:val="0021093D"/>
    <w:rsid w:val="00211318"/>
    <w:rsid w:val="002113A3"/>
    <w:rsid w:val="00211B74"/>
    <w:rsid w:val="0021278D"/>
    <w:rsid w:val="00213A53"/>
    <w:rsid w:val="00214C87"/>
    <w:rsid w:val="00214F04"/>
    <w:rsid w:val="00215FEB"/>
    <w:rsid w:val="00216A2D"/>
    <w:rsid w:val="00217AA3"/>
    <w:rsid w:val="00217FB1"/>
    <w:rsid w:val="00220645"/>
    <w:rsid w:val="00220D85"/>
    <w:rsid w:val="002216E2"/>
    <w:rsid w:val="00221A3A"/>
    <w:rsid w:val="00221F27"/>
    <w:rsid w:val="00223380"/>
    <w:rsid w:val="0022343C"/>
    <w:rsid w:val="002259D8"/>
    <w:rsid w:val="00225C5F"/>
    <w:rsid w:val="00226183"/>
    <w:rsid w:val="00226739"/>
    <w:rsid w:val="00226F67"/>
    <w:rsid w:val="00226F86"/>
    <w:rsid w:val="002272F7"/>
    <w:rsid w:val="0022752B"/>
    <w:rsid w:val="002305D1"/>
    <w:rsid w:val="0023081C"/>
    <w:rsid w:val="002327AD"/>
    <w:rsid w:val="00232D56"/>
    <w:rsid w:val="00233349"/>
    <w:rsid w:val="00234390"/>
    <w:rsid w:val="00234418"/>
    <w:rsid w:val="00234C89"/>
    <w:rsid w:val="00235A85"/>
    <w:rsid w:val="0023727C"/>
    <w:rsid w:val="00240144"/>
    <w:rsid w:val="0024091C"/>
    <w:rsid w:val="00240BF0"/>
    <w:rsid w:val="00242A5F"/>
    <w:rsid w:val="002433A8"/>
    <w:rsid w:val="00243E2D"/>
    <w:rsid w:val="00244125"/>
    <w:rsid w:val="00244E77"/>
    <w:rsid w:val="0024504C"/>
    <w:rsid w:val="00245A0F"/>
    <w:rsid w:val="00245A67"/>
    <w:rsid w:val="00247590"/>
    <w:rsid w:val="00247893"/>
    <w:rsid w:val="00247FEE"/>
    <w:rsid w:val="00250051"/>
    <w:rsid w:val="00251498"/>
    <w:rsid w:val="00251C5D"/>
    <w:rsid w:val="0025239C"/>
    <w:rsid w:val="00253768"/>
    <w:rsid w:val="00254A00"/>
    <w:rsid w:val="00255750"/>
    <w:rsid w:val="002557D0"/>
    <w:rsid w:val="00255B68"/>
    <w:rsid w:val="002564E8"/>
    <w:rsid w:val="002564F7"/>
    <w:rsid w:val="00256832"/>
    <w:rsid w:val="00257696"/>
    <w:rsid w:val="00257EFE"/>
    <w:rsid w:val="00260BF7"/>
    <w:rsid w:val="00261E47"/>
    <w:rsid w:val="00262D2F"/>
    <w:rsid w:val="00262E98"/>
    <w:rsid w:val="002634E0"/>
    <w:rsid w:val="00263AEC"/>
    <w:rsid w:val="00264357"/>
    <w:rsid w:val="00266AAF"/>
    <w:rsid w:val="002671B7"/>
    <w:rsid w:val="00267B96"/>
    <w:rsid w:val="002708AB"/>
    <w:rsid w:val="0027130C"/>
    <w:rsid w:val="00271891"/>
    <w:rsid w:val="00272070"/>
    <w:rsid w:val="00272098"/>
    <w:rsid w:val="0027248B"/>
    <w:rsid w:val="00272DCF"/>
    <w:rsid w:val="0027365A"/>
    <w:rsid w:val="0027518F"/>
    <w:rsid w:val="002765C4"/>
    <w:rsid w:val="00276902"/>
    <w:rsid w:val="00276F9D"/>
    <w:rsid w:val="002770AF"/>
    <w:rsid w:val="002771B3"/>
    <w:rsid w:val="00277559"/>
    <w:rsid w:val="002778A7"/>
    <w:rsid w:val="002800D1"/>
    <w:rsid w:val="00280385"/>
    <w:rsid w:val="002807BB"/>
    <w:rsid w:val="0028087D"/>
    <w:rsid w:val="00280CA8"/>
    <w:rsid w:val="002810E2"/>
    <w:rsid w:val="0028142B"/>
    <w:rsid w:val="00281F3E"/>
    <w:rsid w:val="002826FF"/>
    <w:rsid w:val="0028271E"/>
    <w:rsid w:val="00283407"/>
    <w:rsid w:val="00283E75"/>
    <w:rsid w:val="0028466C"/>
    <w:rsid w:val="00284757"/>
    <w:rsid w:val="00285D78"/>
    <w:rsid w:val="0028622A"/>
    <w:rsid w:val="00286564"/>
    <w:rsid w:val="00286CC1"/>
    <w:rsid w:val="0028741F"/>
    <w:rsid w:val="00290355"/>
    <w:rsid w:val="00290E56"/>
    <w:rsid w:val="00292874"/>
    <w:rsid w:val="00293906"/>
    <w:rsid w:val="00293BDA"/>
    <w:rsid w:val="0029437E"/>
    <w:rsid w:val="00294AF1"/>
    <w:rsid w:val="00295115"/>
    <w:rsid w:val="002956C2"/>
    <w:rsid w:val="00295DAC"/>
    <w:rsid w:val="00296093"/>
    <w:rsid w:val="002960F7"/>
    <w:rsid w:val="00296109"/>
    <w:rsid w:val="0029683C"/>
    <w:rsid w:val="00296E4D"/>
    <w:rsid w:val="00297324"/>
    <w:rsid w:val="00297C75"/>
    <w:rsid w:val="002A08E7"/>
    <w:rsid w:val="002A13B4"/>
    <w:rsid w:val="002A17E3"/>
    <w:rsid w:val="002A1B3E"/>
    <w:rsid w:val="002A1C1F"/>
    <w:rsid w:val="002A2B18"/>
    <w:rsid w:val="002A3483"/>
    <w:rsid w:val="002A45EE"/>
    <w:rsid w:val="002A4EC1"/>
    <w:rsid w:val="002A5059"/>
    <w:rsid w:val="002A516B"/>
    <w:rsid w:val="002A5D76"/>
    <w:rsid w:val="002A6418"/>
    <w:rsid w:val="002A7B11"/>
    <w:rsid w:val="002A7BA0"/>
    <w:rsid w:val="002A7FB1"/>
    <w:rsid w:val="002B0482"/>
    <w:rsid w:val="002B1BD2"/>
    <w:rsid w:val="002B1D43"/>
    <w:rsid w:val="002B24A0"/>
    <w:rsid w:val="002B2C1C"/>
    <w:rsid w:val="002B2D0A"/>
    <w:rsid w:val="002B3AEE"/>
    <w:rsid w:val="002B3C60"/>
    <w:rsid w:val="002B508E"/>
    <w:rsid w:val="002B52B7"/>
    <w:rsid w:val="002B531D"/>
    <w:rsid w:val="002B712A"/>
    <w:rsid w:val="002B7448"/>
    <w:rsid w:val="002B7BD7"/>
    <w:rsid w:val="002B7F4F"/>
    <w:rsid w:val="002C0E9E"/>
    <w:rsid w:val="002C13EE"/>
    <w:rsid w:val="002C1DFB"/>
    <w:rsid w:val="002C327F"/>
    <w:rsid w:val="002C3970"/>
    <w:rsid w:val="002C3DD6"/>
    <w:rsid w:val="002C42AC"/>
    <w:rsid w:val="002C58E3"/>
    <w:rsid w:val="002C5D8C"/>
    <w:rsid w:val="002C7045"/>
    <w:rsid w:val="002C7460"/>
    <w:rsid w:val="002C7EB6"/>
    <w:rsid w:val="002D0108"/>
    <w:rsid w:val="002D091D"/>
    <w:rsid w:val="002D176F"/>
    <w:rsid w:val="002D201E"/>
    <w:rsid w:val="002D24E7"/>
    <w:rsid w:val="002D2539"/>
    <w:rsid w:val="002D27C8"/>
    <w:rsid w:val="002D293D"/>
    <w:rsid w:val="002D3131"/>
    <w:rsid w:val="002D3769"/>
    <w:rsid w:val="002D47B3"/>
    <w:rsid w:val="002D4C73"/>
    <w:rsid w:val="002D52ED"/>
    <w:rsid w:val="002D55DF"/>
    <w:rsid w:val="002D5FCB"/>
    <w:rsid w:val="002D653D"/>
    <w:rsid w:val="002D6BDC"/>
    <w:rsid w:val="002D748C"/>
    <w:rsid w:val="002D7BDE"/>
    <w:rsid w:val="002E0281"/>
    <w:rsid w:val="002E02F6"/>
    <w:rsid w:val="002E083F"/>
    <w:rsid w:val="002E08CF"/>
    <w:rsid w:val="002E0972"/>
    <w:rsid w:val="002E0DC0"/>
    <w:rsid w:val="002E0F04"/>
    <w:rsid w:val="002E1C1E"/>
    <w:rsid w:val="002E2A19"/>
    <w:rsid w:val="002E2CB2"/>
    <w:rsid w:val="002E3D90"/>
    <w:rsid w:val="002E445B"/>
    <w:rsid w:val="002E465E"/>
    <w:rsid w:val="002E481C"/>
    <w:rsid w:val="002E5839"/>
    <w:rsid w:val="002E647E"/>
    <w:rsid w:val="002E6B35"/>
    <w:rsid w:val="002F196F"/>
    <w:rsid w:val="002F43EE"/>
    <w:rsid w:val="002F4520"/>
    <w:rsid w:val="002F47CA"/>
    <w:rsid w:val="002F4845"/>
    <w:rsid w:val="002F4875"/>
    <w:rsid w:val="002F6312"/>
    <w:rsid w:val="002F6ABF"/>
    <w:rsid w:val="002F7503"/>
    <w:rsid w:val="002F78CA"/>
    <w:rsid w:val="00300754"/>
    <w:rsid w:val="00300842"/>
    <w:rsid w:val="003028BA"/>
    <w:rsid w:val="00302A4A"/>
    <w:rsid w:val="003031F4"/>
    <w:rsid w:val="00303232"/>
    <w:rsid w:val="0030348E"/>
    <w:rsid w:val="00304751"/>
    <w:rsid w:val="0030598D"/>
    <w:rsid w:val="00305F54"/>
    <w:rsid w:val="00306545"/>
    <w:rsid w:val="00306869"/>
    <w:rsid w:val="00306876"/>
    <w:rsid w:val="00306F44"/>
    <w:rsid w:val="00306F6C"/>
    <w:rsid w:val="00307303"/>
    <w:rsid w:val="003079D3"/>
    <w:rsid w:val="00307CE7"/>
    <w:rsid w:val="0031031A"/>
    <w:rsid w:val="00310BB7"/>
    <w:rsid w:val="00310ED1"/>
    <w:rsid w:val="00311732"/>
    <w:rsid w:val="0031314A"/>
    <w:rsid w:val="003137F7"/>
    <w:rsid w:val="00313904"/>
    <w:rsid w:val="00314FBE"/>
    <w:rsid w:val="003157D6"/>
    <w:rsid w:val="00315AC4"/>
    <w:rsid w:val="00315BFB"/>
    <w:rsid w:val="00315FA2"/>
    <w:rsid w:val="00316B87"/>
    <w:rsid w:val="003176D9"/>
    <w:rsid w:val="00320009"/>
    <w:rsid w:val="00320365"/>
    <w:rsid w:val="00320E2C"/>
    <w:rsid w:val="003213D0"/>
    <w:rsid w:val="00321A63"/>
    <w:rsid w:val="00322384"/>
    <w:rsid w:val="003224E0"/>
    <w:rsid w:val="00322574"/>
    <w:rsid w:val="00322B99"/>
    <w:rsid w:val="00323056"/>
    <w:rsid w:val="00323835"/>
    <w:rsid w:val="00325336"/>
    <w:rsid w:val="00326473"/>
    <w:rsid w:val="003265F1"/>
    <w:rsid w:val="00326EFE"/>
    <w:rsid w:val="003271A2"/>
    <w:rsid w:val="00330047"/>
    <w:rsid w:val="00330F6E"/>
    <w:rsid w:val="003313A3"/>
    <w:rsid w:val="0033156A"/>
    <w:rsid w:val="00331634"/>
    <w:rsid w:val="00331F0C"/>
    <w:rsid w:val="00331FD4"/>
    <w:rsid w:val="003326C5"/>
    <w:rsid w:val="00334CF2"/>
    <w:rsid w:val="00335482"/>
    <w:rsid w:val="0033643D"/>
    <w:rsid w:val="00336669"/>
    <w:rsid w:val="00341D92"/>
    <w:rsid w:val="00341FE3"/>
    <w:rsid w:val="00342395"/>
    <w:rsid w:val="003439CA"/>
    <w:rsid w:val="00344848"/>
    <w:rsid w:val="00344C86"/>
    <w:rsid w:val="00345735"/>
    <w:rsid w:val="00345D0D"/>
    <w:rsid w:val="003467F4"/>
    <w:rsid w:val="00346EB1"/>
    <w:rsid w:val="003472F3"/>
    <w:rsid w:val="00347C26"/>
    <w:rsid w:val="003509AD"/>
    <w:rsid w:val="00350E7D"/>
    <w:rsid w:val="00351D34"/>
    <w:rsid w:val="00351E8E"/>
    <w:rsid w:val="00351F67"/>
    <w:rsid w:val="003523D2"/>
    <w:rsid w:val="003541B7"/>
    <w:rsid w:val="00354849"/>
    <w:rsid w:val="00354B82"/>
    <w:rsid w:val="00354DFF"/>
    <w:rsid w:val="00355B24"/>
    <w:rsid w:val="00355B6F"/>
    <w:rsid w:val="00356EEB"/>
    <w:rsid w:val="003608D5"/>
    <w:rsid w:val="003612A2"/>
    <w:rsid w:val="00361BFD"/>
    <w:rsid w:val="00361D4F"/>
    <w:rsid w:val="00362A25"/>
    <w:rsid w:val="00362CD1"/>
    <w:rsid w:val="00363857"/>
    <w:rsid w:val="003643A5"/>
    <w:rsid w:val="0036476C"/>
    <w:rsid w:val="00364840"/>
    <w:rsid w:val="00364BA3"/>
    <w:rsid w:val="00364FD3"/>
    <w:rsid w:val="00365B14"/>
    <w:rsid w:val="00365E41"/>
    <w:rsid w:val="0036600D"/>
    <w:rsid w:val="00366930"/>
    <w:rsid w:val="00367E30"/>
    <w:rsid w:val="00367EA1"/>
    <w:rsid w:val="003706DB"/>
    <w:rsid w:val="00371D92"/>
    <w:rsid w:val="00372D15"/>
    <w:rsid w:val="00373F5B"/>
    <w:rsid w:val="0037432A"/>
    <w:rsid w:val="003748A3"/>
    <w:rsid w:val="003749C5"/>
    <w:rsid w:val="00375DBB"/>
    <w:rsid w:val="00377F02"/>
    <w:rsid w:val="003800EE"/>
    <w:rsid w:val="003802DC"/>
    <w:rsid w:val="00380DB6"/>
    <w:rsid w:val="0038157A"/>
    <w:rsid w:val="003818C9"/>
    <w:rsid w:val="003821D3"/>
    <w:rsid w:val="00382E7C"/>
    <w:rsid w:val="00384B54"/>
    <w:rsid w:val="00384DBF"/>
    <w:rsid w:val="00385130"/>
    <w:rsid w:val="0038514F"/>
    <w:rsid w:val="003867A9"/>
    <w:rsid w:val="00386A84"/>
    <w:rsid w:val="003871D4"/>
    <w:rsid w:val="00387704"/>
    <w:rsid w:val="0038781C"/>
    <w:rsid w:val="00387C2A"/>
    <w:rsid w:val="00387CED"/>
    <w:rsid w:val="00390270"/>
    <w:rsid w:val="00390DEB"/>
    <w:rsid w:val="003915F7"/>
    <w:rsid w:val="0039266D"/>
    <w:rsid w:val="00393F7C"/>
    <w:rsid w:val="00394C17"/>
    <w:rsid w:val="00395420"/>
    <w:rsid w:val="003956B6"/>
    <w:rsid w:val="00396961"/>
    <w:rsid w:val="0039697F"/>
    <w:rsid w:val="00397F77"/>
    <w:rsid w:val="003A00B7"/>
    <w:rsid w:val="003A0AAA"/>
    <w:rsid w:val="003A2E6A"/>
    <w:rsid w:val="003A2E9B"/>
    <w:rsid w:val="003A30B8"/>
    <w:rsid w:val="003A3552"/>
    <w:rsid w:val="003A3AF2"/>
    <w:rsid w:val="003A3C7C"/>
    <w:rsid w:val="003A41DD"/>
    <w:rsid w:val="003A51E7"/>
    <w:rsid w:val="003A5CC8"/>
    <w:rsid w:val="003B10E4"/>
    <w:rsid w:val="003B127D"/>
    <w:rsid w:val="003B2B5D"/>
    <w:rsid w:val="003B32C7"/>
    <w:rsid w:val="003B3473"/>
    <w:rsid w:val="003B3724"/>
    <w:rsid w:val="003B4623"/>
    <w:rsid w:val="003B49F8"/>
    <w:rsid w:val="003B4C0D"/>
    <w:rsid w:val="003B5A82"/>
    <w:rsid w:val="003B5E46"/>
    <w:rsid w:val="003B6808"/>
    <w:rsid w:val="003B75E9"/>
    <w:rsid w:val="003C1B6B"/>
    <w:rsid w:val="003C1E3A"/>
    <w:rsid w:val="003C20D8"/>
    <w:rsid w:val="003C24BA"/>
    <w:rsid w:val="003C2621"/>
    <w:rsid w:val="003C26A6"/>
    <w:rsid w:val="003C3A15"/>
    <w:rsid w:val="003C4378"/>
    <w:rsid w:val="003C4A3F"/>
    <w:rsid w:val="003C5FC1"/>
    <w:rsid w:val="003C62F3"/>
    <w:rsid w:val="003C657F"/>
    <w:rsid w:val="003C7584"/>
    <w:rsid w:val="003D038D"/>
    <w:rsid w:val="003D0B14"/>
    <w:rsid w:val="003D1755"/>
    <w:rsid w:val="003D1C36"/>
    <w:rsid w:val="003D23BA"/>
    <w:rsid w:val="003D2822"/>
    <w:rsid w:val="003D2968"/>
    <w:rsid w:val="003D33CA"/>
    <w:rsid w:val="003D3658"/>
    <w:rsid w:val="003D430F"/>
    <w:rsid w:val="003D4643"/>
    <w:rsid w:val="003D496F"/>
    <w:rsid w:val="003D617A"/>
    <w:rsid w:val="003D6999"/>
    <w:rsid w:val="003D6C63"/>
    <w:rsid w:val="003D701C"/>
    <w:rsid w:val="003D7266"/>
    <w:rsid w:val="003D76E4"/>
    <w:rsid w:val="003D7761"/>
    <w:rsid w:val="003D7EB7"/>
    <w:rsid w:val="003E093D"/>
    <w:rsid w:val="003E0DCE"/>
    <w:rsid w:val="003E0FBF"/>
    <w:rsid w:val="003E1E74"/>
    <w:rsid w:val="003E23C1"/>
    <w:rsid w:val="003E2625"/>
    <w:rsid w:val="003E2BD4"/>
    <w:rsid w:val="003E2E7A"/>
    <w:rsid w:val="003E3B77"/>
    <w:rsid w:val="003E5984"/>
    <w:rsid w:val="003E5E34"/>
    <w:rsid w:val="003E67D5"/>
    <w:rsid w:val="003E6D08"/>
    <w:rsid w:val="003E76C4"/>
    <w:rsid w:val="003E76F6"/>
    <w:rsid w:val="003F05EE"/>
    <w:rsid w:val="003F06EF"/>
    <w:rsid w:val="003F08D5"/>
    <w:rsid w:val="003F0B62"/>
    <w:rsid w:val="003F0EB9"/>
    <w:rsid w:val="003F134A"/>
    <w:rsid w:val="003F1D7D"/>
    <w:rsid w:val="003F1E30"/>
    <w:rsid w:val="003F2C3D"/>
    <w:rsid w:val="003F44C3"/>
    <w:rsid w:val="003F5AE8"/>
    <w:rsid w:val="003F5E25"/>
    <w:rsid w:val="003F684F"/>
    <w:rsid w:val="003F6F96"/>
    <w:rsid w:val="003F7858"/>
    <w:rsid w:val="003F7F6D"/>
    <w:rsid w:val="0040183A"/>
    <w:rsid w:val="004021D8"/>
    <w:rsid w:val="0040235D"/>
    <w:rsid w:val="00403220"/>
    <w:rsid w:val="00403718"/>
    <w:rsid w:val="00403DA1"/>
    <w:rsid w:val="004046CA"/>
    <w:rsid w:val="004052C2"/>
    <w:rsid w:val="004052D7"/>
    <w:rsid w:val="00405CCC"/>
    <w:rsid w:val="00405FF2"/>
    <w:rsid w:val="00406D97"/>
    <w:rsid w:val="00406DB9"/>
    <w:rsid w:val="00407A0E"/>
    <w:rsid w:val="004118F5"/>
    <w:rsid w:val="00411EDA"/>
    <w:rsid w:val="004120C2"/>
    <w:rsid w:val="00412AA9"/>
    <w:rsid w:val="00412B01"/>
    <w:rsid w:val="00412DA8"/>
    <w:rsid w:val="0041359F"/>
    <w:rsid w:val="004135B2"/>
    <w:rsid w:val="00413B0D"/>
    <w:rsid w:val="00414DD0"/>
    <w:rsid w:val="00414FFF"/>
    <w:rsid w:val="00415442"/>
    <w:rsid w:val="00415DCB"/>
    <w:rsid w:val="00416E96"/>
    <w:rsid w:val="00416FC4"/>
    <w:rsid w:val="004171F5"/>
    <w:rsid w:val="00417623"/>
    <w:rsid w:val="00420029"/>
    <w:rsid w:val="004205D4"/>
    <w:rsid w:val="00421D5F"/>
    <w:rsid w:val="00421F0E"/>
    <w:rsid w:val="00422292"/>
    <w:rsid w:val="00422AA6"/>
    <w:rsid w:val="004230A0"/>
    <w:rsid w:val="00423D0E"/>
    <w:rsid w:val="00423D19"/>
    <w:rsid w:val="00423E24"/>
    <w:rsid w:val="00423EBB"/>
    <w:rsid w:val="0042430C"/>
    <w:rsid w:val="004246DA"/>
    <w:rsid w:val="004255EA"/>
    <w:rsid w:val="00425AC0"/>
    <w:rsid w:val="004266A8"/>
    <w:rsid w:val="004267C6"/>
    <w:rsid w:val="00427E8F"/>
    <w:rsid w:val="00430402"/>
    <w:rsid w:val="00430788"/>
    <w:rsid w:val="00430C61"/>
    <w:rsid w:val="004318AC"/>
    <w:rsid w:val="00431EDD"/>
    <w:rsid w:val="00431FEE"/>
    <w:rsid w:val="00432A9F"/>
    <w:rsid w:val="00432B47"/>
    <w:rsid w:val="00433657"/>
    <w:rsid w:val="00434372"/>
    <w:rsid w:val="00434D59"/>
    <w:rsid w:val="004369FC"/>
    <w:rsid w:val="00436C8F"/>
    <w:rsid w:val="00437216"/>
    <w:rsid w:val="00437507"/>
    <w:rsid w:val="00437C17"/>
    <w:rsid w:val="00437E7A"/>
    <w:rsid w:val="00440F89"/>
    <w:rsid w:val="004414C6"/>
    <w:rsid w:val="004414DD"/>
    <w:rsid w:val="004425E1"/>
    <w:rsid w:val="00443120"/>
    <w:rsid w:val="004434FA"/>
    <w:rsid w:val="00443635"/>
    <w:rsid w:val="0044374C"/>
    <w:rsid w:val="004439AE"/>
    <w:rsid w:val="00444563"/>
    <w:rsid w:val="00444818"/>
    <w:rsid w:val="0044580C"/>
    <w:rsid w:val="0044659B"/>
    <w:rsid w:val="004467A1"/>
    <w:rsid w:val="0044682A"/>
    <w:rsid w:val="00446F90"/>
    <w:rsid w:val="004472F1"/>
    <w:rsid w:val="00447DA0"/>
    <w:rsid w:val="00447EB4"/>
    <w:rsid w:val="00450557"/>
    <w:rsid w:val="00450FDB"/>
    <w:rsid w:val="00451128"/>
    <w:rsid w:val="00452061"/>
    <w:rsid w:val="00452377"/>
    <w:rsid w:val="0045272B"/>
    <w:rsid w:val="00452A3D"/>
    <w:rsid w:val="004531C2"/>
    <w:rsid w:val="004533AA"/>
    <w:rsid w:val="00453598"/>
    <w:rsid w:val="00453A4C"/>
    <w:rsid w:val="00453F9E"/>
    <w:rsid w:val="00455F66"/>
    <w:rsid w:val="00455FB6"/>
    <w:rsid w:val="004567D8"/>
    <w:rsid w:val="00456D05"/>
    <w:rsid w:val="0045714D"/>
    <w:rsid w:val="0046093F"/>
    <w:rsid w:val="004609D8"/>
    <w:rsid w:val="00460A81"/>
    <w:rsid w:val="00461043"/>
    <w:rsid w:val="004620B1"/>
    <w:rsid w:val="00464346"/>
    <w:rsid w:val="00464740"/>
    <w:rsid w:val="00464CC3"/>
    <w:rsid w:val="00464FCB"/>
    <w:rsid w:val="00466018"/>
    <w:rsid w:val="004661C6"/>
    <w:rsid w:val="00466E11"/>
    <w:rsid w:val="00467036"/>
    <w:rsid w:val="00467B35"/>
    <w:rsid w:val="004706D0"/>
    <w:rsid w:val="004721ED"/>
    <w:rsid w:val="00473006"/>
    <w:rsid w:val="0047371F"/>
    <w:rsid w:val="00474257"/>
    <w:rsid w:val="00474EFC"/>
    <w:rsid w:val="004750F4"/>
    <w:rsid w:val="00475F39"/>
    <w:rsid w:val="004760D1"/>
    <w:rsid w:val="00476B49"/>
    <w:rsid w:val="00476B84"/>
    <w:rsid w:val="004773D6"/>
    <w:rsid w:val="00477DF6"/>
    <w:rsid w:val="004801AE"/>
    <w:rsid w:val="00482628"/>
    <w:rsid w:val="00482729"/>
    <w:rsid w:val="00482CCE"/>
    <w:rsid w:val="00483544"/>
    <w:rsid w:val="00483E01"/>
    <w:rsid w:val="00485021"/>
    <w:rsid w:val="0048602E"/>
    <w:rsid w:val="004862A7"/>
    <w:rsid w:val="0048783D"/>
    <w:rsid w:val="00487B20"/>
    <w:rsid w:val="00490EB1"/>
    <w:rsid w:val="00491391"/>
    <w:rsid w:val="004913FB"/>
    <w:rsid w:val="00491A8E"/>
    <w:rsid w:val="004921A5"/>
    <w:rsid w:val="004923CF"/>
    <w:rsid w:val="00493728"/>
    <w:rsid w:val="00493B8B"/>
    <w:rsid w:val="00493C76"/>
    <w:rsid w:val="00494354"/>
    <w:rsid w:val="004952C5"/>
    <w:rsid w:val="00495A7E"/>
    <w:rsid w:val="00495DF3"/>
    <w:rsid w:val="004969FA"/>
    <w:rsid w:val="00496D41"/>
    <w:rsid w:val="00496F18"/>
    <w:rsid w:val="004972AF"/>
    <w:rsid w:val="00497779"/>
    <w:rsid w:val="00497D67"/>
    <w:rsid w:val="004A01D9"/>
    <w:rsid w:val="004A207D"/>
    <w:rsid w:val="004A3964"/>
    <w:rsid w:val="004A3B0F"/>
    <w:rsid w:val="004A4AB1"/>
    <w:rsid w:val="004A4FA0"/>
    <w:rsid w:val="004A5B6E"/>
    <w:rsid w:val="004A6155"/>
    <w:rsid w:val="004A66A8"/>
    <w:rsid w:val="004B21AB"/>
    <w:rsid w:val="004B2482"/>
    <w:rsid w:val="004B369B"/>
    <w:rsid w:val="004B3CE1"/>
    <w:rsid w:val="004B401B"/>
    <w:rsid w:val="004B5795"/>
    <w:rsid w:val="004B57D1"/>
    <w:rsid w:val="004B5BA1"/>
    <w:rsid w:val="004B6C0C"/>
    <w:rsid w:val="004B6EA2"/>
    <w:rsid w:val="004B6FCC"/>
    <w:rsid w:val="004B72E4"/>
    <w:rsid w:val="004C08AB"/>
    <w:rsid w:val="004C0A61"/>
    <w:rsid w:val="004C1C25"/>
    <w:rsid w:val="004C1E2C"/>
    <w:rsid w:val="004C226C"/>
    <w:rsid w:val="004C24CD"/>
    <w:rsid w:val="004C3C05"/>
    <w:rsid w:val="004C3D87"/>
    <w:rsid w:val="004C48C0"/>
    <w:rsid w:val="004C4F7F"/>
    <w:rsid w:val="004C5FAF"/>
    <w:rsid w:val="004C61A5"/>
    <w:rsid w:val="004C6BCA"/>
    <w:rsid w:val="004C6C2C"/>
    <w:rsid w:val="004D3106"/>
    <w:rsid w:val="004D3285"/>
    <w:rsid w:val="004D412D"/>
    <w:rsid w:val="004D44D3"/>
    <w:rsid w:val="004D4763"/>
    <w:rsid w:val="004D4CB9"/>
    <w:rsid w:val="004D561F"/>
    <w:rsid w:val="004D5C8D"/>
    <w:rsid w:val="004D71F2"/>
    <w:rsid w:val="004D77F6"/>
    <w:rsid w:val="004E0115"/>
    <w:rsid w:val="004E0B7E"/>
    <w:rsid w:val="004E1013"/>
    <w:rsid w:val="004E12B6"/>
    <w:rsid w:val="004E2AC5"/>
    <w:rsid w:val="004E3D82"/>
    <w:rsid w:val="004E43A2"/>
    <w:rsid w:val="004E521F"/>
    <w:rsid w:val="004E574F"/>
    <w:rsid w:val="004E64F6"/>
    <w:rsid w:val="004E6BF0"/>
    <w:rsid w:val="004E6EAF"/>
    <w:rsid w:val="004E70F8"/>
    <w:rsid w:val="004F03C3"/>
    <w:rsid w:val="004F0DA7"/>
    <w:rsid w:val="004F1481"/>
    <w:rsid w:val="004F25AD"/>
    <w:rsid w:val="004F2DBB"/>
    <w:rsid w:val="004F3DDC"/>
    <w:rsid w:val="004F4B6E"/>
    <w:rsid w:val="004F6863"/>
    <w:rsid w:val="004F7991"/>
    <w:rsid w:val="004F7A51"/>
    <w:rsid w:val="005017B8"/>
    <w:rsid w:val="00501A41"/>
    <w:rsid w:val="0050261E"/>
    <w:rsid w:val="0050291A"/>
    <w:rsid w:val="005038D8"/>
    <w:rsid w:val="00503E39"/>
    <w:rsid w:val="00505675"/>
    <w:rsid w:val="00505E76"/>
    <w:rsid w:val="00505E7C"/>
    <w:rsid w:val="00505F07"/>
    <w:rsid w:val="0050662E"/>
    <w:rsid w:val="00506AB2"/>
    <w:rsid w:val="005073C7"/>
    <w:rsid w:val="00507F70"/>
    <w:rsid w:val="005105BD"/>
    <w:rsid w:val="005114F4"/>
    <w:rsid w:val="005119D7"/>
    <w:rsid w:val="00511E4A"/>
    <w:rsid w:val="0051311B"/>
    <w:rsid w:val="0051318D"/>
    <w:rsid w:val="00514045"/>
    <w:rsid w:val="005143FA"/>
    <w:rsid w:val="00514E02"/>
    <w:rsid w:val="005152FE"/>
    <w:rsid w:val="0051547E"/>
    <w:rsid w:val="00516181"/>
    <w:rsid w:val="00516888"/>
    <w:rsid w:val="00516A13"/>
    <w:rsid w:val="00516E47"/>
    <w:rsid w:val="00517F78"/>
    <w:rsid w:val="00521417"/>
    <w:rsid w:val="00521B9B"/>
    <w:rsid w:val="00521BFE"/>
    <w:rsid w:val="00521E0A"/>
    <w:rsid w:val="00523FFF"/>
    <w:rsid w:val="00525AE9"/>
    <w:rsid w:val="00525B61"/>
    <w:rsid w:val="0052621D"/>
    <w:rsid w:val="00526DFD"/>
    <w:rsid w:val="005271C5"/>
    <w:rsid w:val="00527B16"/>
    <w:rsid w:val="00527F9A"/>
    <w:rsid w:val="00530B2F"/>
    <w:rsid w:val="00531828"/>
    <w:rsid w:val="00531BE4"/>
    <w:rsid w:val="005321D1"/>
    <w:rsid w:val="00532C8D"/>
    <w:rsid w:val="00533B53"/>
    <w:rsid w:val="00535824"/>
    <w:rsid w:val="00536349"/>
    <w:rsid w:val="00537352"/>
    <w:rsid w:val="005377F3"/>
    <w:rsid w:val="005405B0"/>
    <w:rsid w:val="00541C62"/>
    <w:rsid w:val="00542A42"/>
    <w:rsid w:val="00542C30"/>
    <w:rsid w:val="00542DA9"/>
    <w:rsid w:val="00544B3D"/>
    <w:rsid w:val="00544E5C"/>
    <w:rsid w:val="00545444"/>
    <w:rsid w:val="00545795"/>
    <w:rsid w:val="005459D6"/>
    <w:rsid w:val="00545EE4"/>
    <w:rsid w:val="0054606C"/>
    <w:rsid w:val="00546505"/>
    <w:rsid w:val="00547E44"/>
    <w:rsid w:val="00550E7A"/>
    <w:rsid w:val="00550E9E"/>
    <w:rsid w:val="005511EE"/>
    <w:rsid w:val="005515FB"/>
    <w:rsid w:val="00551D17"/>
    <w:rsid w:val="00552534"/>
    <w:rsid w:val="00553183"/>
    <w:rsid w:val="00554676"/>
    <w:rsid w:val="00554CA6"/>
    <w:rsid w:val="00555553"/>
    <w:rsid w:val="00555ED1"/>
    <w:rsid w:val="00557833"/>
    <w:rsid w:val="00557916"/>
    <w:rsid w:val="005579FA"/>
    <w:rsid w:val="00560A77"/>
    <w:rsid w:val="00560C90"/>
    <w:rsid w:val="00560F0B"/>
    <w:rsid w:val="00561B29"/>
    <w:rsid w:val="00562295"/>
    <w:rsid w:val="00562558"/>
    <w:rsid w:val="0056273C"/>
    <w:rsid w:val="00562D8C"/>
    <w:rsid w:val="00562E2C"/>
    <w:rsid w:val="0056380B"/>
    <w:rsid w:val="00563B94"/>
    <w:rsid w:val="00563E0D"/>
    <w:rsid w:val="005661F4"/>
    <w:rsid w:val="00566FBB"/>
    <w:rsid w:val="00570097"/>
    <w:rsid w:val="005709E8"/>
    <w:rsid w:val="00570BCF"/>
    <w:rsid w:val="00570E05"/>
    <w:rsid w:val="00572013"/>
    <w:rsid w:val="0057237E"/>
    <w:rsid w:val="0057303B"/>
    <w:rsid w:val="00574B9B"/>
    <w:rsid w:val="00575F44"/>
    <w:rsid w:val="0057616B"/>
    <w:rsid w:val="00576731"/>
    <w:rsid w:val="005779D4"/>
    <w:rsid w:val="0058020E"/>
    <w:rsid w:val="00580B6D"/>
    <w:rsid w:val="00580CFE"/>
    <w:rsid w:val="0058229E"/>
    <w:rsid w:val="00584310"/>
    <w:rsid w:val="00585FB1"/>
    <w:rsid w:val="00586060"/>
    <w:rsid w:val="00587CC5"/>
    <w:rsid w:val="0059091D"/>
    <w:rsid w:val="00590AC1"/>
    <w:rsid w:val="00592210"/>
    <w:rsid w:val="005923BD"/>
    <w:rsid w:val="00592642"/>
    <w:rsid w:val="005929D8"/>
    <w:rsid w:val="00592B4E"/>
    <w:rsid w:val="00592C20"/>
    <w:rsid w:val="00592E35"/>
    <w:rsid w:val="005950D5"/>
    <w:rsid w:val="00595E01"/>
    <w:rsid w:val="00595F34"/>
    <w:rsid w:val="00596F0A"/>
    <w:rsid w:val="00597A2B"/>
    <w:rsid w:val="00597AFE"/>
    <w:rsid w:val="005A028B"/>
    <w:rsid w:val="005A03FB"/>
    <w:rsid w:val="005A0703"/>
    <w:rsid w:val="005A0818"/>
    <w:rsid w:val="005A14C5"/>
    <w:rsid w:val="005A20A5"/>
    <w:rsid w:val="005A2ED6"/>
    <w:rsid w:val="005A3177"/>
    <w:rsid w:val="005A367D"/>
    <w:rsid w:val="005A3696"/>
    <w:rsid w:val="005A3739"/>
    <w:rsid w:val="005A3A53"/>
    <w:rsid w:val="005A41DF"/>
    <w:rsid w:val="005A52DE"/>
    <w:rsid w:val="005A53B3"/>
    <w:rsid w:val="005A583D"/>
    <w:rsid w:val="005A719B"/>
    <w:rsid w:val="005A71D4"/>
    <w:rsid w:val="005A746D"/>
    <w:rsid w:val="005B0BE4"/>
    <w:rsid w:val="005B0C09"/>
    <w:rsid w:val="005B19F3"/>
    <w:rsid w:val="005B1D0F"/>
    <w:rsid w:val="005B21E8"/>
    <w:rsid w:val="005B220E"/>
    <w:rsid w:val="005B2698"/>
    <w:rsid w:val="005B2B57"/>
    <w:rsid w:val="005B2EA3"/>
    <w:rsid w:val="005B3BB4"/>
    <w:rsid w:val="005B3F63"/>
    <w:rsid w:val="005B45B8"/>
    <w:rsid w:val="005B487F"/>
    <w:rsid w:val="005B4C53"/>
    <w:rsid w:val="005B62E7"/>
    <w:rsid w:val="005B63A5"/>
    <w:rsid w:val="005B66E9"/>
    <w:rsid w:val="005B6A37"/>
    <w:rsid w:val="005B75EF"/>
    <w:rsid w:val="005C06C9"/>
    <w:rsid w:val="005C07C1"/>
    <w:rsid w:val="005C1853"/>
    <w:rsid w:val="005C27E8"/>
    <w:rsid w:val="005C2BF7"/>
    <w:rsid w:val="005C3452"/>
    <w:rsid w:val="005C3E69"/>
    <w:rsid w:val="005C3F3D"/>
    <w:rsid w:val="005C46C2"/>
    <w:rsid w:val="005C4BC1"/>
    <w:rsid w:val="005C5482"/>
    <w:rsid w:val="005C7CEE"/>
    <w:rsid w:val="005D03DA"/>
    <w:rsid w:val="005D1064"/>
    <w:rsid w:val="005D10B5"/>
    <w:rsid w:val="005D25A7"/>
    <w:rsid w:val="005D270C"/>
    <w:rsid w:val="005D44D8"/>
    <w:rsid w:val="005D5532"/>
    <w:rsid w:val="005D58BA"/>
    <w:rsid w:val="005D592F"/>
    <w:rsid w:val="005D5D0C"/>
    <w:rsid w:val="005D6B3A"/>
    <w:rsid w:val="005E0531"/>
    <w:rsid w:val="005E07C4"/>
    <w:rsid w:val="005E080B"/>
    <w:rsid w:val="005E0DAA"/>
    <w:rsid w:val="005E1063"/>
    <w:rsid w:val="005E1CA8"/>
    <w:rsid w:val="005E28E2"/>
    <w:rsid w:val="005E3340"/>
    <w:rsid w:val="005E3775"/>
    <w:rsid w:val="005E3A31"/>
    <w:rsid w:val="005E3C7C"/>
    <w:rsid w:val="005E3FBA"/>
    <w:rsid w:val="005E4867"/>
    <w:rsid w:val="005E4C13"/>
    <w:rsid w:val="005E51AC"/>
    <w:rsid w:val="005E5713"/>
    <w:rsid w:val="005E69F3"/>
    <w:rsid w:val="005F0E5A"/>
    <w:rsid w:val="005F18F0"/>
    <w:rsid w:val="005F1CC9"/>
    <w:rsid w:val="005F33D2"/>
    <w:rsid w:val="005F38C7"/>
    <w:rsid w:val="005F53F7"/>
    <w:rsid w:val="005F5609"/>
    <w:rsid w:val="005F5D66"/>
    <w:rsid w:val="005F706E"/>
    <w:rsid w:val="005F74FA"/>
    <w:rsid w:val="005F7636"/>
    <w:rsid w:val="0060114A"/>
    <w:rsid w:val="00601DB9"/>
    <w:rsid w:val="0060236D"/>
    <w:rsid w:val="006028F0"/>
    <w:rsid w:val="00602B49"/>
    <w:rsid w:val="0060323D"/>
    <w:rsid w:val="006034D1"/>
    <w:rsid w:val="00603694"/>
    <w:rsid w:val="00603E68"/>
    <w:rsid w:val="00604300"/>
    <w:rsid w:val="006049F4"/>
    <w:rsid w:val="006056C4"/>
    <w:rsid w:val="00605D2D"/>
    <w:rsid w:val="00606453"/>
    <w:rsid w:val="00606EA8"/>
    <w:rsid w:val="00607B47"/>
    <w:rsid w:val="00611B78"/>
    <w:rsid w:val="00612846"/>
    <w:rsid w:val="00612C2D"/>
    <w:rsid w:val="00612D23"/>
    <w:rsid w:val="0061327D"/>
    <w:rsid w:val="006134B8"/>
    <w:rsid w:val="00613C98"/>
    <w:rsid w:val="006156BF"/>
    <w:rsid w:val="0061576F"/>
    <w:rsid w:val="00615C4C"/>
    <w:rsid w:val="00616B4B"/>
    <w:rsid w:val="006170E5"/>
    <w:rsid w:val="006172CC"/>
    <w:rsid w:val="006177A4"/>
    <w:rsid w:val="00620404"/>
    <w:rsid w:val="0062082C"/>
    <w:rsid w:val="00622DB8"/>
    <w:rsid w:val="00624732"/>
    <w:rsid w:val="00624B89"/>
    <w:rsid w:val="00625603"/>
    <w:rsid w:val="0062592E"/>
    <w:rsid w:val="00626AD0"/>
    <w:rsid w:val="00627510"/>
    <w:rsid w:val="0063039D"/>
    <w:rsid w:val="006304F8"/>
    <w:rsid w:val="00631E33"/>
    <w:rsid w:val="00632ACD"/>
    <w:rsid w:val="006332E0"/>
    <w:rsid w:val="00633FD1"/>
    <w:rsid w:val="00634249"/>
    <w:rsid w:val="006347FC"/>
    <w:rsid w:val="00635325"/>
    <w:rsid w:val="006353D4"/>
    <w:rsid w:val="00635986"/>
    <w:rsid w:val="00635AEF"/>
    <w:rsid w:val="00636972"/>
    <w:rsid w:val="006369B0"/>
    <w:rsid w:val="006373ED"/>
    <w:rsid w:val="00640438"/>
    <w:rsid w:val="00641893"/>
    <w:rsid w:val="00642918"/>
    <w:rsid w:val="00642C31"/>
    <w:rsid w:val="0064358F"/>
    <w:rsid w:val="0064484A"/>
    <w:rsid w:val="00644FDC"/>
    <w:rsid w:val="00645A70"/>
    <w:rsid w:val="00645B44"/>
    <w:rsid w:val="00646DBB"/>
    <w:rsid w:val="00647D3A"/>
    <w:rsid w:val="0065060E"/>
    <w:rsid w:val="00650AD0"/>
    <w:rsid w:val="006518E2"/>
    <w:rsid w:val="00651D4F"/>
    <w:rsid w:val="0065238C"/>
    <w:rsid w:val="00652EB3"/>
    <w:rsid w:val="00653166"/>
    <w:rsid w:val="00654BDD"/>
    <w:rsid w:val="006552EF"/>
    <w:rsid w:val="006555EB"/>
    <w:rsid w:val="00655D12"/>
    <w:rsid w:val="006563A0"/>
    <w:rsid w:val="00657135"/>
    <w:rsid w:val="00657838"/>
    <w:rsid w:val="00657963"/>
    <w:rsid w:val="00657A98"/>
    <w:rsid w:val="00657FFA"/>
    <w:rsid w:val="00661614"/>
    <w:rsid w:val="00661A8A"/>
    <w:rsid w:val="00661AEA"/>
    <w:rsid w:val="006627B1"/>
    <w:rsid w:val="00662FA0"/>
    <w:rsid w:val="0066475A"/>
    <w:rsid w:val="006656A5"/>
    <w:rsid w:val="00667018"/>
    <w:rsid w:val="00667565"/>
    <w:rsid w:val="006678F6"/>
    <w:rsid w:val="00667917"/>
    <w:rsid w:val="00670668"/>
    <w:rsid w:val="00670E39"/>
    <w:rsid w:val="006718EB"/>
    <w:rsid w:val="0067290A"/>
    <w:rsid w:val="006730FC"/>
    <w:rsid w:val="0067316B"/>
    <w:rsid w:val="006733BA"/>
    <w:rsid w:val="00674045"/>
    <w:rsid w:val="006745B5"/>
    <w:rsid w:val="0067572B"/>
    <w:rsid w:val="00675815"/>
    <w:rsid w:val="006762A7"/>
    <w:rsid w:val="00676BB5"/>
    <w:rsid w:val="00680CA4"/>
    <w:rsid w:val="00683DBF"/>
    <w:rsid w:val="006844BE"/>
    <w:rsid w:val="00684692"/>
    <w:rsid w:val="00684D09"/>
    <w:rsid w:val="00684F3A"/>
    <w:rsid w:val="00684F54"/>
    <w:rsid w:val="0068532E"/>
    <w:rsid w:val="006861EC"/>
    <w:rsid w:val="0068627A"/>
    <w:rsid w:val="00686539"/>
    <w:rsid w:val="00687BC2"/>
    <w:rsid w:val="00690B05"/>
    <w:rsid w:val="006912B2"/>
    <w:rsid w:val="006912E6"/>
    <w:rsid w:val="00691ABA"/>
    <w:rsid w:val="006922CC"/>
    <w:rsid w:val="00693241"/>
    <w:rsid w:val="00694ACE"/>
    <w:rsid w:val="00694AD3"/>
    <w:rsid w:val="0069513F"/>
    <w:rsid w:val="00697100"/>
    <w:rsid w:val="006972B4"/>
    <w:rsid w:val="006973C2"/>
    <w:rsid w:val="0069744A"/>
    <w:rsid w:val="00697A7A"/>
    <w:rsid w:val="00697BF7"/>
    <w:rsid w:val="006A066C"/>
    <w:rsid w:val="006A0A20"/>
    <w:rsid w:val="006A1079"/>
    <w:rsid w:val="006A2047"/>
    <w:rsid w:val="006A2794"/>
    <w:rsid w:val="006A31E9"/>
    <w:rsid w:val="006A43FD"/>
    <w:rsid w:val="006A4771"/>
    <w:rsid w:val="006A4E8E"/>
    <w:rsid w:val="006A50FF"/>
    <w:rsid w:val="006A511C"/>
    <w:rsid w:val="006A5369"/>
    <w:rsid w:val="006A56DB"/>
    <w:rsid w:val="006A62FE"/>
    <w:rsid w:val="006A6E48"/>
    <w:rsid w:val="006A7D8A"/>
    <w:rsid w:val="006B082D"/>
    <w:rsid w:val="006B08F4"/>
    <w:rsid w:val="006B098D"/>
    <w:rsid w:val="006B0C3A"/>
    <w:rsid w:val="006B0E8B"/>
    <w:rsid w:val="006B22BB"/>
    <w:rsid w:val="006B240F"/>
    <w:rsid w:val="006B2AC7"/>
    <w:rsid w:val="006B360E"/>
    <w:rsid w:val="006B43E2"/>
    <w:rsid w:val="006B4A82"/>
    <w:rsid w:val="006B502F"/>
    <w:rsid w:val="006B50B1"/>
    <w:rsid w:val="006B51C6"/>
    <w:rsid w:val="006B58E9"/>
    <w:rsid w:val="006B69AC"/>
    <w:rsid w:val="006B70F2"/>
    <w:rsid w:val="006B7251"/>
    <w:rsid w:val="006B753B"/>
    <w:rsid w:val="006B7E0B"/>
    <w:rsid w:val="006C0A13"/>
    <w:rsid w:val="006C0A84"/>
    <w:rsid w:val="006C0E33"/>
    <w:rsid w:val="006C2AD2"/>
    <w:rsid w:val="006C327D"/>
    <w:rsid w:val="006C470A"/>
    <w:rsid w:val="006C4FF1"/>
    <w:rsid w:val="006C525D"/>
    <w:rsid w:val="006C543C"/>
    <w:rsid w:val="006C59B4"/>
    <w:rsid w:val="006C60A4"/>
    <w:rsid w:val="006C71CE"/>
    <w:rsid w:val="006C7CAB"/>
    <w:rsid w:val="006D001D"/>
    <w:rsid w:val="006D028E"/>
    <w:rsid w:val="006D05E1"/>
    <w:rsid w:val="006D2C23"/>
    <w:rsid w:val="006D3575"/>
    <w:rsid w:val="006D3EE0"/>
    <w:rsid w:val="006D44E7"/>
    <w:rsid w:val="006D46E3"/>
    <w:rsid w:val="006D4961"/>
    <w:rsid w:val="006D55AF"/>
    <w:rsid w:val="006D5855"/>
    <w:rsid w:val="006D6975"/>
    <w:rsid w:val="006D6A4F"/>
    <w:rsid w:val="006D6CB9"/>
    <w:rsid w:val="006D752D"/>
    <w:rsid w:val="006D7B4E"/>
    <w:rsid w:val="006E26DA"/>
    <w:rsid w:val="006E29A8"/>
    <w:rsid w:val="006E2BA6"/>
    <w:rsid w:val="006E2C50"/>
    <w:rsid w:val="006E2D51"/>
    <w:rsid w:val="006E2ECD"/>
    <w:rsid w:val="006E37B8"/>
    <w:rsid w:val="006E3AA6"/>
    <w:rsid w:val="006E4837"/>
    <w:rsid w:val="006E54BB"/>
    <w:rsid w:val="006E6224"/>
    <w:rsid w:val="006E7B7B"/>
    <w:rsid w:val="006F06E0"/>
    <w:rsid w:val="006F11EB"/>
    <w:rsid w:val="006F1881"/>
    <w:rsid w:val="006F19F8"/>
    <w:rsid w:val="006F23C6"/>
    <w:rsid w:val="006F2416"/>
    <w:rsid w:val="006F29A3"/>
    <w:rsid w:val="006F2BD5"/>
    <w:rsid w:val="006F3755"/>
    <w:rsid w:val="006F3EE0"/>
    <w:rsid w:val="006F6442"/>
    <w:rsid w:val="006F6457"/>
    <w:rsid w:val="006F6636"/>
    <w:rsid w:val="006F66BE"/>
    <w:rsid w:val="006F6975"/>
    <w:rsid w:val="006F73EA"/>
    <w:rsid w:val="006F7BEF"/>
    <w:rsid w:val="007002AF"/>
    <w:rsid w:val="00701B67"/>
    <w:rsid w:val="00701F69"/>
    <w:rsid w:val="00702167"/>
    <w:rsid w:val="0070267A"/>
    <w:rsid w:val="00702908"/>
    <w:rsid w:val="00703045"/>
    <w:rsid w:val="0070420E"/>
    <w:rsid w:val="00704AEE"/>
    <w:rsid w:val="0070574E"/>
    <w:rsid w:val="0070575B"/>
    <w:rsid w:val="00705E9C"/>
    <w:rsid w:val="00706014"/>
    <w:rsid w:val="00706523"/>
    <w:rsid w:val="0070660A"/>
    <w:rsid w:val="007067DD"/>
    <w:rsid w:val="007068EF"/>
    <w:rsid w:val="00706E6E"/>
    <w:rsid w:val="007073C7"/>
    <w:rsid w:val="00707753"/>
    <w:rsid w:val="00707C57"/>
    <w:rsid w:val="00707E20"/>
    <w:rsid w:val="00710563"/>
    <w:rsid w:val="0071187F"/>
    <w:rsid w:val="00711991"/>
    <w:rsid w:val="00712737"/>
    <w:rsid w:val="00712C31"/>
    <w:rsid w:val="0071393D"/>
    <w:rsid w:val="00713B35"/>
    <w:rsid w:val="00714292"/>
    <w:rsid w:val="007147D2"/>
    <w:rsid w:val="00714A9A"/>
    <w:rsid w:val="00716351"/>
    <w:rsid w:val="007165CD"/>
    <w:rsid w:val="00716A32"/>
    <w:rsid w:val="00720193"/>
    <w:rsid w:val="00721035"/>
    <w:rsid w:val="00722F67"/>
    <w:rsid w:val="00722FF6"/>
    <w:rsid w:val="007232A9"/>
    <w:rsid w:val="00724615"/>
    <w:rsid w:val="007246B6"/>
    <w:rsid w:val="007251F7"/>
    <w:rsid w:val="00726268"/>
    <w:rsid w:val="00726484"/>
    <w:rsid w:val="0072663B"/>
    <w:rsid w:val="007266AA"/>
    <w:rsid w:val="00726DB1"/>
    <w:rsid w:val="00726EE6"/>
    <w:rsid w:val="0072757A"/>
    <w:rsid w:val="007320B4"/>
    <w:rsid w:val="0073239D"/>
    <w:rsid w:val="00732681"/>
    <w:rsid w:val="007327F5"/>
    <w:rsid w:val="0073306F"/>
    <w:rsid w:val="007348F2"/>
    <w:rsid w:val="00734B0B"/>
    <w:rsid w:val="007355DB"/>
    <w:rsid w:val="00735627"/>
    <w:rsid w:val="00735B66"/>
    <w:rsid w:val="0073648D"/>
    <w:rsid w:val="00736913"/>
    <w:rsid w:val="00736A2E"/>
    <w:rsid w:val="00737495"/>
    <w:rsid w:val="007404E1"/>
    <w:rsid w:val="007410E0"/>
    <w:rsid w:val="00741506"/>
    <w:rsid w:val="00741C8A"/>
    <w:rsid w:val="007451E2"/>
    <w:rsid w:val="007460EB"/>
    <w:rsid w:val="007464D8"/>
    <w:rsid w:val="00747057"/>
    <w:rsid w:val="007478AA"/>
    <w:rsid w:val="007505A1"/>
    <w:rsid w:val="00751BC4"/>
    <w:rsid w:val="007524B7"/>
    <w:rsid w:val="0075470B"/>
    <w:rsid w:val="00754FB9"/>
    <w:rsid w:val="007556E8"/>
    <w:rsid w:val="007570A8"/>
    <w:rsid w:val="00757AFC"/>
    <w:rsid w:val="00757D3E"/>
    <w:rsid w:val="007600A1"/>
    <w:rsid w:val="00760225"/>
    <w:rsid w:val="007606D9"/>
    <w:rsid w:val="00763689"/>
    <w:rsid w:val="00763B5F"/>
    <w:rsid w:val="00765727"/>
    <w:rsid w:val="00767242"/>
    <w:rsid w:val="007708F8"/>
    <w:rsid w:val="00770AA1"/>
    <w:rsid w:val="00770FB5"/>
    <w:rsid w:val="007718D6"/>
    <w:rsid w:val="00772063"/>
    <w:rsid w:val="007726E2"/>
    <w:rsid w:val="007727CA"/>
    <w:rsid w:val="0077409C"/>
    <w:rsid w:val="007743AC"/>
    <w:rsid w:val="007763EF"/>
    <w:rsid w:val="00776EF6"/>
    <w:rsid w:val="007771A1"/>
    <w:rsid w:val="007779DA"/>
    <w:rsid w:val="00777FE6"/>
    <w:rsid w:val="007820A1"/>
    <w:rsid w:val="00782665"/>
    <w:rsid w:val="007828A5"/>
    <w:rsid w:val="00783462"/>
    <w:rsid w:val="007835FE"/>
    <w:rsid w:val="00783B9B"/>
    <w:rsid w:val="00784825"/>
    <w:rsid w:val="0078495D"/>
    <w:rsid w:val="0078514B"/>
    <w:rsid w:val="007858D6"/>
    <w:rsid w:val="00785C4B"/>
    <w:rsid w:val="00785ED9"/>
    <w:rsid w:val="00787C81"/>
    <w:rsid w:val="00790837"/>
    <w:rsid w:val="007909AB"/>
    <w:rsid w:val="007914FD"/>
    <w:rsid w:val="0079239D"/>
    <w:rsid w:val="00792844"/>
    <w:rsid w:val="007931E3"/>
    <w:rsid w:val="0079356F"/>
    <w:rsid w:val="007959A5"/>
    <w:rsid w:val="00796431"/>
    <w:rsid w:val="007966EB"/>
    <w:rsid w:val="00796876"/>
    <w:rsid w:val="0079790F"/>
    <w:rsid w:val="007A031F"/>
    <w:rsid w:val="007A03A1"/>
    <w:rsid w:val="007A06EF"/>
    <w:rsid w:val="007A0885"/>
    <w:rsid w:val="007A2703"/>
    <w:rsid w:val="007A4285"/>
    <w:rsid w:val="007A4675"/>
    <w:rsid w:val="007A4E4D"/>
    <w:rsid w:val="007A4EEA"/>
    <w:rsid w:val="007A58BC"/>
    <w:rsid w:val="007A5A48"/>
    <w:rsid w:val="007B12FA"/>
    <w:rsid w:val="007B1DF1"/>
    <w:rsid w:val="007B43BD"/>
    <w:rsid w:val="007B4EF2"/>
    <w:rsid w:val="007B53D5"/>
    <w:rsid w:val="007B5849"/>
    <w:rsid w:val="007B5918"/>
    <w:rsid w:val="007B5E4D"/>
    <w:rsid w:val="007B67CC"/>
    <w:rsid w:val="007C0AD5"/>
    <w:rsid w:val="007C15DB"/>
    <w:rsid w:val="007C2255"/>
    <w:rsid w:val="007C30A8"/>
    <w:rsid w:val="007C33B9"/>
    <w:rsid w:val="007C5027"/>
    <w:rsid w:val="007C5E90"/>
    <w:rsid w:val="007C5FD7"/>
    <w:rsid w:val="007C6471"/>
    <w:rsid w:val="007C6936"/>
    <w:rsid w:val="007C696A"/>
    <w:rsid w:val="007C6D15"/>
    <w:rsid w:val="007C72D1"/>
    <w:rsid w:val="007C787B"/>
    <w:rsid w:val="007D007A"/>
    <w:rsid w:val="007D0A8F"/>
    <w:rsid w:val="007D0FC8"/>
    <w:rsid w:val="007D10BD"/>
    <w:rsid w:val="007D2C34"/>
    <w:rsid w:val="007D318F"/>
    <w:rsid w:val="007D3473"/>
    <w:rsid w:val="007D437C"/>
    <w:rsid w:val="007D4755"/>
    <w:rsid w:val="007D63A6"/>
    <w:rsid w:val="007D747E"/>
    <w:rsid w:val="007D7D4B"/>
    <w:rsid w:val="007E01E5"/>
    <w:rsid w:val="007E02F5"/>
    <w:rsid w:val="007E0A6D"/>
    <w:rsid w:val="007E0AA8"/>
    <w:rsid w:val="007E14D9"/>
    <w:rsid w:val="007E1774"/>
    <w:rsid w:val="007E1932"/>
    <w:rsid w:val="007E22DA"/>
    <w:rsid w:val="007E300B"/>
    <w:rsid w:val="007E3985"/>
    <w:rsid w:val="007E4779"/>
    <w:rsid w:val="007E4C19"/>
    <w:rsid w:val="007E4FD2"/>
    <w:rsid w:val="007E52D5"/>
    <w:rsid w:val="007E59F5"/>
    <w:rsid w:val="007E5C91"/>
    <w:rsid w:val="007E69D0"/>
    <w:rsid w:val="007E6AA3"/>
    <w:rsid w:val="007E7BC5"/>
    <w:rsid w:val="007F0D4A"/>
    <w:rsid w:val="007F0E5A"/>
    <w:rsid w:val="007F10D9"/>
    <w:rsid w:val="007F169E"/>
    <w:rsid w:val="007F1EFB"/>
    <w:rsid w:val="007F3087"/>
    <w:rsid w:val="007F37CA"/>
    <w:rsid w:val="007F398B"/>
    <w:rsid w:val="007F49E8"/>
    <w:rsid w:val="007F4C4B"/>
    <w:rsid w:val="007F5255"/>
    <w:rsid w:val="007F5E3B"/>
    <w:rsid w:val="007F6832"/>
    <w:rsid w:val="007F6E3A"/>
    <w:rsid w:val="007F70A0"/>
    <w:rsid w:val="007F7715"/>
    <w:rsid w:val="00800B2E"/>
    <w:rsid w:val="00800CC4"/>
    <w:rsid w:val="00800D1E"/>
    <w:rsid w:val="00800D72"/>
    <w:rsid w:val="00801424"/>
    <w:rsid w:val="00801740"/>
    <w:rsid w:val="00801C11"/>
    <w:rsid w:val="00802060"/>
    <w:rsid w:val="008035AA"/>
    <w:rsid w:val="00803720"/>
    <w:rsid w:val="008042A8"/>
    <w:rsid w:val="008042A9"/>
    <w:rsid w:val="008044C0"/>
    <w:rsid w:val="008044F6"/>
    <w:rsid w:val="0080472B"/>
    <w:rsid w:val="00804D05"/>
    <w:rsid w:val="0080522E"/>
    <w:rsid w:val="008059DD"/>
    <w:rsid w:val="00805A42"/>
    <w:rsid w:val="008060B9"/>
    <w:rsid w:val="00806C7B"/>
    <w:rsid w:val="00807D0F"/>
    <w:rsid w:val="00812527"/>
    <w:rsid w:val="00812651"/>
    <w:rsid w:val="008131D2"/>
    <w:rsid w:val="008134BE"/>
    <w:rsid w:val="0081369D"/>
    <w:rsid w:val="00813C37"/>
    <w:rsid w:val="00813E43"/>
    <w:rsid w:val="008144AB"/>
    <w:rsid w:val="00814F66"/>
    <w:rsid w:val="00815D6A"/>
    <w:rsid w:val="00815FC4"/>
    <w:rsid w:val="00816DC0"/>
    <w:rsid w:val="00817ECC"/>
    <w:rsid w:val="0082050E"/>
    <w:rsid w:val="0082154C"/>
    <w:rsid w:val="00821A03"/>
    <w:rsid w:val="00821BAD"/>
    <w:rsid w:val="008220DA"/>
    <w:rsid w:val="00822FCF"/>
    <w:rsid w:val="00823286"/>
    <w:rsid w:val="00824049"/>
    <w:rsid w:val="0082421B"/>
    <w:rsid w:val="00824236"/>
    <w:rsid w:val="008245D1"/>
    <w:rsid w:val="0082460C"/>
    <w:rsid w:val="008249E4"/>
    <w:rsid w:val="00824B8C"/>
    <w:rsid w:val="00824CEC"/>
    <w:rsid w:val="0082554F"/>
    <w:rsid w:val="00825D44"/>
    <w:rsid w:val="00827DA9"/>
    <w:rsid w:val="0083019B"/>
    <w:rsid w:val="00832F15"/>
    <w:rsid w:val="00834A80"/>
    <w:rsid w:val="0083591B"/>
    <w:rsid w:val="00835FFE"/>
    <w:rsid w:val="0083606C"/>
    <w:rsid w:val="00836835"/>
    <w:rsid w:val="00837115"/>
    <w:rsid w:val="00837716"/>
    <w:rsid w:val="00840587"/>
    <w:rsid w:val="00840757"/>
    <w:rsid w:val="00840D10"/>
    <w:rsid w:val="00840EA6"/>
    <w:rsid w:val="00841F85"/>
    <w:rsid w:val="00842003"/>
    <w:rsid w:val="008431D2"/>
    <w:rsid w:val="00844105"/>
    <w:rsid w:val="008447B1"/>
    <w:rsid w:val="00844FDF"/>
    <w:rsid w:val="00845A15"/>
    <w:rsid w:val="00845FB8"/>
    <w:rsid w:val="00846DEF"/>
    <w:rsid w:val="0084747A"/>
    <w:rsid w:val="00850085"/>
    <w:rsid w:val="008502DD"/>
    <w:rsid w:val="00850E76"/>
    <w:rsid w:val="00851496"/>
    <w:rsid w:val="00851DAE"/>
    <w:rsid w:val="008523E2"/>
    <w:rsid w:val="0085286B"/>
    <w:rsid w:val="00852E80"/>
    <w:rsid w:val="00853ED5"/>
    <w:rsid w:val="00854C12"/>
    <w:rsid w:val="008553E2"/>
    <w:rsid w:val="00855727"/>
    <w:rsid w:val="00855FA7"/>
    <w:rsid w:val="00856D37"/>
    <w:rsid w:val="00857BDB"/>
    <w:rsid w:val="008602EC"/>
    <w:rsid w:val="008603F6"/>
    <w:rsid w:val="0086044A"/>
    <w:rsid w:val="0086050B"/>
    <w:rsid w:val="008620A8"/>
    <w:rsid w:val="00862E70"/>
    <w:rsid w:val="00863066"/>
    <w:rsid w:val="0086317F"/>
    <w:rsid w:val="0086504E"/>
    <w:rsid w:val="00865887"/>
    <w:rsid w:val="008660C5"/>
    <w:rsid w:val="008673EA"/>
    <w:rsid w:val="00871029"/>
    <w:rsid w:val="008710D9"/>
    <w:rsid w:val="00871C07"/>
    <w:rsid w:val="00871E26"/>
    <w:rsid w:val="00872365"/>
    <w:rsid w:val="00873150"/>
    <w:rsid w:val="0087368A"/>
    <w:rsid w:val="00874465"/>
    <w:rsid w:val="00874D4B"/>
    <w:rsid w:val="00875456"/>
    <w:rsid w:val="0087577A"/>
    <w:rsid w:val="00875A3B"/>
    <w:rsid w:val="00876465"/>
    <w:rsid w:val="00876B14"/>
    <w:rsid w:val="00877538"/>
    <w:rsid w:val="00880540"/>
    <w:rsid w:val="0088125E"/>
    <w:rsid w:val="0088135C"/>
    <w:rsid w:val="00881440"/>
    <w:rsid w:val="00881E40"/>
    <w:rsid w:val="00881EFD"/>
    <w:rsid w:val="008828E9"/>
    <w:rsid w:val="008829A9"/>
    <w:rsid w:val="00883079"/>
    <w:rsid w:val="00883BFA"/>
    <w:rsid w:val="00884BAD"/>
    <w:rsid w:val="008851C3"/>
    <w:rsid w:val="008856BC"/>
    <w:rsid w:val="00885F32"/>
    <w:rsid w:val="008866B9"/>
    <w:rsid w:val="00887126"/>
    <w:rsid w:val="00890AAF"/>
    <w:rsid w:val="008912FD"/>
    <w:rsid w:val="00892F00"/>
    <w:rsid w:val="00893372"/>
    <w:rsid w:val="0089338A"/>
    <w:rsid w:val="0089404D"/>
    <w:rsid w:val="00894511"/>
    <w:rsid w:val="0089487B"/>
    <w:rsid w:val="0089498A"/>
    <w:rsid w:val="00894CB1"/>
    <w:rsid w:val="00894D39"/>
    <w:rsid w:val="0089539D"/>
    <w:rsid w:val="008958E4"/>
    <w:rsid w:val="00895C5A"/>
    <w:rsid w:val="00895E03"/>
    <w:rsid w:val="00896288"/>
    <w:rsid w:val="008967B9"/>
    <w:rsid w:val="00897049"/>
    <w:rsid w:val="008971C5"/>
    <w:rsid w:val="00897643"/>
    <w:rsid w:val="008977DA"/>
    <w:rsid w:val="00897F1E"/>
    <w:rsid w:val="008A0388"/>
    <w:rsid w:val="008A0BD2"/>
    <w:rsid w:val="008A0D51"/>
    <w:rsid w:val="008A0D7A"/>
    <w:rsid w:val="008A1BF7"/>
    <w:rsid w:val="008A2261"/>
    <w:rsid w:val="008A2745"/>
    <w:rsid w:val="008A33D0"/>
    <w:rsid w:val="008A35FD"/>
    <w:rsid w:val="008A4D57"/>
    <w:rsid w:val="008A5661"/>
    <w:rsid w:val="008A686F"/>
    <w:rsid w:val="008A6A41"/>
    <w:rsid w:val="008A6B4F"/>
    <w:rsid w:val="008A710B"/>
    <w:rsid w:val="008A7CBC"/>
    <w:rsid w:val="008B0649"/>
    <w:rsid w:val="008B2395"/>
    <w:rsid w:val="008B3B92"/>
    <w:rsid w:val="008B416A"/>
    <w:rsid w:val="008B476E"/>
    <w:rsid w:val="008B4D29"/>
    <w:rsid w:val="008B4DAD"/>
    <w:rsid w:val="008B4E57"/>
    <w:rsid w:val="008B4EE9"/>
    <w:rsid w:val="008B513E"/>
    <w:rsid w:val="008B6574"/>
    <w:rsid w:val="008B6667"/>
    <w:rsid w:val="008B6746"/>
    <w:rsid w:val="008B6809"/>
    <w:rsid w:val="008B6BA6"/>
    <w:rsid w:val="008B6E7F"/>
    <w:rsid w:val="008B7346"/>
    <w:rsid w:val="008C1B30"/>
    <w:rsid w:val="008C1DFC"/>
    <w:rsid w:val="008C2915"/>
    <w:rsid w:val="008C331E"/>
    <w:rsid w:val="008C34FE"/>
    <w:rsid w:val="008C3C55"/>
    <w:rsid w:val="008C3C65"/>
    <w:rsid w:val="008C3EA2"/>
    <w:rsid w:val="008C4534"/>
    <w:rsid w:val="008C4921"/>
    <w:rsid w:val="008C59D4"/>
    <w:rsid w:val="008C620C"/>
    <w:rsid w:val="008C6898"/>
    <w:rsid w:val="008C6DA2"/>
    <w:rsid w:val="008C6E65"/>
    <w:rsid w:val="008C6FBC"/>
    <w:rsid w:val="008C706C"/>
    <w:rsid w:val="008D02C7"/>
    <w:rsid w:val="008D2278"/>
    <w:rsid w:val="008D27DE"/>
    <w:rsid w:val="008D2C3F"/>
    <w:rsid w:val="008D30B5"/>
    <w:rsid w:val="008D3F0D"/>
    <w:rsid w:val="008D42BE"/>
    <w:rsid w:val="008D4C39"/>
    <w:rsid w:val="008D512B"/>
    <w:rsid w:val="008D518F"/>
    <w:rsid w:val="008D639A"/>
    <w:rsid w:val="008D6683"/>
    <w:rsid w:val="008D7ECB"/>
    <w:rsid w:val="008E19AA"/>
    <w:rsid w:val="008E1AD4"/>
    <w:rsid w:val="008E1D67"/>
    <w:rsid w:val="008E2114"/>
    <w:rsid w:val="008E22E2"/>
    <w:rsid w:val="008E236D"/>
    <w:rsid w:val="008E2453"/>
    <w:rsid w:val="008E2766"/>
    <w:rsid w:val="008E3053"/>
    <w:rsid w:val="008E35D2"/>
    <w:rsid w:val="008E4340"/>
    <w:rsid w:val="008E434C"/>
    <w:rsid w:val="008E47D9"/>
    <w:rsid w:val="008E4E82"/>
    <w:rsid w:val="008E5076"/>
    <w:rsid w:val="008E5A42"/>
    <w:rsid w:val="008E6B26"/>
    <w:rsid w:val="008F05E5"/>
    <w:rsid w:val="008F05F2"/>
    <w:rsid w:val="008F06FE"/>
    <w:rsid w:val="008F16E9"/>
    <w:rsid w:val="008F245F"/>
    <w:rsid w:val="008F30D9"/>
    <w:rsid w:val="008F31BF"/>
    <w:rsid w:val="008F32DB"/>
    <w:rsid w:val="008F374D"/>
    <w:rsid w:val="008F4A80"/>
    <w:rsid w:val="008F6105"/>
    <w:rsid w:val="00900154"/>
    <w:rsid w:val="0090057F"/>
    <w:rsid w:val="0090182A"/>
    <w:rsid w:val="00901C7A"/>
    <w:rsid w:val="00902875"/>
    <w:rsid w:val="00902988"/>
    <w:rsid w:val="00902CFF"/>
    <w:rsid w:val="00903C63"/>
    <w:rsid w:val="00904DDF"/>
    <w:rsid w:val="00904F07"/>
    <w:rsid w:val="00905300"/>
    <w:rsid w:val="0090568D"/>
    <w:rsid w:val="00906762"/>
    <w:rsid w:val="009069A7"/>
    <w:rsid w:val="00906D21"/>
    <w:rsid w:val="00906E7B"/>
    <w:rsid w:val="009078E8"/>
    <w:rsid w:val="00911724"/>
    <w:rsid w:val="009120A4"/>
    <w:rsid w:val="009129BF"/>
    <w:rsid w:val="009142B2"/>
    <w:rsid w:val="009142C6"/>
    <w:rsid w:val="009147B3"/>
    <w:rsid w:val="00914E76"/>
    <w:rsid w:val="00914F08"/>
    <w:rsid w:val="009157E6"/>
    <w:rsid w:val="0091586A"/>
    <w:rsid w:val="00915BF5"/>
    <w:rsid w:val="00916F55"/>
    <w:rsid w:val="0091717B"/>
    <w:rsid w:val="00920921"/>
    <w:rsid w:val="00920BC7"/>
    <w:rsid w:val="00921FE3"/>
    <w:rsid w:val="00922A0E"/>
    <w:rsid w:val="009234F6"/>
    <w:rsid w:val="00923912"/>
    <w:rsid w:val="00924045"/>
    <w:rsid w:val="009246D6"/>
    <w:rsid w:val="0092483C"/>
    <w:rsid w:val="009248EA"/>
    <w:rsid w:val="00924B11"/>
    <w:rsid w:val="00925288"/>
    <w:rsid w:val="00925300"/>
    <w:rsid w:val="00926512"/>
    <w:rsid w:val="0092768A"/>
    <w:rsid w:val="00927DC2"/>
    <w:rsid w:val="00927EA2"/>
    <w:rsid w:val="00930087"/>
    <w:rsid w:val="00930175"/>
    <w:rsid w:val="009309AE"/>
    <w:rsid w:val="00930F13"/>
    <w:rsid w:val="00932C9D"/>
    <w:rsid w:val="00932E7A"/>
    <w:rsid w:val="00933645"/>
    <w:rsid w:val="00933D3C"/>
    <w:rsid w:val="00934121"/>
    <w:rsid w:val="00934EAC"/>
    <w:rsid w:val="0093566D"/>
    <w:rsid w:val="00936167"/>
    <w:rsid w:val="009363FA"/>
    <w:rsid w:val="009367E4"/>
    <w:rsid w:val="00936FC5"/>
    <w:rsid w:val="009371A5"/>
    <w:rsid w:val="009371CD"/>
    <w:rsid w:val="0093738C"/>
    <w:rsid w:val="00937F17"/>
    <w:rsid w:val="009408DF"/>
    <w:rsid w:val="00940E25"/>
    <w:rsid w:val="00941214"/>
    <w:rsid w:val="00941332"/>
    <w:rsid w:val="00941D96"/>
    <w:rsid w:val="00941F60"/>
    <w:rsid w:val="00942247"/>
    <w:rsid w:val="00943863"/>
    <w:rsid w:val="0094453A"/>
    <w:rsid w:val="00945A28"/>
    <w:rsid w:val="00945AC5"/>
    <w:rsid w:val="00950770"/>
    <w:rsid w:val="00950794"/>
    <w:rsid w:val="00950959"/>
    <w:rsid w:val="00950979"/>
    <w:rsid w:val="00950D5F"/>
    <w:rsid w:val="009525B6"/>
    <w:rsid w:val="009528CC"/>
    <w:rsid w:val="009529EB"/>
    <w:rsid w:val="00952B5A"/>
    <w:rsid w:val="009538E0"/>
    <w:rsid w:val="00953C1D"/>
    <w:rsid w:val="00953C59"/>
    <w:rsid w:val="00953DCF"/>
    <w:rsid w:val="00954365"/>
    <w:rsid w:val="009545CC"/>
    <w:rsid w:val="0095554C"/>
    <w:rsid w:val="00955C13"/>
    <w:rsid w:val="0095652E"/>
    <w:rsid w:val="00956636"/>
    <w:rsid w:val="009569E6"/>
    <w:rsid w:val="0095709B"/>
    <w:rsid w:val="0095744E"/>
    <w:rsid w:val="0095758D"/>
    <w:rsid w:val="00957E4A"/>
    <w:rsid w:val="00961679"/>
    <w:rsid w:val="00962116"/>
    <w:rsid w:val="009624BD"/>
    <w:rsid w:val="0096261E"/>
    <w:rsid w:val="00962704"/>
    <w:rsid w:val="00963BE1"/>
    <w:rsid w:val="00964711"/>
    <w:rsid w:val="00965F30"/>
    <w:rsid w:val="009675AF"/>
    <w:rsid w:val="00967C26"/>
    <w:rsid w:val="0097018E"/>
    <w:rsid w:val="00970A03"/>
    <w:rsid w:val="00970CA7"/>
    <w:rsid w:val="009720BB"/>
    <w:rsid w:val="0097214A"/>
    <w:rsid w:val="0097247C"/>
    <w:rsid w:val="00972D2E"/>
    <w:rsid w:val="00973DD4"/>
    <w:rsid w:val="00974C7D"/>
    <w:rsid w:val="00975E0F"/>
    <w:rsid w:val="009761E6"/>
    <w:rsid w:val="009772D0"/>
    <w:rsid w:val="0097733F"/>
    <w:rsid w:val="009777FF"/>
    <w:rsid w:val="00977F15"/>
    <w:rsid w:val="009806E1"/>
    <w:rsid w:val="009819C5"/>
    <w:rsid w:val="00982B9F"/>
    <w:rsid w:val="00982E6A"/>
    <w:rsid w:val="009832A1"/>
    <w:rsid w:val="009838E1"/>
    <w:rsid w:val="009846D9"/>
    <w:rsid w:val="0098475D"/>
    <w:rsid w:val="00985FDF"/>
    <w:rsid w:val="00986275"/>
    <w:rsid w:val="00986612"/>
    <w:rsid w:val="0098685F"/>
    <w:rsid w:val="009874F8"/>
    <w:rsid w:val="00987536"/>
    <w:rsid w:val="00987932"/>
    <w:rsid w:val="0099046B"/>
    <w:rsid w:val="00990B38"/>
    <w:rsid w:val="00990C79"/>
    <w:rsid w:val="0099161F"/>
    <w:rsid w:val="00991DCE"/>
    <w:rsid w:val="00991E47"/>
    <w:rsid w:val="00991F92"/>
    <w:rsid w:val="00992ABF"/>
    <w:rsid w:val="00993410"/>
    <w:rsid w:val="00994303"/>
    <w:rsid w:val="00994AE5"/>
    <w:rsid w:val="00994D2D"/>
    <w:rsid w:val="00994DE5"/>
    <w:rsid w:val="00994F64"/>
    <w:rsid w:val="0099548A"/>
    <w:rsid w:val="009959C4"/>
    <w:rsid w:val="00995E43"/>
    <w:rsid w:val="009964E3"/>
    <w:rsid w:val="009970D3"/>
    <w:rsid w:val="009974C0"/>
    <w:rsid w:val="009A02C1"/>
    <w:rsid w:val="009A05E6"/>
    <w:rsid w:val="009A12E7"/>
    <w:rsid w:val="009A136A"/>
    <w:rsid w:val="009A17AB"/>
    <w:rsid w:val="009A24F7"/>
    <w:rsid w:val="009A3EA6"/>
    <w:rsid w:val="009A412D"/>
    <w:rsid w:val="009A4190"/>
    <w:rsid w:val="009A538B"/>
    <w:rsid w:val="009A5D99"/>
    <w:rsid w:val="009A645E"/>
    <w:rsid w:val="009A646D"/>
    <w:rsid w:val="009A71E0"/>
    <w:rsid w:val="009A7C06"/>
    <w:rsid w:val="009B02DB"/>
    <w:rsid w:val="009B0EC2"/>
    <w:rsid w:val="009B221D"/>
    <w:rsid w:val="009B228B"/>
    <w:rsid w:val="009B23FA"/>
    <w:rsid w:val="009B3942"/>
    <w:rsid w:val="009B3974"/>
    <w:rsid w:val="009B3CB8"/>
    <w:rsid w:val="009B3D71"/>
    <w:rsid w:val="009B4A13"/>
    <w:rsid w:val="009B4D05"/>
    <w:rsid w:val="009B507D"/>
    <w:rsid w:val="009B5BBF"/>
    <w:rsid w:val="009B61D5"/>
    <w:rsid w:val="009B6F2B"/>
    <w:rsid w:val="009B778C"/>
    <w:rsid w:val="009C0794"/>
    <w:rsid w:val="009C10D8"/>
    <w:rsid w:val="009C1E50"/>
    <w:rsid w:val="009C3219"/>
    <w:rsid w:val="009C4C57"/>
    <w:rsid w:val="009C51CA"/>
    <w:rsid w:val="009C53D3"/>
    <w:rsid w:val="009C6CC0"/>
    <w:rsid w:val="009D0514"/>
    <w:rsid w:val="009D06BD"/>
    <w:rsid w:val="009D147D"/>
    <w:rsid w:val="009D1575"/>
    <w:rsid w:val="009D1832"/>
    <w:rsid w:val="009D1A3D"/>
    <w:rsid w:val="009D2C83"/>
    <w:rsid w:val="009D2F68"/>
    <w:rsid w:val="009D387A"/>
    <w:rsid w:val="009D3E7C"/>
    <w:rsid w:val="009D44E2"/>
    <w:rsid w:val="009D4644"/>
    <w:rsid w:val="009D553E"/>
    <w:rsid w:val="009D5934"/>
    <w:rsid w:val="009D5C4C"/>
    <w:rsid w:val="009D6D51"/>
    <w:rsid w:val="009D6EF8"/>
    <w:rsid w:val="009D729E"/>
    <w:rsid w:val="009E10D4"/>
    <w:rsid w:val="009E1836"/>
    <w:rsid w:val="009E1CCF"/>
    <w:rsid w:val="009E289D"/>
    <w:rsid w:val="009E30A1"/>
    <w:rsid w:val="009E3DC9"/>
    <w:rsid w:val="009E3EE3"/>
    <w:rsid w:val="009E4E81"/>
    <w:rsid w:val="009E5239"/>
    <w:rsid w:val="009E7D19"/>
    <w:rsid w:val="009F0432"/>
    <w:rsid w:val="009F115C"/>
    <w:rsid w:val="009F1224"/>
    <w:rsid w:val="009F1CB5"/>
    <w:rsid w:val="009F20FB"/>
    <w:rsid w:val="009F2BF3"/>
    <w:rsid w:val="009F2F3F"/>
    <w:rsid w:val="009F420A"/>
    <w:rsid w:val="009F4C1A"/>
    <w:rsid w:val="009F55BA"/>
    <w:rsid w:val="009F5639"/>
    <w:rsid w:val="009F5AF0"/>
    <w:rsid w:val="009F6683"/>
    <w:rsid w:val="009F6867"/>
    <w:rsid w:val="009F7FB1"/>
    <w:rsid w:val="00A00580"/>
    <w:rsid w:val="00A0236C"/>
    <w:rsid w:val="00A0422C"/>
    <w:rsid w:val="00A044D5"/>
    <w:rsid w:val="00A050EF"/>
    <w:rsid w:val="00A0576E"/>
    <w:rsid w:val="00A05A4E"/>
    <w:rsid w:val="00A05F30"/>
    <w:rsid w:val="00A06320"/>
    <w:rsid w:val="00A06B60"/>
    <w:rsid w:val="00A07357"/>
    <w:rsid w:val="00A07C7D"/>
    <w:rsid w:val="00A1036B"/>
    <w:rsid w:val="00A112E4"/>
    <w:rsid w:val="00A117D7"/>
    <w:rsid w:val="00A11FC9"/>
    <w:rsid w:val="00A12A4E"/>
    <w:rsid w:val="00A12DC3"/>
    <w:rsid w:val="00A13A4A"/>
    <w:rsid w:val="00A14706"/>
    <w:rsid w:val="00A147C0"/>
    <w:rsid w:val="00A14985"/>
    <w:rsid w:val="00A16379"/>
    <w:rsid w:val="00A1679D"/>
    <w:rsid w:val="00A17761"/>
    <w:rsid w:val="00A17AFC"/>
    <w:rsid w:val="00A17B64"/>
    <w:rsid w:val="00A202DB"/>
    <w:rsid w:val="00A20485"/>
    <w:rsid w:val="00A205DE"/>
    <w:rsid w:val="00A20818"/>
    <w:rsid w:val="00A213E1"/>
    <w:rsid w:val="00A2192F"/>
    <w:rsid w:val="00A21C06"/>
    <w:rsid w:val="00A21E93"/>
    <w:rsid w:val="00A22379"/>
    <w:rsid w:val="00A228AB"/>
    <w:rsid w:val="00A22BB9"/>
    <w:rsid w:val="00A22D76"/>
    <w:rsid w:val="00A23865"/>
    <w:rsid w:val="00A244D5"/>
    <w:rsid w:val="00A245C7"/>
    <w:rsid w:val="00A24CE9"/>
    <w:rsid w:val="00A255E4"/>
    <w:rsid w:val="00A2573D"/>
    <w:rsid w:val="00A25C1A"/>
    <w:rsid w:val="00A26776"/>
    <w:rsid w:val="00A275F5"/>
    <w:rsid w:val="00A276FC"/>
    <w:rsid w:val="00A30580"/>
    <w:rsid w:val="00A30BFF"/>
    <w:rsid w:val="00A30E39"/>
    <w:rsid w:val="00A311C8"/>
    <w:rsid w:val="00A3151B"/>
    <w:rsid w:val="00A319F6"/>
    <w:rsid w:val="00A32272"/>
    <w:rsid w:val="00A32A76"/>
    <w:rsid w:val="00A32F63"/>
    <w:rsid w:val="00A34B01"/>
    <w:rsid w:val="00A35CC3"/>
    <w:rsid w:val="00A40E27"/>
    <w:rsid w:val="00A4118A"/>
    <w:rsid w:val="00A41585"/>
    <w:rsid w:val="00A418D4"/>
    <w:rsid w:val="00A41BBA"/>
    <w:rsid w:val="00A41E9D"/>
    <w:rsid w:val="00A429B1"/>
    <w:rsid w:val="00A43230"/>
    <w:rsid w:val="00A43A2E"/>
    <w:rsid w:val="00A43FD5"/>
    <w:rsid w:val="00A44682"/>
    <w:rsid w:val="00A4546D"/>
    <w:rsid w:val="00A4662F"/>
    <w:rsid w:val="00A477A7"/>
    <w:rsid w:val="00A47BDC"/>
    <w:rsid w:val="00A525C0"/>
    <w:rsid w:val="00A5273E"/>
    <w:rsid w:val="00A52DF2"/>
    <w:rsid w:val="00A5307D"/>
    <w:rsid w:val="00A53371"/>
    <w:rsid w:val="00A533CD"/>
    <w:rsid w:val="00A5395C"/>
    <w:rsid w:val="00A53BA0"/>
    <w:rsid w:val="00A53BD7"/>
    <w:rsid w:val="00A5458F"/>
    <w:rsid w:val="00A55646"/>
    <w:rsid w:val="00A55E3E"/>
    <w:rsid w:val="00A56029"/>
    <w:rsid w:val="00A57A9F"/>
    <w:rsid w:val="00A61CD8"/>
    <w:rsid w:val="00A61D98"/>
    <w:rsid w:val="00A6211D"/>
    <w:rsid w:val="00A62704"/>
    <w:rsid w:val="00A63690"/>
    <w:rsid w:val="00A63A44"/>
    <w:rsid w:val="00A63BE2"/>
    <w:rsid w:val="00A63DD1"/>
    <w:rsid w:val="00A65F70"/>
    <w:rsid w:val="00A669BE"/>
    <w:rsid w:val="00A67A0B"/>
    <w:rsid w:val="00A67AC4"/>
    <w:rsid w:val="00A67EE2"/>
    <w:rsid w:val="00A70B85"/>
    <w:rsid w:val="00A7140A"/>
    <w:rsid w:val="00A71415"/>
    <w:rsid w:val="00A716B6"/>
    <w:rsid w:val="00A718A5"/>
    <w:rsid w:val="00A71B97"/>
    <w:rsid w:val="00A7246E"/>
    <w:rsid w:val="00A72D1D"/>
    <w:rsid w:val="00A743A0"/>
    <w:rsid w:val="00A75A37"/>
    <w:rsid w:val="00A7642B"/>
    <w:rsid w:val="00A76839"/>
    <w:rsid w:val="00A77262"/>
    <w:rsid w:val="00A8001C"/>
    <w:rsid w:val="00A801B0"/>
    <w:rsid w:val="00A803C2"/>
    <w:rsid w:val="00A81C58"/>
    <w:rsid w:val="00A8207C"/>
    <w:rsid w:val="00A82C39"/>
    <w:rsid w:val="00A82C8E"/>
    <w:rsid w:val="00A82E30"/>
    <w:rsid w:val="00A837F9"/>
    <w:rsid w:val="00A8393E"/>
    <w:rsid w:val="00A845E8"/>
    <w:rsid w:val="00A84B01"/>
    <w:rsid w:val="00A84BFB"/>
    <w:rsid w:val="00A85E29"/>
    <w:rsid w:val="00A8770A"/>
    <w:rsid w:val="00A87A2A"/>
    <w:rsid w:val="00A87C63"/>
    <w:rsid w:val="00A87EB4"/>
    <w:rsid w:val="00A87F7A"/>
    <w:rsid w:val="00A90937"/>
    <w:rsid w:val="00A919EC"/>
    <w:rsid w:val="00A91A44"/>
    <w:rsid w:val="00A93891"/>
    <w:rsid w:val="00A94F91"/>
    <w:rsid w:val="00A95A27"/>
    <w:rsid w:val="00A95B9F"/>
    <w:rsid w:val="00A95E39"/>
    <w:rsid w:val="00A96126"/>
    <w:rsid w:val="00A96477"/>
    <w:rsid w:val="00A96AF2"/>
    <w:rsid w:val="00AA04EF"/>
    <w:rsid w:val="00AA102A"/>
    <w:rsid w:val="00AA13C3"/>
    <w:rsid w:val="00AA1528"/>
    <w:rsid w:val="00AA1CD5"/>
    <w:rsid w:val="00AA2485"/>
    <w:rsid w:val="00AA249C"/>
    <w:rsid w:val="00AA26FE"/>
    <w:rsid w:val="00AA271F"/>
    <w:rsid w:val="00AA2815"/>
    <w:rsid w:val="00AA5214"/>
    <w:rsid w:val="00AA566E"/>
    <w:rsid w:val="00AA71D9"/>
    <w:rsid w:val="00AB0168"/>
    <w:rsid w:val="00AB019F"/>
    <w:rsid w:val="00AB1EB9"/>
    <w:rsid w:val="00AB225E"/>
    <w:rsid w:val="00AB2A9D"/>
    <w:rsid w:val="00AB2BCE"/>
    <w:rsid w:val="00AB3E23"/>
    <w:rsid w:val="00AB4A98"/>
    <w:rsid w:val="00AB556A"/>
    <w:rsid w:val="00AB58E8"/>
    <w:rsid w:val="00AB6660"/>
    <w:rsid w:val="00AB76BB"/>
    <w:rsid w:val="00AB7A49"/>
    <w:rsid w:val="00AC00C2"/>
    <w:rsid w:val="00AC0C03"/>
    <w:rsid w:val="00AC157E"/>
    <w:rsid w:val="00AC18F5"/>
    <w:rsid w:val="00AC27BC"/>
    <w:rsid w:val="00AC3D07"/>
    <w:rsid w:val="00AC57AE"/>
    <w:rsid w:val="00AC6358"/>
    <w:rsid w:val="00AC6B12"/>
    <w:rsid w:val="00AC7476"/>
    <w:rsid w:val="00AC7754"/>
    <w:rsid w:val="00AD0416"/>
    <w:rsid w:val="00AD142B"/>
    <w:rsid w:val="00AD1667"/>
    <w:rsid w:val="00AD31AD"/>
    <w:rsid w:val="00AD5852"/>
    <w:rsid w:val="00AD636A"/>
    <w:rsid w:val="00AD6B07"/>
    <w:rsid w:val="00AD6FCF"/>
    <w:rsid w:val="00AD77F5"/>
    <w:rsid w:val="00AD7EC2"/>
    <w:rsid w:val="00AE0A84"/>
    <w:rsid w:val="00AE0C75"/>
    <w:rsid w:val="00AE3729"/>
    <w:rsid w:val="00AE40B9"/>
    <w:rsid w:val="00AE42B8"/>
    <w:rsid w:val="00AE4616"/>
    <w:rsid w:val="00AE55CE"/>
    <w:rsid w:val="00AE5F2E"/>
    <w:rsid w:val="00AE63A9"/>
    <w:rsid w:val="00AE74B8"/>
    <w:rsid w:val="00AE793C"/>
    <w:rsid w:val="00AF062B"/>
    <w:rsid w:val="00AF09BA"/>
    <w:rsid w:val="00AF0F76"/>
    <w:rsid w:val="00AF1BD8"/>
    <w:rsid w:val="00AF229E"/>
    <w:rsid w:val="00AF26DA"/>
    <w:rsid w:val="00AF2D38"/>
    <w:rsid w:val="00AF341F"/>
    <w:rsid w:val="00AF3E6F"/>
    <w:rsid w:val="00AF4295"/>
    <w:rsid w:val="00AF429C"/>
    <w:rsid w:val="00AF474D"/>
    <w:rsid w:val="00AF47D8"/>
    <w:rsid w:val="00AF495D"/>
    <w:rsid w:val="00AF5324"/>
    <w:rsid w:val="00AF54AB"/>
    <w:rsid w:val="00AF5FF3"/>
    <w:rsid w:val="00AF6161"/>
    <w:rsid w:val="00AF6405"/>
    <w:rsid w:val="00AF72BA"/>
    <w:rsid w:val="00AF7743"/>
    <w:rsid w:val="00AF7981"/>
    <w:rsid w:val="00AF7F96"/>
    <w:rsid w:val="00B00BED"/>
    <w:rsid w:val="00B01894"/>
    <w:rsid w:val="00B01E3E"/>
    <w:rsid w:val="00B023EE"/>
    <w:rsid w:val="00B02962"/>
    <w:rsid w:val="00B02E37"/>
    <w:rsid w:val="00B02F1F"/>
    <w:rsid w:val="00B02F5C"/>
    <w:rsid w:val="00B03556"/>
    <w:rsid w:val="00B04035"/>
    <w:rsid w:val="00B043DB"/>
    <w:rsid w:val="00B04761"/>
    <w:rsid w:val="00B049A5"/>
    <w:rsid w:val="00B0619A"/>
    <w:rsid w:val="00B07692"/>
    <w:rsid w:val="00B07B68"/>
    <w:rsid w:val="00B100F0"/>
    <w:rsid w:val="00B10F2E"/>
    <w:rsid w:val="00B1153B"/>
    <w:rsid w:val="00B1461B"/>
    <w:rsid w:val="00B14A73"/>
    <w:rsid w:val="00B14BF5"/>
    <w:rsid w:val="00B156B0"/>
    <w:rsid w:val="00B16391"/>
    <w:rsid w:val="00B1667D"/>
    <w:rsid w:val="00B16C9F"/>
    <w:rsid w:val="00B16E63"/>
    <w:rsid w:val="00B171FC"/>
    <w:rsid w:val="00B17DB1"/>
    <w:rsid w:val="00B2085A"/>
    <w:rsid w:val="00B2144B"/>
    <w:rsid w:val="00B21732"/>
    <w:rsid w:val="00B21A60"/>
    <w:rsid w:val="00B21D62"/>
    <w:rsid w:val="00B22140"/>
    <w:rsid w:val="00B22715"/>
    <w:rsid w:val="00B228D8"/>
    <w:rsid w:val="00B240F7"/>
    <w:rsid w:val="00B25110"/>
    <w:rsid w:val="00B25FFD"/>
    <w:rsid w:val="00B26421"/>
    <w:rsid w:val="00B266B2"/>
    <w:rsid w:val="00B26FDF"/>
    <w:rsid w:val="00B27BBE"/>
    <w:rsid w:val="00B3051E"/>
    <w:rsid w:val="00B30A07"/>
    <w:rsid w:val="00B30A6A"/>
    <w:rsid w:val="00B30A8E"/>
    <w:rsid w:val="00B312A8"/>
    <w:rsid w:val="00B31924"/>
    <w:rsid w:val="00B32B8F"/>
    <w:rsid w:val="00B32E1F"/>
    <w:rsid w:val="00B33DCD"/>
    <w:rsid w:val="00B3452A"/>
    <w:rsid w:val="00B3456E"/>
    <w:rsid w:val="00B34CFD"/>
    <w:rsid w:val="00B34DBE"/>
    <w:rsid w:val="00B35051"/>
    <w:rsid w:val="00B35111"/>
    <w:rsid w:val="00B354A0"/>
    <w:rsid w:val="00B3569B"/>
    <w:rsid w:val="00B356D1"/>
    <w:rsid w:val="00B35858"/>
    <w:rsid w:val="00B3681D"/>
    <w:rsid w:val="00B37057"/>
    <w:rsid w:val="00B37CD8"/>
    <w:rsid w:val="00B37F68"/>
    <w:rsid w:val="00B402A7"/>
    <w:rsid w:val="00B404BF"/>
    <w:rsid w:val="00B40718"/>
    <w:rsid w:val="00B40B28"/>
    <w:rsid w:val="00B41C50"/>
    <w:rsid w:val="00B421EB"/>
    <w:rsid w:val="00B43834"/>
    <w:rsid w:val="00B439F6"/>
    <w:rsid w:val="00B44A7B"/>
    <w:rsid w:val="00B44C7B"/>
    <w:rsid w:val="00B44E2D"/>
    <w:rsid w:val="00B45A6B"/>
    <w:rsid w:val="00B45A72"/>
    <w:rsid w:val="00B45EC4"/>
    <w:rsid w:val="00B460BA"/>
    <w:rsid w:val="00B4638C"/>
    <w:rsid w:val="00B47AC5"/>
    <w:rsid w:val="00B47BFC"/>
    <w:rsid w:val="00B510E8"/>
    <w:rsid w:val="00B51EB8"/>
    <w:rsid w:val="00B52CB7"/>
    <w:rsid w:val="00B52DA5"/>
    <w:rsid w:val="00B5431A"/>
    <w:rsid w:val="00B54415"/>
    <w:rsid w:val="00B5489B"/>
    <w:rsid w:val="00B54B76"/>
    <w:rsid w:val="00B5500B"/>
    <w:rsid w:val="00B55476"/>
    <w:rsid w:val="00B55ABE"/>
    <w:rsid w:val="00B56100"/>
    <w:rsid w:val="00B571D6"/>
    <w:rsid w:val="00B574C5"/>
    <w:rsid w:val="00B5750D"/>
    <w:rsid w:val="00B60729"/>
    <w:rsid w:val="00B60B87"/>
    <w:rsid w:val="00B6262C"/>
    <w:rsid w:val="00B629EA"/>
    <w:rsid w:val="00B633FF"/>
    <w:rsid w:val="00B6359E"/>
    <w:rsid w:val="00B63A88"/>
    <w:rsid w:val="00B63ADF"/>
    <w:rsid w:val="00B63BC2"/>
    <w:rsid w:val="00B643DE"/>
    <w:rsid w:val="00B65645"/>
    <w:rsid w:val="00B65B43"/>
    <w:rsid w:val="00B65D06"/>
    <w:rsid w:val="00B65F21"/>
    <w:rsid w:val="00B66F38"/>
    <w:rsid w:val="00B70C2F"/>
    <w:rsid w:val="00B70ECB"/>
    <w:rsid w:val="00B71324"/>
    <w:rsid w:val="00B716DD"/>
    <w:rsid w:val="00B71AC1"/>
    <w:rsid w:val="00B7205A"/>
    <w:rsid w:val="00B722AA"/>
    <w:rsid w:val="00B72EB2"/>
    <w:rsid w:val="00B7445E"/>
    <w:rsid w:val="00B75EB6"/>
    <w:rsid w:val="00B768DB"/>
    <w:rsid w:val="00B76DFE"/>
    <w:rsid w:val="00B76F2C"/>
    <w:rsid w:val="00B77501"/>
    <w:rsid w:val="00B800CA"/>
    <w:rsid w:val="00B80599"/>
    <w:rsid w:val="00B81161"/>
    <w:rsid w:val="00B819A3"/>
    <w:rsid w:val="00B81A73"/>
    <w:rsid w:val="00B825BA"/>
    <w:rsid w:val="00B83F0C"/>
    <w:rsid w:val="00B85140"/>
    <w:rsid w:val="00B86B12"/>
    <w:rsid w:val="00B86E2E"/>
    <w:rsid w:val="00B876FE"/>
    <w:rsid w:val="00B87B69"/>
    <w:rsid w:val="00B905A6"/>
    <w:rsid w:val="00B90E0B"/>
    <w:rsid w:val="00B91A02"/>
    <w:rsid w:val="00B92415"/>
    <w:rsid w:val="00B92592"/>
    <w:rsid w:val="00B9264E"/>
    <w:rsid w:val="00B92E72"/>
    <w:rsid w:val="00B9421E"/>
    <w:rsid w:val="00B959AF"/>
    <w:rsid w:val="00B959EE"/>
    <w:rsid w:val="00B95C85"/>
    <w:rsid w:val="00B95E0B"/>
    <w:rsid w:val="00B96631"/>
    <w:rsid w:val="00BA0D9B"/>
    <w:rsid w:val="00BA0FC7"/>
    <w:rsid w:val="00BA122C"/>
    <w:rsid w:val="00BA17AD"/>
    <w:rsid w:val="00BA27E5"/>
    <w:rsid w:val="00BA31D3"/>
    <w:rsid w:val="00BA4E22"/>
    <w:rsid w:val="00BA5967"/>
    <w:rsid w:val="00BA618C"/>
    <w:rsid w:val="00BA6677"/>
    <w:rsid w:val="00BA6ED1"/>
    <w:rsid w:val="00BB1673"/>
    <w:rsid w:val="00BB1C9E"/>
    <w:rsid w:val="00BB1CCD"/>
    <w:rsid w:val="00BB208E"/>
    <w:rsid w:val="00BB2402"/>
    <w:rsid w:val="00BB2F0D"/>
    <w:rsid w:val="00BB34D9"/>
    <w:rsid w:val="00BB3C3E"/>
    <w:rsid w:val="00BB3E53"/>
    <w:rsid w:val="00BB5331"/>
    <w:rsid w:val="00BB5EC7"/>
    <w:rsid w:val="00BB6156"/>
    <w:rsid w:val="00BB7137"/>
    <w:rsid w:val="00BB7AAE"/>
    <w:rsid w:val="00BB7EA9"/>
    <w:rsid w:val="00BC0376"/>
    <w:rsid w:val="00BC0999"/>
    <w:rsid w:val="00BC1035"/>
    <w:rsid w:val="00BC140D"/>
    <w:rsid w:val="00BC271B"/>
    <w:rsid w:val="00BC3A63"/>
    <w:rsid w:val="00BC4CBC"/>
    <w:rsid w:val="00BC5DF8"/>
    <w:rsid w:val="00BC6187"/>
    <w:rsid w:val="00BC67F9"/>
    <w:rsid w:val="00BC6C05"/>
    <w:rsid w:val="00BC7B88"/>
    <w:rsid w:val="00BD06DC"/>
    <w:rsid w:val="00BD07B5"/>
    <w:rsid w:val="00BD10BE"/>
    <w:rsid w:val="00BD1953"/>
    <w:rsid w:val="00BD225A"/>
    <w:rsid w:val="00BD2464"/>
    <w:rsid w:val="00BD3C63"/>
    <w:rsid w:val="00BD489E"/>
    <w:rsid w:val="00BD5517"/>
    <w:rsid w:val="00BD6004"/>
    <w:rsid w:val="00BD6681"/>
    <w:rsid w:val="00BD6C7F"/>
    <w:rsid w:val="00BD7632"/>
    <w:rsid w:val="00BD7799"/>
    <w:rsid w:val="00BD7E4A"/>
    <w:rsid w:val="00BE09C5"/>
    <w:rsid w:val="00BE0C6E"/>
    <w:rsid w:val="00BE0F2E"/>
    <w:rsid w:val="00BE12E1"/>
    <w:rsid w:val="00BE13ED"/>
    <w:rsid w:val="00BE1898"/>
    <w:rsid w:val="00BE2BA9"/>
    <w:rsid w:val="00BE3D4B"/>
    <w:rsid w:val="00BE4499"/>
    <w:rsid w:val="00BE44A2"/>
    <w:rsid w:val="00BE506C"/>
    <w:rsid w:val="00BE523B"/>
    <w:rsid w:val="00BF07A0"/>
    <w:rsid w:val="00BF24D3"/>
    <w:rsid w:val="00BF299C"/>
    <w:rsid w:val="00BF445B"/>
    <w:rsid w:val="00BF4DD6"/>
    <w:rsid w:val="00BF6028"/>
    <w:rsid w:val="00BF606E"/>
    <w:rsid w:val="00BF62FE"/>
    <w:rsid w:val="00BF6EA8"/>
    <w:rsid w:val="00BF7292"/>
    <w:rsid w:val="00C004FC"/>
    <w:rsid w:val="00C00C71"/>
    <w:rsid w:val="00C010DB"/>
    <w:rsid w:val="00C01A2E"/>
    <w:rsid w:val="00C0256D"/>
    <w:rsid w:val="00C030E1"/>
    <w:rsid w:val="00C03CB3"/>
    <w:rsid w:val="00C047AB"/>
    <w:rsid w:val="00C04955"/>
    <w:rsid w:val="00C04CF8"/>
    <w:rsid w:val="00C04FC8"/>
    <w:rsid w:val="00C05DFF"/>
    <w:rsid w:val="00C07E40"/>
    <w:rsid w:val="00C1001E"/>
    <w:rsid w:val="00C10485"/>
    <w:rsid w:val="00C1097B"/>
    <w:rsid w:val="00C1120D"/>
    <w:rsid w:val="00C11D92"/>
    <w:rsid w:val="00C122B7"/>
    <w:rsid w:val="00C12363"/>
    <w:rsid w:val="00C1271C"/>
    <w:rsid w:val="00C13AB0"/>
    <w:rsid w:val="00C14318"/>
    <w:rsid w:val="00C15A90"/>
    <w:rsid w:val="00C15B1B"/>
    <w:rsid w:val="00C15D82"/>
    <w:rsid w:val="00C15D8A"/>
    <w:rsid w:val="00C16268"/>
    <w:rsid w:val="00C170D9"/>
    <w:rsid w:val="00C17AB3"/>
    <w:rsid w:val="00C17E4D"/>
    <w:rsid w:val="00C17FDB"/>
    <w:rsid w:val="00C2137F"/>
    <w:rsid w:val="00C2167B"/>
    <w:rsid w:val="00C2289F"/>
    <w:rsid w:val="00C22C69"/>
    <w:rsid w:val="00C22D63"/>
    <w:rsid w:val="00C232A0"/>
    <w:rsid w:val="00C2351A"/>
    <w:rsid w:val="00C23B9C"/>
    <w:rsid w:val="00C23BB8"/>
    <w:rsid w:val="00C2498C"/>
    <w:rsid w:val="00C24E22"/>
    <w:rsid w:val="00C25AD1"/>
    <w:rsid w:val="00C26F5C"/>
    <w:rsid w:val="00C26F79"/>
    <w:rsid w:val="00C27944"/>
    <w:rsid w:val="00C27ADB"/>
    <w:rsid w:val="00C27BB2"/>
    <w:rsid w:val="00C3119E"/>
    <w:rsid w:val="00C3198E"/>
    <w:rsid w:val="00C31C88"/>
    <w:rsid w:val="00C325FC"/>
    <w:rsid w:val="00C34DA5"/>
    <w:rsid w:val="00C3502E"/>
    <w:rsid w:val="00C35779"/>
    <w:rsid w:val="00C35998"/>
    <w:rsid w:val="00C35C98"/>
    <w:rsid w:val="00C36185"/>
    <w:rsid w:val="00C364E2"/>
    <w:rsid w:val="00C37303"/>
    <w:rsid w:val="00C373AA"/>
    <w:rsid w:val="00C3757A"/>
    <w:rsid w:val="00C379FB"/>
    <w:rsid w:val="00C37C27"/>
    <w:rsid w:val="00C37CD5"/>
    <w:rsid w:val="00C37E66"/>
    <w:rsid w:val="00C40D56"/>
    <w:rsid w:val="00C41722"/>
    <w:rsid w:val="00C4189E"/>
    <w:rsid w:val="00C422CD"/>
    <w:rsid w:val="00C42A36"/>
    <w:rsid w:val="00C43C98"/>
    <w:rsid w:val="00C44B7C"/>
    <w:rsid w:val="00C4565A"/>
    <w:rsid w:val="00C45ABA"/>
    <w:rsid w:val="00C46B58"/>
    <w:rsid w:val="00C4706E"/>
    <w:rsid w:val="00C479B5"/>
    <w:rsid w:val="00C47BB4"/>
    <w:rsid w:val="00C47E40"/>
    <w:rsid w:val="00C47E65"/>
    <w:rsid w:val="00C503CC"/>
    <w:rsid w:val="00C50AD9"/>
    <w:rsid w:val="00C50D35"/>
    <w:rsid w:val="00C52462"/>
    <w:rsid w:val="00C52619"/>
    <w:rsid w:val="00C52B0E"/>
    <w:rsid w:val="00C5350D"/>
    <w:rsid w:val="00C5368A"/>
    <w:rsid w:val="00C53C3E"/>
    <w:rsid w:val="00C542E4"/>
    <w:rsid w:val="00C54408"/>
    <w:rsid w:val="00C547D5"/>
    <w:rsid w:val="00C54E62"/>
    <w:rsid w:val="00C56166"/>
    <w:rsid w:val="00C56507"/>
    <w:rsid w:val="00C56ACE"/>
    <w:rsid w:val="00C56EFD"/>
    <w:rsid w:val="00C570EA"/>
    <w:rsid w:val="00C57300"/>
    <w:rsid w:val="00C5789C"/>
    <w:rsid w:val="00C57A25"/>
    <w:rsid w:val="00C57F7C"/>
    <w:rsid w:val="00C61B15"/>
    <w:rsid w:val="00C6274C"/>
    <w:rsid w:val="00C627D9"/>
    <w:rsid w:val="00C62C1A"/>
    <w:rsid w:val="00C64269"/>
    <w:rsid w:val="00C65781"/>
    <w:rsid w:val="00C659A8"/>
    <w:rsid w:val="00C65EA9"/>
    <w:rsid w:val="00C67AD4"/>
    <w:rsid w:val="00C67F13"/>
    <w:rsid w:val="00C705BF"/>
    <w:rsid w:val="00C706F2"/>
    <w:rsid w:val="00C70965"/>
    <w:rsid w:val="00C709CE"/>
    <w:rsid w:val="00C709DA"/>
    <w:rsid w:val="00C71069"/>
    <w:rsid w:val="00C71192"/>
    <w:rsid w:val="00C72810"/>
    <w:rsid w:val="00C72F82"/>
    <w:rsid w:val="00C73930"/>
    <w:rsid w:val="00C7421E"/>
    <w:rsid w:val="00C74697"/>
    <w:rsid w:val="00C751C5"/>
    <w:rsid w:val="00C76D8D"/>
    <w:rsid w:val="00C76E5C"/>
    <w:rsid w:val="00C772CB"/>
    <w:rsid w:val="00C825EC"/>
    <w:rsid w:val="00C82852"/>
    <w:rsid w:val="00C8298D"/>
    <w:rsid w:val="00C82A20"/>
    <w:rsid w:val="00C83602"/>
    <w:rsid w:val="00C836AB"/>
    <w:rsid w:val="00C841AA"/>
    <w:rsid w:val="00C84436"/>
    <w:rsid w:val="00C864AF"/>
    <w:rsid w:val="00C86ED2"/>
    <w:rsid w:val="00C87413"/>
    <w:rsid w:val="00C877AB"/>
    <w:rsid w:val="00C87EA7"/>
    <w:rsid w:val="00C90357"/>
    <w:rsid w:val="00C90FDF"/>
    <w:rsid w:val="00C916B0"/>
    <w:rsid w:val="00C920F8"/>
    <w:rsid w:val="00C92383"/>
    <w:rsid w:val="00C932AF"/>
    <w:rsid w:val="00C95271"/>
    <w:rsid w:val="00C95A75"/>
    <w:rsid w:val="00C95B03"/>
    <w:rsid w:val="00C96169"/>
    <w:rsid w:val="00C966BB"/>
    <w:rsid w:val="00C967C5"/>
    <w:rsid w:val="00C9690F"/>
    <w:rsid w:val="00C96B83"/>
    <w:rsid w:val="00CA0841"/>
    <w:rsid w:val="00CA249B"/>
    <w:rsid w:val="00CA275A"/>
    <w:rsid w:val="00CA3369"/>
    <w:rsid w:val="00CA41F2"/>
    <w:rsid w:val="00CA4481"/>
    <w:rsid w:val="00CA57DD"/>
    <w:rsid w:val="00CA5878"/>
    <w:rsid w:val="00CA669E"/>
    <w:rsid w:val="00CA67E4"/>
    <w:rsid w:val="00CA731B"/>
    <w:rsid w:val="00CA7B93"/>
    <w:rsid w:val="00CB1A87"/>
    <w:rsid w:val="00CB1C4D"/>
    <w:rsid w:val="00CB22A7"/>
    <w:rsid w:val="00CB4212"/>
    <w:rsid w:val="00CB4514"/>
    <w:rsid w:val="00CB4BD9"/>
    <w:rsid w:val="00CB4E5C"/>
    <w:rsid w:val="00CB4EEC"/>
    <w:rsid w:val="00CB5146"/>
    <w:rsid w:val="00CB5C6B"/>
    <w:rsid w:val="00CB7001"/>
    <w:rsid w:val="00CB73A3"/>
    <w:rsid w:val="00CB7D03"/>
    <w:rsid w:val="00CC0D3C"/>
    <w:rsid w:val="00CC23BA"/>
    <w:rsid w:val="00CC2717"/>
    <w:rsid w:val="00CC2769"/>
    <w:rsid w:val="00CC2DB5"/>
    <w:rsid w:val="00CC392C"/>
    <w:rsid w:val="00CC3DFC"/>
    <w:rsid w:val="00CC4B05"/>
    <w:rsid w:val="00CC67F6"/>
    <w:rsid w:val="00CC6830"/>
    <w:rsid w:val="00CC6B26"/>
    <w:rsid w:val="00CC7EA9"/>
    <w:rsid w:val="00CD0BD7"/>
    <w:rsid w:val="00CD468A"/>
    <w:rsid w:val="00CD4CA5"/>
    <w:rsid w:val="00CD602A"/>
    <w:rsid w:val="00CD6DA9"/>
    <w:rsid w:val="00CD6FC2"/>
    <w:rsid w:val="00CD723F"/>
    <w:rsid w:val="00CD7796"/>
    <w:rsid w:val="00CD78A9"/>
    <w:rsid w:val="00CD7AD6"/>
    <w:rsid w:val="00CE053C"/>
    <w:rsid w:val="00CE082B"/>
    <w:rsid w:val="00CE098F"/>
    <w:rsid w:val="00CE350C"/>
    <w:rsid w:val="00CE44D9"/>
    <w:rsid w:val="00CE54AB"/>
    <w:rsid w:val="00CE5CC9"/>
    <w:rsid w:val="00CE63BB"/>
    <w:rsid w:val="00CE671B"/>
    <w:rsid w:val="00CE6781"/>
    <w:rsid w:val="00CE678E"/>
    <w:rsid w:val="00CE6907"/>
    <w:rsid w:val="00CE712B"/>
    <w:rsid w:val="00CE7AEB"/>
    <w:rsid w:val="00CE7E15"/>
    <w:rsid w:val="00CF0036"/>
    <w:rsid w:val="00CF0054"/>
    <w:rsid w:val="00CF041F"/>
    <w:rsid w:val="00CF225D"/>
    <w:rsid w:val="00CF3018"/>
    <w:rsid w:val="00CF4E4C"/>
    <w:rsid w:val="00CF5CE1"/>
    <w:rsid w:val="00CF62C7"/>
    <w:rsid w:val="00CF656F"/>
    <w:rsid w:val="00CF6E8F"/>
    <w:rsid w:val="00CF7766"/>
    <w:rsid w:val="00D00E78"/>
    <w:rsid w:val="00D016AD"/>
    <w:rsid w:val="00D01C0C"/>
    <w:rsid w:val="00D024BB"/>
    <w:rsid w:val="00D025EA"/>
    <w:rsid w:val="00D03833"/>
    <w:rsid w:val="00D03A34"/>
    <w:rsid w:val="00D03C55"/>
    <w:rsid w:val="00D04605"/>
    <w:rsid w:val="00D048B3"/>
    <w:rsid w:val="00D04C5F"/>
    <w:rsid w:val="00D05D78"/>
    <w:rsid w:val="00D0678D"/>
    <w:rsid w:val="00D07990"/>
    <w:rsid w:val="00D07D03"/>
    <w:rsid w:val="00D101D4"/>
    <w:rsid w:val="00D1044F"/>
    <w:rsid w:val="00D107C9"/>
    <w:rsid w:val="00D10CDD"/>
    <w:rsid w:val="00D127AF"/>
    <w:rsid w:val="00D129A7"/>
    <w:rsid w:val="00D139F6"/>
    <w:rsid w:val="00D13C3C"/>
    <w:rsid w:val="00D1469D"/>
    <w:rsid w:val="00D14700"/>
    <w:rsid w:val="00D167A0"/>
    <w:rsid w:val="00D16827"/>
    <w:rsid w:val="00D169C5"/>
    <w:rsid w:val="00D170DF"/>
    <w:rsid w:val="00D17AC0"/>
    <w:rsid w:val="00D203A0"/>
    <w:rsid w:val="00D21972"/>
    <w:rsid w:val="00D21B60"/>
    <w:rsid w:val="00D2228F"/>
    <w:rsid w:val="00D22877"/>
    <w:rsid w:val="00D2293F"/>
    <w:rsid w:val="00D23110"/>
    <w:rsid w:val="00D235D9"/>
    <w:rsid w:val="00D239B4"/>
    <w:rsid w:val="00D23D72"/>
    <w:rsid w:val="00D247A5"/>
    <w:rsid w:val="00D24B3E"/>
    <w:rsid w:val="00D24B99"/>
    <w:rsid w:val="00D250B2"/>
    <w:rsid w:val="00D2596F"/>
    <w:rsid w:val="00D25DB3"/>
    <w:rsid w:val="00D27182"/>
    <w:rsid w:val="00D2762A"/>
    <w:rsid w:val="00D2781C"/>
    <w:rsid w:val="00D27B7D"/>
    <w:rsid w:val="00D27BFE"/>
    <w:rsid w:val="00D30203"/>
    <w:rsid w:val="00D30653"/>
    <w:rsid w:val="00D30F0F"/>
    <w:rsid w:val="00D315EF"/>
    <w:rsid w:val="00D3294D"/>
    <w:rsid w:val="00D32F30"/>
    <w:rsid w:val="00D33127"/>
    <w:rsid w:val="00D33F9C"/>
    <w:rsid w:val="00D34755"/>
    <w:rsid w:val="00D347F6"/>
    <w:rsid w:val="00D35E5C"/>
    <w:rsid w:val="00D3619E"/>
    <w:rsid w:val="00D36AA3"/>
    <w:rsid w:val="00D36B96"/>
    <w:rsid w:val="00D37CFB"/>
    <w:rsid w:val="00D400C3"/>
    <w:rsid w:val="00D40C7E"/>
    <w:rsid w:val="00D41F45"/>
    <w:rsid w:val="00D4288C"/>
    <w:rsid w:val="00D42EB1"/>
    <w:rsid w:val="00D4380C"/>
    <w:rsid w:val="00D43839"/>
    <w:rsid w:val="00D4435C"/>
    <w:rsid w:val="00D46295"/>
    <w:rsid w:val="00D46305"/>
    <w:rsid w:val="00D463DA"/>
    <w:rsid w:val="00D465DB"/>
    <w:rsid w:val="00D4686D"/>
    <w:rsid w:val="00D4736D"/>
    <w:rsid w:val="00D47418"/>
    <w:rsid w:val="00D47546"/>
    <w:rsid w:val="00D47ED0"/>
    <w:rsid w:val="00D50F9D"/>
    <w:rsid w:val="00D51E4E"/>
    <w:rsid w:val="00D52E1E"/>
    <w:rsid w:val="00D532CD"/>
    <w:rsid w:val="00D53B29"/>
    <w:rsid w:val="00D54111"/>
    <w:rsid w:val="00D54C58"/>
    <w:rsid w:val="00D54CA1"/>
    <w:rsid w:val="00D5564E"/>
    <w:rsid w:val="00D5572F"/>
    <w:rsid w:val="00D55C24"/>
    <w:rsid w:val="00D56E24"/>
    <w:rsid w:val="00D57720"/>
    <w:rsid w:val="00D60479"/>
    <w:rsid w:val="00D610A6"/>
    <w:rsid w:val="00D615D4"/>
    <w:rsid w:val="00D6160E"/>
    <w:rsid w:val="00D61DD8"/>
    <w:rsid w:val="00D6265A"/>
    <w:rsid w:val="00D629C7"/>
    <w:rsid w:val="00D63F10"/>
    <w:rsid w:val="00D63FA2"/>
    <w:rsid w:val="00D64AF5"/>
    <w:rsid w:val="00D66B84"/>
    <w:rsid w:val="00D674E0"/>
    <w:rsid w:val="00D677C0"/>
    <w:rsid w:val="00D67FF2"/>
    <w:rsid w:val="00D70407"/>
    <w:rsid w:val="00D7040B"/>
    <w:rsid w:val="00D7049D"/>
    <w:rsid w:val="00D7098E"/>
    <w:rsid w:val="00D71249"/>
    <w:rsid w:val="00D71F36"/>
    <w:rsid w:val="00D71FD7"/>
    <w:rsid w:val="00D72253"/>
    <w:rsid w:val="00D738A4"/>
    <w:rsid w:val="00D7408E"/>
    <w:rsid w:val="00D74139"/>
    <w:rsid w:val="00D7458E"/>
    <w:rsid w:val="00D74C3F"/>
    <w:rsid w:val="00D75007"/>
    <w:rsid w:val="00D754FF"/>
    <w:rsid w:val="00D75752"/>
    <w:rsid w:val="00D75904"/>
    <w:rsid w:val="00D75B6F"/>
    <w:rsid w:val="00D7659E"/>
    <w:rsid w:val="00D77143"/>
    <w:rsid w:val="00D77206"/>
    <w:rsid w:val="00D77247"/>
    <w:rsid w:val="00D7740D"/>
    <w:rsid w:val="00D80647"/>
    <w:rsid w:val="00D815BE"/>
    <w:rsid w:val="00D83575"/>
    <w:rsid w:val="00D83930"/>
    <w:rsid w:val="00D858EC"/>
    <w:rsid w:val="00D85F8F"/>
    <w:rsid w:val="00D86693"/>
    <w:rsid w:val="00D86A90"/>
    <w:rsid w:val="00D8726B"/>
    <w:rsid w:val="00D87468"/>
    <w:rsid w:val="00D87AD1"/>
    <w:rsid w:val="00D9094A"/>
    <w:rsid w:val="00D912B8"/>
    <w:rsid w:val="00D91752"/>
    <w:rsid w:val="00D91EB2"/>
    <w:rsid w:val="00D92255"/>
    <w:rsid w:val="00D93772"/>
    <w:rsid w:val="00D93EC4"/>
    <w:rsid w:val="00D95147"/>
    <w:rsid w:val="00D9648D"/>
    <w:rsid w:val="00D96561"/>
    <w:rsid w:val="00D97CE8"/>
    <w:rsid w:val="00D97EBE"/>
    <w:rsid w:val="00DA1AF5"/>
    <w:rsid w:val="00DA1C08"/>
    <w:rsid w:val="00DA2701"/>
    <w:rsid w:val="00DA41D0"/>
    <w:rsid w:val="00DA42E5"/>
    <w:rsid w:val="00DA58F5"/>
    <w:rsid w:val="00DB00EA"/>
    <w:rsid w:val="00DB14AC"/>
    <w:rsid w:val="00DB2690"/>
    <w:rsid w:val="00DB2764"/>
    <w:rsid w:val="00DB306F"/>
    <w:rsid w:val="00DB41C5"/>
    <w:rsid w:val="00DB4BBC"/>
    <w:rsid w:val="00DB531B"/>
    <w:rsid w:val="00DB5446"/>
    <w:rsid w:val="00DB54CB"/>
    <w:rsid w:val="00DB5DA1"/>
    <w:rsid w:val="00DB5E2C"/>
    <w:rsid w:val="00DB6147"/>
    <w:rsid w:val="00DB6A15"/>
    <w:rsid w:val="00DB7718"/>
    <w:rsid w:val="00DC0C5D"/>
    <w:rsid w:val="00DC12CE"/>
    <w:rsid w:val="00DC1C77"/>
    <w:rsid w:val="00DC2799"/>
    <w:rsid w:val="00DC42CF"/>
    <w:rsid w:val="00DC49CC"/>
    <w:rsid w:val="00DC51EC"/>
    <w:rsid w:val="00DC67CC"/>
    <w:rsid w:val="00DC7436"/>
    <w:rsid w:val="00DC75A1"/>
    <w:rsid w:val="00DD0043"/>
    <w:rsid w:val="00DD0FD4"/>
    <w:rsid w:val="00DD1ADB"/>
    <w:rsid w:val="00DD5482"/>
    <w:rsid w:val="00DD6A18"/>
    <w:rsid w:val="00DD707E"/>
    <w:rsid w:val="00DE08A9"/>
    <w:rsid w:val="00DE0CA5"/>
    <w:rsid w:val="00DE0F1C"/>
    <w:rsid w:val="00DE3EBD"/>
    <w:rsid w:val="00DE46ED"/>
    <w:rsid w:val="00DE4DB8"/>
    <w:rsid w:val="00DE4E3B"/>
    <w:rsid w:val="00DE6241"/>
    <w:rsid w:val="00DE7072"/>
    <w:rsid w:val="00DE78F4"/>
    <w:rsid w:val="00DF08D6"/>
    <w:rsid w:val="00DF2AB5"/>
    <w:rsid w:val="00DF2CD1"/>
    <w:rsid w:val="00DF2DAD"/>
    <w:rsid w:val="00DF3F7B"/>
    <w:rsid w:val="00DF4641"/>
    <w:rsid w:val="00DF4DB5"/>
    <w:rsid w:val="00DF5E40"/>
    <w:rsid w:val="00DF6094"/>
    <w:rsid w:val="00DF6C67"/>
    <w:rsid w:val="00DF752A"/>
    <w:rsid w:val="00DF7EDE"/>
    <w:rsid w:val="00E00150"/>
    <w:rsid w:val="00E0073A"/>
    <w:rsid w:val="00E00863"/>
    <w:rsid w:val="00E01132"/>
    <w:rsid w:val="00E01384"/>
    <w:rsid w:val="00E0162F"/>
    <w:rsid w:val="00E01AE6"/>
    <w:rsid w:val="00E03459"/>
    <w:rsid w:val="00E0366A"/>
    <w:rsid w:val="00E03BE8"/>
    <w:rsid w:val="00E03C12"/>
    <w:rsid w:val="00E05725"/>
    <w:rsid w:val="00E05E8D"/>
    <w:rsid w:val="00E061C1"/>
    <w:rsid w:val="00E06924"/>
    <w:rsid w:val="00E07F5D"/>
    <w:rsid w:val="00E10522"/>
    <w:rsid w:val="00E10D52"/>
    <w:rsid w:val="00E116C0"/>
    <w:rsid w:val="00E12627"/>
    <w:rsid w:val="00E137C1"/>
    <w:rsid w:val="00E1406E"/>
    <w:rsid w:val="00E14880"/>
    <w:rsid w:val="00E14ADE"/>
    <w:rsid w:val="00E14D5B"/>
    <w:rsid w:val="00E153D0"/>
    <w:rsid w:val="00E1563A"/>
    <w:rsid w:val="00E16992"/>
    <w:rsid w:val="00E16AEE"/>
    <w:rsid w:val="00E17ED3"/>
    <w:rsid w:val="00E17FE4"/>
    <w:rsid w:val="00E201B1"/>
    <w:rsid w:val="00E21448"/>
    <w:rsid w:val="00E226C1"/>
    <w:rsid w:val="00E25800"/>
    <w:rsid w:val="00E26588"/>
    <w:rsid w:val="00E26C71"/>
    <w:rsid w:val="00E30025"/>
    <w:rsid w:val="00E301D8"/>
    <w:rsid w:val="00E30A8F"/>
    <w:rsid w:val="00E31396"/>
    <w:rsid w:val="00E314EB"/>
    <w:rsid w:val="00E318C3"/>
    <w:rsid w:val="00E32375"/>
    <w:rsid w:val="00E32BC7"/>
    <w:rsid w:val="00E32D33"/>
    <w:rsid w:val="00E33209"/>
    <w:rsid w:val="00E334EF"/>
    <w:rsid w:val="00E3456F"/>
    <w:rsid w:val="00E349AC"/>
    <w:rsid w:val="00E35864"/>
    <w:rsid w:val="00E3587D"/>
    <w:rsid w:val="00E359F5"/>
    <w:rsid w:val="00E35B93"/>
    <w:rsid w:val="00E364E4"/>
    <w:rsid w:val="00E368A7"/>
    <w:rsid w:val="00E36ADF"/>
    <w:rsid w:val="00E36F68"/>
    <w:rsid w:val="00E40A9A"/>
    <w:rsid w:val="00E40F57"/>
    <w:rsid w:val="00E418B1"/>
    <w:rsid w:val="00E42487"/>
    <w:rsid w:val="00E4287C"/>
    <w:rsid w:val="00E437C9"/>
    <w:rsid w:val="00E479F1"/>
    <w:rsid w:val="00E501B2"/>
    <w:rsid w:val="00E5040D"/>
    <w:rsid w:val="00E5046B"/>
    <w:rsid w:val="00E5130C"/>
    <w:rsid w:val="00E51FCC"/>
    <w:rsid w:val="00E52183"/>
    <w:rsid w:val="00E521E1"/>
    <w:rsid w:val="00E524F3"/>
    <w:rsid w:val="00E5315D"/>
    <w:rsid w:val="00E532C7"/>
    <w:rsid w:val="00E53359"/>
    <w:rsid w:val="00E540CE"/>
    <w:rsid w:val="00E54409"/>
    <w:rsid w:val="00E54BA7"/>
    <w:rsid w:val="00E54BF4"/>
    <w:rsid w:val="00E5539D"/>
    <w:rsid w:val="00E5551A"/>
    <w:rsid w:val="00E563A3"/>
    <w:rsid w:val="00E57195"/>
    <w:rsid w:val="00E6009D"/>
    <w:rsid w:val="00E607B8"/>
    <w:rsid w:val="00E60F35"/>
    <w:rsid w:val="00E618C7"/>
    <w:rsid w:val="00E61B82"/>
    <w:rsid w:val="00E62AC6"/>
    <w:rsid w:val="00E6308E"/>
    <w:rsid w:val="00E634D6"/>
    <w:rsid w:val="00E63587"/>
    <w:rsid w:val="00E638B1"/>
    <w:rsid w:val="00E63D7F"/>
    <w:rsid w:val="00E63F44"/>
    <w:rsid w:val="00E64279"/>
    <w:rsid w:val="00E646BA"/>
    <w:rsid w:val="00E646C6"/>
    <w:rsid w:val="00E64BE6"/>
    <w:rsid w:val="00E654E2"/>
    <w:rsid w:val="00E66502"/>
    <w:rsid w:val="00E667C7"/>
    <w:rsid w:val="00E66AB2"/>
    <w:rsid w:val="00E672D5"/>
    <w:rsid w:val="00E6762C"/>
    <w:rsid w:val="00E700C5"/>
    <w:rsid w:val="00E70538"/>
    <w:rsid w:val="00E70568"/>
    <w:rsid w:val="00E71CDE"/>
    <w:rsid w:val="00E721E1"/>
    <w:rsid w:val="00E74728"/>
    <w:rsid w:val="00E7474B"/>
    <w:rsid w:val="00E75956"/>
    <w:rsid w:val="00E7745D"/>
    <w:rsid w:val="00E77A18"/>
    <w:rsid w:val="00E77AF8"/>
    <w:rsid w:val="00E80E61"/>
    <w:rsid w:val="00E82114"/>
    <w:rsid w:val="00E8228B"/>
    <w:rsid w:val="00E8290D"/>
    <w:rsid w:val="00E83D54"/>
    <w:rsid w:val="00E84DD4"/>
    <w:rsid w:val="00E85580"/>
    <w:rsid w:val="00E85CA9"/>
    <w:rsid w:val="00E870E9"/>
    <w:rsid w:val="00E873D8"/>
    <w:rsid w:val="00E90133"/>
    <w:rsid w:val="00E901C5"/>
    <w:rsid w:val="00E9026C"/>
    <w:rsid w:val="00E90E08"/>
    <w:rsid w:val="00E91CE6"/>
    <w:rsid w:val="00E9348F"/>
    <w:rsid w:val="00E9364E"/>
    <w:rsid w:val="00E93777"/>
    <w:rsid w:val="00E951D9"/>
    <w:rsid w:val="00E95BAE"/>
    <w:rsid w:val="00E969DD"/>
    <w:rsid w:val="00E96AB6"/>
    <w:rsid w:val="00E96BB4"/>
    <w:rsid w:val="00E96F9D"/>
    <w:rsid w:val="00E97AB6"/>
    <w:rsid w:val="00E97B32"/>
    <w:rsid w:val="00EA025D"/>
    <w:rsid w:val="00EA0ED4"/>
    <w:rsid w:val="00EA1398"/>
    <w:rsid w:val="00EA1452"/>
    <w:rsid w:val="00EA16D2"/>
    <w:rsid w:val="00EA16FC"/>
    <w:rsid w:val="00EA2139"/>
    <w:rsid w:val="00EA354A"/>
    <w:rsid w:val="00EA4017"/>
    <w:rsid w:val="00EA47DF"/>
    <w:rsid w:val="00EA61BA"/>
    <w:rsid w:val="00EA6931"/>
    <w:rsid w:val="00EA717E"/>
    <w:rsid w:val="00EA7F7A"/>
    <w:rsid w:val="00EB07B2"/>
    <w:rsid w:val="00EB0A21"/>
    <w:rsid w:val="00EB1A01"/>
    <w:rsid w:val="00EB3328"/>
    <w:rsid w:val="00EB37BF"/>
    <w:rsid w:val="00EB3A08"/>
    <w:rsid w:val="00EB3E95"/>
    <w:rsid w:val="00EB3EF3"/>
    <w:rsid w:val="00EB3F24"/>
    <w:rsid w:val="00EB3FCC"/>
    <w:rsid w:val="00EB43BB"/>
    <w:rsid w:val="00EB43F1"/>
    <w:rsid w:val="00EB4591"/>
    <w:rsid w:val="00EB4C19"/>
    <w:rsid w:val="00EB4D65"/>
    <w:rsid w:val="00EB6223"/>
    <w:rsid w:val="00EB7394"/>
    <w:rsid w:val="00EC0577"/>
    <w:rsid w:val="00EC099C"/>
    <w:rsid w:val="00EC137F"/>
    <w:rsid w:val="00EC24A3"/>
    <w:rsid w:val="00EC28AD"/>
    <w:rsid w:val="00EC2E74"/>
    <w:rsid w:val="00EC3881"/>
    <w:rsid w:val="00EC3DE7"/>
    <w:rsid w:val="00EC408C"/>
    <w:rsid w:val="00EC4A58"/>
    <w:rsid w:val="00EC5C17"/>
    <w:rsid w:val="00EC5C2D"/>
    <w:rsid w:val="00EC5CA6"/>
    <w:rsid w:val="00EC7601"/>
    <w:rsid w:val="00ED0321"/>
    <w:rsid w:val="00ED0DD3"/>
    <w:rsid w:val="00ED0F44"/>
    <w:rsid w:val="00ED17A2"/>
    <w:rsid w:val="00ED19F0"/>
    <w:rsid w:val="00ED1FA2"/>
    <w:rsid w:val="00ED3566"/>
    <w:rsid w:val="00ED43EC"/>
    <w:rsid w:val="00ED4995"/>
    <w:rsid w:val="00ED503D"/>
    <w:rsid w:val="00ED5114"/>
    <w:rsid w:val="00ED636A"/>
    <w:rsid w:val="00ED6529"/>
    <w:rsid w:val="00ED6554"/>
    <w:rsid w:val="00ED7CF2"/>
    <w:rsid w:val="00EE058F"/>
    <w:rsid w:val="00EE0A8D"/>
    <w:rsid w:val="00EE0CBE"/>
    <w:rsid w:val="00EE0CC1"/>
    <w:rsid w:val="00EE0F26"/>
    <w:rsid w:val="00EE13DA"/>
    <w:rsid w:val="00EE2AE7"/>
    <w:rsid w:val="00EE2DFB"/>
    <w:rsid w:val="00EE2EF0"/>
    <w:rsid w:val="00EE46A1"/>
    <w:rsid w:val="00EE4AE9"/>
    <w:rsid w:val="00EE6464"/>
    <w:rsid w:val="00EE6641"/>
    <w:rsid w:val="00EE67DA"/>
    <w:rsid w:val="00EE6E11"/>
    <w:rsid w:val="00EE7043"/>
    <w:rsid w:val="00EE7F09"/>
    <w:rsid w:val="00EF065B"/>
    <w:rsid w:val="00EF0761"/>
    <w:rsid w:val="00EF1CD3"/>
    <w:rsid w:val="00EF2262"/>
    <w:rsid w:val="00EF3641"/>
    <w:rsid w:val="00EF3E9E"/>
    <w:rsid w:val="00EF4C1B"/>
    <w:rsid w:val="00EF59CE"/>
    <w:rsid w:val="00EF6819"/>
    <w:rsid w:val="00EF6B8C"/>
    <w:rsid w:val="00EF6F4A"/>
    <w:rsid w:val="00EF7152"/>
    <w:rsid w:val="00EF721D"/>
    <w:rsid w:val="00EF72A0"/>
    <w:rsid w:val="00EF7F83"/>
    <w:rsid w:val="00F0030B"/>
    <w:rsid w:val="00F02241"/>
    <w:rsid w:val="00F029F2"/>
    <w:rsid w:val="00F03FD1"/>
    <w:rsid w:val="00F04A70"/>
    <w:rsid w:val="00F04BD3"/>
    <w:rsid w:val="00F04BE7"/>
    <w:rsid w:val="00F04DA9"/>
    <w:rsid w:val="00F04E71"/>
    <w:rsid w:val="00F05012"/>
    <w:rsid w:val="00F052A1"/>
    <w:rsid w:val="00F05B49"/>
    <w:rsid w:val="00F05BF8"/>
    <w:rsid w:val="00F06C95"/>
    <w:rsid w:val="00F07804"/>
    <w:rsid w:val="00F07972"/>
    <w:rsid w:val="00F07D6C"/>
    <w:rsid w:val="00F10637"/>
    <w:rsid w:val="00F106F2"/>
    <w:rsid w:val="00F11E4F"/>
    <w:rsid w:val="00F130B1"/>
    <w:rsid w:val="00F13B3E"/>
    <w:rsid w:val="00F13F50"/>
    <w:rsid w:val="00F14811"/>
    <w:rsid w:val="00F1541F"/>
    <w:rsid w:val="00F1549A"/>
    <w:rsid w:val="00F159BF"/>
    <w:rsid w:val="00F15D3C"/>
    <w:rsid w:val="00F1662D"/>
    <w:rsid w:val="00F16EAC"/>
    <w:rsid w:val="00F17097"/>
    <w:rsid w:val="00F170D4"/>
    <w:rsid w:val="00F17478"/>
    <w:rsid w:val="00F174FE"/>
    <w:rsid w:val="00F17812"/>
    <w:rsid w:val="00F17A74"/>
    <w:rsid w:val="00F17FAF"/>
    <w:rsid w:val="00F20CA5"/>
    <w:rsid w:val="00F20EFA"/>
    <w:rsid w:val="00F2193C"/>
    <w:rsid w:val="00F21E79"/>
    <w:rsid w:val="00F22556"/>
    <w:rsid w:val="00F23476"/>
    <w:rsid w:val="00F23BC7"/>
    <w:rsid w:val="00F23E05"/>
    <w:rsid w:val="00F23F3C"/>
    <w:rsid w:val="00F243FE"/>
    <w:rsid w:val="00F24460"/>
    <w:rsid w:val="00F2472A"/>
    <w:rsid w:val="00F24ABB"/>
    <w:rsid w:val="00F24F11"/>
    <w:rsid w:val="00F25838"/>
    <w:rsid w:val="00F259F3"/>
    <w:rsid w:val="00F263FA"/>
    <w:rsid w:val="00F269B1"/>
    <w:rsid w:val="00F274B8"/>
    <w:rsid w:val="00F27C44"/>
    <w:rsid w:val="00F30844"/>
    <w:rsid w:val="00F30C06"/>
    <w:rsid w:val="00F30C90"/>
    <w:rsid w:val="00F310B4"/>
    <w:rsid w:val="00F31645"/>
    <w:rsid w:val="00F31EAE"/>
    <w:rsid w:val="00F322E3"/>
    <w:rsid w:val="00F33400"/>
    <w:rsid w:val="00F336E5"/>
    <w:rsid w:val="00F348FF"/>
    <w:rsid w:val="00F35785"/>
    <w:rsid w:val="00F35969"/>
    <w:rsid w:val="00F36605"/>
    <w:rsid w:val="00F37048"/>
    <w:rsid w:val="00F372BA"/>
    <w:rsid w:val="00F4030F"/>
    <w:rsid w:val="00F421B8"/>
    <w:rsid w:val="00F42BB3"/>
    <w:rsid w:val="00F42C14"/>
    <w:rsid w:val="00F43540"/>
    <w:rsid w:val="00F43904"/>
    <w:rsid w:val="00F44053"/>
    <w:rsid w:val="00F44A9B"/>
    <w:rsid w:val="00F451DE"/>
    <w:rsid w:val="00F456D0"/>
    <w:rsid w:val="00F45F76"/>
    <w:rsid w:val="00F469D6"/>
    <w:rsid w:val="00F47026"/>
    <w:rsid w:val="00F4768F"/>
    <w:rsid w:val="00F50729"/>
    <w:rsid w:val="00F50E3D"/>
    <w:rsid w:val="00F52E4C"/>
    <w:rsid w:val="00F52F27"/>
    <w:rsid w:val="00F53C46"/>
    <w:rsid w:val="00F54B0B"/>
    <w:rsid w:val="00F56196"/>
    <w:rsid w:val="00F561E8"/>
    <w:rsid w:val="00F57E91"/>
    <w:rsid w:val="00F612BB"/>
    <w:rsid w:val="00F614CE"/>
    <w:rsid w:val="00F61D38"/>
    <w:rsid w:val="00F6205F"/>
    <w:rsid w:val="00F62F08"/>
    <w:rsid w:val="00F63770"/>
    <w:rsid w:val="00F6391C"/>
    <w:rsid w:val="00F63C3E"/>
    <w:rsid w:val="00F63D99"/>
    <w:rsid w:val="00F6433B"/>
    <w:rsid w:val="00F64886"/>
    <w:rsid w:val="00F648AA"/>
    <w:rsid w:val="00F6560B"/>
    <w:rsid w:val="00F65B7E"/>
    <w:rsid w:val="00F660F1"/>
    <w:rsid w:val="00F6643E"/>
    <w:rsid w:val="00F6697A"/>
    <w:rsid w:val="00F6739E"/>
    <w:rsid w:val="00F678C6"/>
    <w:rsid w:val="00F67D5B"/>
    <w:rsid w:val="00F705D0"/>
    <w:rsid w:val="00F708E7"/>
    <w:rsid w:val="00F7183A"/>
    <w:rsid w:val="00F719D2"/>
    <w:rsid w:val="00F720DF"/>
    <w:rsid w:val="00F720F1"/>
    <w:rsid w:val="00F72C9E"/>
    <w:rsid w:val="00F753AF"/>
    <w:rsid w:val="00F75659"/>
    <w:rsid w:val="00F76CBF"/>
    <w:rsid w:val="00F77882"/>
    <w:rsid w:val="00F800BC"/>
    <w:rsid w:val="00F80492"/>
    <w:rsid w:val="00F806A9"/>
    <w:rsid w:val="00F81BCF"/>
    <w:rsid w:val="00F81FA9"/>
    <w:rsid w:val="00F82C22"/>
    <w:rsid w:val="00F83317"/>
    <w:rsid w:val="00F8388E"/>
    <w:rsid w:val="00F844D6"/>
    <w:rsid w:val="00F84750"/>
    <w:rsid w:val="00F84E23"/>
    <w:rsid w:val="00F84E3E"/>
    <w:rsid w:val="00F858D2"/>
    <w:rsid w:val="00F8594D"/>
    <w:rsid w:val="00F871E6"/>
    <w:rsid w:val="00F90415"/>
    <w:rsid w:val="00F91355"/>
    <w:rsid w:val="00F913E8"/>
    <w:rsid w:val="00F918BA"/>
    <w:rsid w:val="00F91D9A"/>
    <w:rsid w:val="00F920A3"/>
    <w:rsid w:val="00F92322"/>
    <w:rsid w:val="00F92960"/>
    <w:rsid w:val="00F92A19"/>
    <w:rsid w:val="00F93108"/>
    <w:rsid w:val="00F934EF"/>
    <w:rsid w:val="00F93818"/>
    <w:rsid w:val="00F9465E"/>
    <w:rsid w:val="00F94794"/>
    <w:rsid w:val="00F94B15"/>
    <w:rsid w:val="00F95177"/>
    <w:rsid w:val="00F95614"/>
    <w:rsid w:val="00F959F1"/>
    <w:rsid w:val="00F95A16"/>
    <w:rsid w:val="00F96EFF"/>
    <w:rsid w:val="00F97523"/>
    <w:rsid w:val="00FA02B7"/>
    <w:rsid w:val="00FA0B68"/>
    <w:rsid w:val="00FA21CF"/>
    <w:rsid w:val="00FA29F2"/>
    <w:rsid w:val="00FA2FB0"/>
    <w:rsid w:val="00FA324D"/>
    <w:rsid w:val="00FA378B"/>
    <w:rsid w:val="00FA3A97"/>
    <w:rsid w:val="00FA428A"/>
    <w:rsid w:val="00FA4C54"/>
    <w:rsid w:val="00FA5199"/>
    <w:rsid w:val="00FA54C6"/>
    <w:rsid w:val="00FA631E"/>
    <w:rsid w:val="00FA6420"/>
    <w:rsid w:val="00FA67C8"/>
    <w:rsid w:val="00FA725B"/>
    <w:rsid w:val="00FA778E"/>
    <w:rsid w:val="00FB0FBD"/>
    <w:rsid w:val="00FB1FF8"/>
    <w:rsid w:val="00FB2362"/>
    <w:rsid w:val="00FB2774"/>
    <w:rsid w:val="00FB2F2C"/>
    <w:rsid w:val="00FB41B6"/>
    <w:rsid w:val="00FB44DB"/>
    <w:rsid w:val="00FB45BE"/>
    <w:rsid w:val="00FB59ED"/>
    <w:rsid w:val="00FB5C66"/>
    <w:rsid w:val="00FB6F42"/>
    <w:rsid w:val="00FC01C6"/>
    <w:rsid w:val="00FC060E"/>
    <w:rsid w:val="00FC092E"/>
    <w:rsid w:val="00FC17AB"/>
    <w:rsid w:val="00FC2307"/>
    <w:rsid w:val="00FC2BDE"/>
    <w:rsid w:val="00FC398A"/>
    <w:rsid w:val="00FC3DA7"/>
    <w:rsid w:val="00FC4A7B"/>
    <w:rsid w:val="00FC58D5"/>
    <w:rsid w:val="00FC5C78"/>
    <w:rsid w:val="00FC6383"/>
    <w:rsid w:val="00FC6E91"/>
    <w:rsid w:val="00FD0427"/>
    <w:rsid w:val="00FD04D6"/>
    <w:rsid w:val="00FD0FD3"/>
    <w:rsid w:val="00FD1E68"/>
    <w:rsid w:val="00FD3539"/>
    <w:rsid w:val="00FD368A"/>
    <w:rsid w:val="00FD369E"/>
    <w:rsid w:val="00FD4213"/>
    <w:rsid w:val="00FD4A41"/>
    <w:rsid w:val="00FD59DA"/>
    <w:rsid w:val="00FD67A6"/>
    <w:rsid w:val="00FD6D08"/>
    <w:rsid w:val="00FE023B"/>
    <w:rsid w:val="00FE13E0"/>
    <w:rsid w:val="00FE276B"/>
    <w:rsid w:val="00FE2A3D"/>
    <w:rsid w:val="00FE42D1"/>
    <w:rsid w:val="00FE4372"/>
    <w:rsid w:val="00FE5282"/>
    <w:rsid w:val="00FE53FA"/>
    <w:rsid w:val="00FE5BB3"/>
    <w:rsid w:val="00FE6174"/>
    <w:rsid w:val="00FE6366"/>
    <w:rsid w:val="00FE68BF"/>
    <w:rsid w:val="00FE6B6B"/>
    <w:rsid w:val="00FE72CD"/>
    <w:rsid w:val="00FE7D4D"/>
    <w:rsid w:val="00FF00D7"/>
    <w:rsid w:val="00FF03BA"/>
    <w:rsid w:val="00FF064C"/>
    <w:rsid w:val="00FF06B3"/>
    <w:rsid w:val="00FF0761"/>
    <w:rsid w:val="00FF1537"/>
    <w:rsid w:val="00FF37D3"/>
    <w:rsid w:val="00FF55FC"/>
    <w:rsid w:val="00FF6BAD"/>
    <w:rsid w:val="00FF7365"/>
    <w:rsid w:val="00FF795F"/>
    <w:rsid w:val="00FF7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C07A6"/>
  <w15:docId w15:val="{B58C4482-BEE4-4357-BEE5-439101152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CD468A"/>
    <w:rPr>
      <w:sz w:val="24"/>
      <w:szCs w:val="24"/>
    </w:rPr>
  </w:style>
  <w:style w:type="paragraph" w:styleId="1">
    <w:name w:val="heading 1"/>
    <w:aliases w:val="Titolo 1 Carattere,????????? 1 ????,Modulo,CHAPTER HEADER,Chapter Head,HeadingR 1,HeadingR 11,HeadingR 12,HeadingR 13,HeadingR 14,HeadingR 15,HeadingR 16,RSKH1,- 1st Order Heading,Agip KCO,KAAE,Hoofdstuk,ALK_K1,TA CHAPTER NO,РАЗДЕЛ,ГЛАВА,H1"/>
    <w:basedOn w:val="a4"/>
    <w:next w:val="a4"/>
    <w:link w:val="10"/>
    <w:qFormat/>
    <w:rsid w:val="005E69F3"/>
    <w:pPr>
      <w:keepNext/>
      <w:spacing w:before="240" w:after="60"/>
      <w:outlineLvl w:val="0"/>
    </w:pPr>
    <w:rPr>
      <w:rFonts w:ascii="Cambria" w:hAnsi="Cambria"/>
      <w:b/>
      <w:bCs/>
      <w:kern w:val="32"/>
      <w:sz w:val="32"/>
      <w:szCs w:val="32"/>
    </w:rPr>
  </w:style>
  <w:style w:type="paragraph" w:styleId="20">
    <w:name w:val="heading 2"/>
    <w:aliases w:val="1.1  Heading 2,Oggetto Carattere,Oggetto Carattere Carattere Carattere Carattere,Oggetto,Oggetto Carattere Carattere Carattere,Paragraaf,Oggetto Carattere Carattere Carattere Carattere Carattere Carattere,Heading 2 Char,. (1.1),A Head,Раздел"/>
    <w:basedOn w:val="a4"/>
    <w:next w:val="a4"/>
    <w:link w:val="21"/>
    <w:unhideWhenUsed/>
    <w:qFormat/>
    <w:rsid w:val="006740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1.1  Heading 3,. (1.1.1),Подраздел,标题 3 Char Char,标题 31,标题 3 Char,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 Знак2"/>
    <w:basedOn w:val="a4"/>
    <w:next w:val="a4"/>
    <w:link w:val="30"/>
    <w:qFormat/>
    <w:rsid w:val="00122E3A"/>
    <w:pPr>
      <w:keepNext/>
      <w:spacing w:before="240" w:after="60"/>
      <w:outlineLvl w:val="2"/>
    </w:pPr>
    <w:rPr>
      <w:rFonts w:ascii="Arial" w:hAnsi="Arial" w:cs="Arial"/>
      <w:b/>
      <w:bCs/>
      <w:sz w:val="26"/>
      <w:szCs w:val="26"/>
    </w:rPr>
  </w:style>
  <w:style w:type="paragraph" w:styleId="4">
    <w:name w:val="heading 4"/>
    <w:aliases w:val="Эд_1,Close,RSKH4,C Head,Kopje,ALK_K4,Heading 4_ARGOSS, Подпункт,H4"/>
    <w:basedOn w:val="a4"/>
    <w:next w:val="a4"/>
    <w:link w:val="40"/>
    <w:qFormat/>
    <w:rsid w:val="008673EA"/>
    <w:pPr>
      <w:keepNext/>
      <w:spacing w:before="240" w:after="60"/>
      <w:outlineLvl w:val="3"/>
    </w:pPr>
    <w:rPr>
      <w:b/>
      <w:bCs/>
      <w:sz w:val="28"/>
      <w:szCs w:val="28"/>
    </w:rPr>
  </w:style>
  <w:style w:type="paragraph" w:styleId="5">
    <w:name w:val="heading 5"/>
    <w:aliases w:val="Выделение1,SubClose,RSKH5,D Head,Kop 1A,Report Heading 5,h5,. (1.),Выделение11,Block Label,OG Appendix"/>
    <w:basedOn w:val="a4"/>
    <w:next w:val="a4"/>
    <w:link w:val="50"/>
    <w:qFormat/>
    <w:rsid w:val="003C7584"/>
    <w:pPr>
      <w:keepNext/>
      <w:keepLines/>
      <w:widowControl w:val="0"/>
      <w:tabs>
        <w:tab w:val="num" w:pos="1008"/>
      </w:tabs>
      <w:spacing w:before="280" w:after="290" w:line="377" w:lineRule="auto"/>
      <w:ind w:left="1008" w:hanging="432"/>
      <w:outlineLvl w:val="4"/>
    </w:pPr>
    <w:rPr>
      <w:rFonts w:eastAsia="LiSu"/>
      <w:b/>
      <w:kern w:val="2"/>
      <w:szCs w:val="20"/>
      <w:lang w:val="en-US" w:eastAsia="zh-CN"/>
    </w:rPr>
  </w:style>
  <w:style w:type="paragraph" w:styleId="6">
    <w:name w:val="heading 6"/>
    <w:aliases w:val="Стиль 6,Ñòèëü 6,Report Heading,h6,. (a.),Noeeu 6"/>
    <w:basedOn w:val="a4"/>
    <w:next w:val="a4"/>
    <w:link w:val="60"/>
    <w:qFormat/>
    <w:rsid w:val="009F55BA"/>
    <w:pPr>
      <w:tabs>
        <w:tab w:val="num" w:pos="1152"/>
      </w:tabs>
      <w:spacing w:before="240" w:after="60"/>
      <w:ind w:left="1152" w:hanging="1152"/>
      <w:outlineLvl w:val="5"/>
    </w:pPr>
    <w:rPr>
      <w:b/>
      <w:bCs/>
      <w:sz w:val="20"/>
      <w:szCs w:val="20"/>
      <w:lang w:val="en-GB" w:eastAsia="x-none"/>
    </w:rPr>
  </w:style>
  <w:style w:type="paragraph" w:styleId="7">
    <w:name w:val="heading 7"/>
    <w:basedOn w:val="a4"/>
    <w:next w:val="a4"/>
    <w:link w:val="70"/>
    <w:qFormat/>
    <w:rsid w:val="009F55BA"/>
    <w:pPr>
      <w:keepNext/>
      <w:tabs>
        <w:tab w:val="num" w:pos="1296"/>
      </w:tabs>
      <w:spacing w:line="360" w:lineRule="atLeast"/>
      <w:ind w:left="1296" w:hanging="1296"/>
      <w:jc w:val="right"/>
      <w:outlineLvl w:val="6"/>
    </w:pPr>
    <w:rPr>
      <w:szCs w:val="20"/>
      <w:lang w:val="x-none"/>
    </w:rPr>
  </w:style>
  <w:style w:type="paragraph" w:styleId="8">
    <w:name w:val="heading 8"/>
    <w:aliases w:val=". [(a)]"/>
    <w:basedOn w:val="a4"/>
    <w:next w:val="a4"/>
    <w:link w:val="80"/>
    <w:qFormat/>
    <w:rsid w:val="003C7584"/>
    <w:pPr>
      <w:keepNext/>
      <w:keepLines/>
      <w:tabs>
        <w:tab w:val="num" w:pos="1440"/>
      </w:tabs>
      <w:adjustRightInd w:val="0"/>
      <w:spacing w:before="240" w:after="64" w:line="320" w:lineRule="auto"/>
      <w:ind w:left="1440" w:hanging="432"/>
      <w:outlineLvl w:val="7"/>
    </w:pPr>
    <w:rPr>
      <w:rFonts w:ascii="Arial" w:eastAsia="SimHei" w:hAnsi="Arial"/>
      <w:kern w:val="2"/>
      <w:szCs w:val="20"/>
      <w:lang w:val="en-US" w:eastAsia="zh-CN"/>
    </w:rPr>
  </w:style>
  <w:style w:type="paragraph" w:styleId="9">
    <w:name w:val="heading 9"/>
    <w:aliases w:val=". [(iii)],headappen"/>
    <w:basedOn w:val="a4"/>
    <w:next w:val="a4"/>
    <w:link w:val="90"/>
    <w:qFormat/>
    <w:rsid w:val="003C7584"/>
    <w:pPr>
      <w:keepNext/>
      <w:ind w:firstLine="720"/>
      <w:jc w:val="both"/>
      <w:outlineLvl w:val="8"/>
    </w:pPr>
    <w:rPr>
      <w:b/>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Titolo 1 Carattere Знак1,????????? 1 ???? Знак1,Modulo Знак1,CHAPTER HEADER Знак1,Chapter Head Знак1,HeadingR 1 Знак1,HeadingR 11 Знак1,HeadingR 12 Знак1,HeadingR 13 Знак1,HeadingR 14 Знак1,HeadingR 15 Знак1,HeadingR 16 Знак1,KAAE Знак1"/>
    <w:link w:val="1"/>
    <w:uiPriority w:val="9"/>
    <w:rsid w:val="005E69F3"/>
    <w:rPr>
      <w:rFonts w:ascii="Cambria" w:eastAsia="Times New Roman" w:hAnsi="Cambria" w:cs="Times New Roman"/>
      <w:b/>
      <w:bCs/>
      <w:kern w:val="32"/>
      <w:sz w:val="32"/>
      <w:szCs w:val="32"/>
    </w:rPr>
  </w:style>
  <w:style w:type="character" w:customStyle="1" w:styleId="21">
    <w:name w:val="Заголовок 2 Знак"/>
    <w:aliases w:val="1.1  Heading 2 Знак,Oggetto Carattere Знак,Oggetto Carattere Carattere Carattere Carattere Знак,Oggetto Знак,Oggetto Carattere Carattere Carattere Знак,Paragraaf Знак,Heading 2 Char Знак,. (1.1) Знак,A Head Знак,Раздел Знак"/>
    <w:basedOn w:val="a5"/>
    <w:link w:val="20"/>
    <w:rsid w:val="0067404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1.1  Heading 3 Знак,. (1.1.1) Знак,Подраздел Знак,标题 3 Char Char Знак,标题 31 Знак,标题 3 Char Знак,Заголовок 3 Знак1 Знак,Заголовок 3 Знак Знак Знак,Заголовок 3 Знак1 Знак1 Знак,Заголовок 3 Знак Знак Знак1 Знак"/>
    <w:link w:val="3"/>
    <w:rsid w:val="009142B2"/>
    <w:rPr>
      <w:rFonts w:ascii="Arial" w:hAnsi="Arial" w:cs="Arial"/>
      <w:b/>
      <w:bCs/>
      <w:sz w:val="26"/>
      <w:szCs w:val="26"/>
    </w:rPr>
  </w:style>
  <w:style w:type="character" w:customStyle="1" w:styleId="50">
    <w:name w:val="Заголовок 5 Знак"/>
    <w:aliases w:val="Выделение1 Знак,SubClose Знак,RSKH5 Знак,D Head Знак,Kop 1A Знак,Report Heading 5 Знак,h5 Знак,. (1.) Знак,Выделение11 Знак,Block Label Знак,OG Appendix Знак"/>
    <w:link w:val="5"/>
    <w:rsid w:val="006A4E8E"/>
    <w:rPr>
      <w:rFonts w:eastAsia="LiSu"/>
      <w:b/>
      <w:kern w:val="2"/>
      <w:sz w:val="24"/>
      <w:lang w:val="en-US" w:eastAsia="zh-CN"/>
    </w:rPr>
  </w:style>
  <w:style w:type="paragraph" w:styleId="22">
    <w:name w:val="Body Text 2"/>
    <w:basedOn w:val="a4"/>
    <w:link w:val="23"/>
    <w:rsid w:val="003C7584"/>
    <w:pPr>
      <w:spacing w:after="120" w:line="480" w:lineRule="auto"/>
    </w:pPr>
    <w:rPr>
      <w:lang w:val="en-US" w:eastAsia="en-US"/>
    </w:rPr>
  </w:style>
  <w:style w:type="character" w:customStyle="1" w:styleId="23">
    <w:name w:val="Основной текст 2 Знак"/>
    <w:link w:val="22"/>
    <w:rsid w:val="009142B2"/>
    <w:rPr>
      <w:sz w:val="24"/>
      <w:szCs w:val="24"/>
      <w:lang w:val="en-US" w:eastAsia="en-US"/>
    </w:rPr>
  </w:style>
  <w:style w:type="paragraph" w:styleId="a8">
    <w:name w:val="Body Text"/>
    <w:aliases w:val="Основной текст Знак Знак Знак Знак,Основной текст Знак Знак Знак Знак Знак Знак Знак Знак Знак Знак,Основной текст Знак1 Знак,Основной текст Знак Знак1 Знак1,Основной текст Знак Знак1 Знак Знак,AETC-Body,DNV-Body,AETC-Body1,DNV-Body1"/>
    <w:basedOn w:val="a4"/>
    <w:link w:val="a9"/>
    <w:rsid w:val="003C7584"/>
    <w:pPr>
      <w:spacing w:after="120"/>
    </w:pPr>
  </w:style>
  <w:style w:type="character" w:customStyle="1" w:styleId="a9">
    <w:name w:val="Основной текст Знак"/>
    <w:aliases w:val="Основной текст Знак Знак Знак Знак Знак1,Основной текст Знак Знак Знак Знак Знак Знак Знак Знак Знак Знак Знак,Основной текст Знак1 Знак Знак,Основной текст Знак Знак1 Знак1 Знак,Основной текст Знак Знак1 Знак Знак Знак,DNV-Body Знак"/>
    <w:link w:val="a8"/>
    <w:uiPriority w:val="99"/>
    <w:rsid w:val="008E236D"/>
    <w:rPr>
      <w:sz w:val="24"/>
      <w:szCs w:val="24"/>
    </w:rPr>
  </w:style>
  <w:style w:type="paragraph" w:styleId="aa">
    <w:name w:val="header"/>
    <w:aliases w:val="Знак9, Знак9, Знак9 Знак,Знак9 Знак Знак,Знак9 Знак Знак Знак,Знак9 Знак Знак Знак1 Знак Знак,Title Up,Знак Знак7,Знак9 Знак Знак3,Знак9 Знак Знак4 Знак Знак,Header_ARGOSS,h,??????? ??????????,ВерхКолонтитул,header-first,HeaderPort"/>
    <w:basedOn w:val="a4"/>
    <w:link w:val="ab"/>
    <w:uiPriority w:val="99"/>
    <w:rsid w:val="003C7584"/>
    <w:pPr>
      <w:tabs>
        <w:tab w:val="center" w:pos="4677"/>
        <w:tab w:val="right" w:pos="9355"/>
      </w:tabs>
    </w:pPr>
  </w:style>
  <w:style w:type="character" w:customStyle="1" w:styleId="ab">
    <w:name w:val="Верхний колонтитул Знак"/>
    <w:aliases w:val="Знак9 Знак, Знак9 Знак1, Знак9 Знак Знак,Знак9 Знак Знак Знак1,Знак9 Знак Знак Знак Знак,Знак9 Знак Знак Знак1 Знак Знак Знак,Title Up Знак,Знак Знак7 Знак,Знак9 Знак Знак3 Знак,Знак9 Знак Знак4 Знак Знак Знак,Header_ARGOSS Знак"/>
    <w:basedOn w:val="a5"/>
    <w:link w:val="aa"/>
    <w:uiPriority w:val="99"/>
    <w:rsid w:val="00F20EFA"/>
    <w:rPr>
      <w:sz w:val="24"/>
      <w:szCs w:val="24"/>
    </w:rPr>
  </w:style>
  <w:style w:type="paragraph" w:styleId="ac">
    <w:name w:val="footer"/>
    <w:aliases w:val="Title Down,Footer_ARGOSS,Reference number,Footer_ARGOSS Знак,Знак Знак"/>
    <w:basedOn w:val="a4"/>
    <w:link w:val="ad"/>
    <w:rsid w:val="003C7584"/>
    <w:pPr>
      <w:tabs>
        <w:tab w:val="center" w:pos="4677"/>
        <w:tab w:val="right" w:pos="9355"/>
      </w:tabs>
    </w:pPr>
  </w:style>
  <w:style w:type="character" w:customStyle="1" w:styleId="ad">
    <w:name w:val="Нижний колонтитул Знак"/>
    <w:aliases w:val="Title Down Знак,Footer_ARGOSS Знак1,Reference number Знак,Footer_ARGOSS Знак Знак,Знак Знак Знак"/>
    <w:link w:val="ac"/>
    <w:rsid w:val="00777FE6"/>
    <w:rPr>
      <w:sz w:val="24"/>
      <w:szCs w:val="24"/>
    </w:rPr>
  </w:style>
  <w:style w:type="character" w:styleId="ae">
    <w:name w:val="page number"/>
    <w:aliases w:val="Стиль 3,Page Number arabic"/>
    <w:basedOn w:val="a5"/>
    <w:rsid w:val="003C7584"/>
  </w:style>
  <w:style w:type="paragraph" w:customStyle="1" w:styleId="af">
    <w:name w:val="Ñòèëü"/>
    <w:rsid w:val="003C7584"/>
    <w:pPr>
      <w:widowControl w:val="0"/>
    </w:pPr>
    <w:rPr>
      <w:spacing w:val="-1"/>
      <w:kern w:val="65535"/>
      <w:position w:val="-1"/>
      <w:sz w:val="24"/>
      <w:lang w:val="en-US"/>
    </w:rPr>
  </w:style>
  <w:style w:type="table" w:styleId="af0">
    <w:name w:val="Table Grid"/>
    <w:basedOn w:val="a6"/>
    <w:uiPriority w:val="59"/>
    <w:rsid w:val="001D5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Indent"/>
    <w:aliases w:val="Знак Знак4,Основной текст с отступом Знак Знак3,Знак Знак1 Знак3,Основной текст с отступом Знак1 Знак Знак,Знак1,Список1,Знак11,Знак111,Основной текст с отступом Знак Знак Знак Знак,Основной текст с отступом Знак1"/>
    <w:basedOn w:val="a4"/>
    <w:link w:val="af2"/>
    <w:rsid w:val="00B21A60"/>
    <w:pPr>
      <w:spacing w:after="120"/>
      <w:ind w:left="283" w:firstLine="720"/>
      <w:jc w:val="both"/>
    </w:pPr>
    <w:rPr>
      <w:sz w:val="28"/>
      <w:szCs w:val="20"/>
      <w:lang w:eastAsia="en-US"/>
    </w:rPr>
  </w:style>
  <w:style w:type="character" w:customStyle="1" w:styleId="af2">
    <w:name w:val="Основной текст с отступом Знак"/>
    <w:aliases w:val="Знак Знак4 Знак,Основной текст с отступом Знак Знак3 Знак,Знак Знак1 Знак3 Знак,Основной текст с отступом Знак1 Знак Знак Знак,Знак1 Знак,Список1 Знак,Знак11 Знак,Знак111 Знак,Основной текст с отступом Знак1 Знак"/>
    <w:link w:val="af1"/>
    <w:rsid w:val="009142B2"/>
    <w:rPr>
      <w:sz w:val="28"/>
      <w:lang w:eastAsia="en-US"/>
    </w:rPr>
  </w:style>
  <w:style w:type="paragraph" w:styleId="af3">
    <w:name w:val="Title"/>
    <w:aliases w:val="TITOLO"/>
    <w:basedOn w:val="a4"/>
    <w:link w:val="af4"/>
    <w:uiPriority w:val="10"/>
    <w:qFormat/>
    <w:rsid w:val="00055F39"/>
    <w:pPr>
      <w:jc w:val="center"/>
    </w:pPr>
    <w:rPr>
      <w:b/>
      <w:sz w:val="28"/>
      <w:szCs w:val="20"/>
    </w:rPr>
  </w:style>
  <w:style w:type="character" w:customStyle="1" w:styleId="af4">
    <w:name w:val="Заголовок Знак"/>
    <w:aliases w:val="TITOLO Знак1"/>
    <w:link w:val="af3"/>
    <w:uiPriority w:val="10"/>
    <w:rsid w:val="00243E2D"/>
    <w:rPr>
      <w:b/>
      <w:sz w:val="28"/>
    </w:rPr>
  </w:style>
  <w:style w:type="paragraph" w:styleId="af5">
    <w:name w:val="Plain Text"/>
    <w:basedOn w:val="a4"/>
    <w:link w:val="af6"/>
    <w:uiPriority w:val="99"/>
    <w:rsid w:val="00152350"/>
    <w:pPr>
      <w:widowControl w:val="0"/>
      <w:jc w:val="both"/>
    </w:pPr>
    <w:rPr>
      <w:rFonts w:ascii="SimSun" w:eastAsia="SimSun" w:hAnsi="Courier New"/>
      <w:snapToGrid w:val="0"/>
      <w:szCs w:val="20"/>
      <w:lang w:val="en-US" w:eastAsia="zh-CN"/>
    </w:rPr>
  </w:style>
  <w:style w:type="paragraph" w:customStyle="1" w:styleId="CharCharCharCharCharCharCharCharCharCharCharChar">
    <w:name w:val="Char Char Char Char Char Char Char Char Char Char Char Char"/>
    <w:basedOn w:val="a4"/>
    <w:rsid w:val="00152350"/>
    <w:rPr>
      <w:rFonts w:ascii="SimSun" w:eastAsia="SimSun" w:hAnsi="SimSun" w:cs="SimSun"/>
      <w:lang w:val="en-US" w:eastAsia="zh-CN"/>
    </w:rPr>
  </w:style>
  <w:style w:type="paragraph" w:customStyle="1" w:styleId="af7">
    <w:name w:val="основной текст Знак Знак Знак Знак"/>
    <w:basedOn w:val="a4"/>
    <w:link w:val="af8"/>
    <w:rsid w:val="00403718"/>
    <w:pPr>
      <w:spacing w:line="360" w:lineRule="auto"/>
      <w:ind w:firstLine="737"/>
      <w:jc w:val="both"/>
    </w:pPr>
    <w:rPr>
      <w:rFonts w:eastAsia="SimSun"/>
    </w:rPr>
  </w:style>
  <w:style w:type="character" w:customStyle="1" w:styleId="af8">
    <w:name w:val="основной текст Знак Знак Знак Знак Знак"/>
    <w:link w:val="af7"/>
    <w:rsid w:val="00403718"/>
    <w:rPr>
      <w:rFonts w:eastAsia="SimSun"/>
      <w:sz w:val="24"/>
      <w:szCs w:val="24"/>
      <w:lang w:val="ru-RU" w:eastAsia="ru-RU" w:bidi="ar-SA"/>
    </w:rPr>
  </w:style>
  <w:style w:type="character" w:styleId="af9">
    <w:name w:val="Book Title"/>
    <w:uiPriority w:val="33"/>
    <w:qFormat/>
    <w:rsid w:val="00FA725B"/>
    <w:rPr>
      <w:b/>
      <w:bCs/>
      <w:smallCaps/>
      <w:spacing w:val="5"/>
    </w:rPr>
  </w:style>
  <w:style w:type="character" w:styleId="afa">
    <w:name w:val="Emphasis"/>
    <w:qFormat/>
    <w:rsid w:val="00083A1A"/>
    <w:rPr>
      <w:i/>
      <w:iCs/>
    </w:rPr>
  </w:style>
  <w:style w:type="paragraph" w:styleId="24">
    <w:name w:val="Body Text Indent 2"/>
    <w:basedOn w:val="a4"/>
    <w:link w:val="25"/>
    <w:rsid w:val="000B7417"/>
    <w:pPr>
      <w:spacing w:after="120" w:line="480" w:lineRule="auto"/>
      <w:ind w:left="283"/>
    </w:pPr>
  </w:style>
  <w:style w:type="character" w:customStyle="1" w:styleId="25">
    <w:name w:val="Основной текст с отступом 2 Знак"/>
    <w:link w:val="24"/>
    <w:rsid w:val="000B7417"/>
    <w:rPr>
      <w:sz w:val="24"/>
      <w:szCs w:val="24"/>
    </w:rPr>
  </w:style>
  <w:style w:type="paragraph" w:styleId="afb">
    <w:name w:val="Subtitle"/>
    <w:basedOn w:val="a4"/>
    <w:next w:val="a4"/>
    <w:link w:val="afc"/>
    <w:qFormat/>
    <w:rsid w:val="00690B05"/>
    <w:pPr>
      <w:spacing w:after="60"/>
      <w:jc w:val="center"/>
      <w:outlineLvl w:val="1"/>
    </w:pPr>
    <w:rPr>
      <w:rFonts w:ascii="Cambria" w:hAnsi="Cambria"/>
    </w:rPr>
  </w:style>
  <w:style w:type="character" w:customStyle="1" w:styleId="afc">
    <w:name w:val="Подзаголовок Знак"/>
    <w:link w:val="afb"/>
    <w:rsid w:val="00690B05"/>
    <w:rPr>
      <w:rFonts w:ascii="Cambria" w:eastAsia="Times New Roman" w:hAnsi="Cambria" w:cs="Times New Roman"/>
      <w:sz w:val="24"/>
      <w:szCs w:val="24"/>
    </w:rPr>
  </w:style>
  <w:style w:type="paragraph" w:styleId="afd">
    <w:name w:val="caption"/>
    <w:aliases w:val="название таблицы,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
    <w:basedOn w:val="a4"/>
    <w:next w:val="a4"/>
    <w:link w:val="afe"/>
    <w:qFormat/>
    <w:rsid w:val="00FB59ED"/>
    <w:pPr>
      <w:spacing w:before="120" w:after="120"/>
      <w:jc w:val="both"/>
    </w:pPr>
    <w:rPr>
      <w:rFonts w:ascii="Arial" w:hAnsi="Arial"/>
      <w:b/>
      <w:bCs/>
      <w:sz w:val="20"/>
      <w:szCs w:val="20"/>
    </w:rPr>
  </w:style>
  <w:style w:type="character" w:customStyle="1" w:styleId="afe">
    <w:name w:val="Название объекта Знак"/>
    <w:aliases w:val="название таблицы Знак,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1 Знак2 Знак1,З Знак"/>
    <w:link w:val="afd"/>
    <w:rsid w:val="00A71B97"/>
    <w:rPr>
      <w:rFonts w:ascii="Arial" w:hAnsi="Arial"/>
      <w:b/>
      <w:bCs/>
    </w:rPr>
  </w:style>
  <w:style w:type="paragraph" w:customStyle="1" w:styleId="125">
    <w:name w:val="Стиль Основной текст + Первая строка:  1.25 см Междустр.интервал: ..."/>
    <w:basedOn w:val="a8"/>
    <w:rsid w:val="00437E7A"/>
    <w:pPr>
      <w:overflowPunct w:val="0"/>
      <w:autoSpaceDE w:val="0"/>
      <w:autoSpaceDN w:val="0"/>
      <w:adjustRightInd w:val="0"/>
      <w:spacing w:after="0" w:line="360" w:lineRule="auto"/>
      <w:ind w:firstLine="709"/>
      <w:jc w:val="both"/>
      <w:textAlignment w:val="baseline"/>
    </w:pPr>
    <w:rPr>
      <w:rFonts w:ascii="Calibri" w:hAnsi="Calibri"/>
      <w:sz w:val="28"/>
      <w:szCs w:val="28"/>
    </w:rPr>
  </w:style>
  <w:style w:type="paragraph" w:customStyle="1" w:styleId="aff">
    <w:name w:val="подпункт"/>
    <w:basedOn w:val="a4"/>
    <w:rsid w:val="005E69F3"/>
    <w:pPr>
      <w:spacing w:after="240"/>
      <w:ind w:firstLine="737"/>
      <w:jc w:val="both"/>
    </w:pPr>
    <w:rPr>
      <w:b/>
      <w:bCs/>
      <w:i/>
      <w:iCs/>
      <w:szCs w:val="20"/>
    </w:rPr>
  </w:style>
  <w:style w:type="paragraph" w:customStyle="1" w:styleId="aff0">
    <w:name w:val="Подпункт Знак"/>
    <w:basedOn w:val="a4"/>
    <w:next w:val="a4"/>
    <w:link w:val="aff1"/>
    <w:rsid w:val="005E69F3"/>
    <w:pPr>
      <w:spacing w:line="360" w:lineRule="auto"/>
      <w:ind w:firstLine="737"/>
      <w:jc w:val="both"/>
    </w:pPr>
    <w:rPr>
      <w:rFonts w:ascii="Calibri" w:hAnsi="Calibri"/>
      <w:b/>
      <w:i/>
      <w:lang w:val="x-none" w:eastAsia="x-none"/>
    </w:rPr>
  </w:style>
  <w:style w:type="character" w:customStyle="1" w:styleId="aff1">
    <w:name w:val="Подпункт Знак Знак"/>
    <w:link w:val="aff0"/>
    <w:rsid w:val="005E69F3"/>
    <w:rPr>
      <w:rFonts w:ascii="Calibri" w:hAnsi="Calibri"/>
      <w:b/>
      <w:i/>
      <w:sz w:val="24"/>
      <w:szCs w:val="24"/>
      <w:lang w:val="x-none" w:eastAsia="x-none"/>
    </w:rPr>
  </w:style>
  <w:style w:type="paragraph" w:styleId="aff2">
    <w:name w:val="No Spacing"/>
    <w:link w:val="aff3"/>
    <w:uiPriority w:val="1"/>
    <w:qFormat/>
    <w:rsid w:val="00A23865"/>
    <w:rPr>
      <w:sz w:val="24"/>
      <w:szCs w:val="24"/>
    </w:rPr>
  </w:style>
  <w:style w:type="paragraph" w:styleId="aff4">
    <w:name w:val="Balloon Text"/>
    <w:basedOn w:val="a4"/>
    <w:link w:val="aff5"/>
    <w:uiPriority w:val="99"/>
    <w:rsid w:val="00F05B49"/>
    <w:rPr>
      <w:rFonts w:ascii="Tahoma" w:hAnsi="Tahoma" w:cs="Tahoma"/>
      <w:sz w:val="16"/>
      <w:szCs w:val="16"/>
    </w:rPr>
  </w:style>
  <w:style w:type="character" w:customStyle="1" w:styleId="aff5">
    <w:name w:val="Текст выноски Знак"/>
    <w:link w:val="aff4"/>
    <w:uiPriority w:val="99"/>
    <w:rsid w:val="00F05B49"/>
    <w:rPr>
      <w:rFonts w:ascii="Tahoma" w:hAnsi="Tahoma" w:cs="Tahoma"/>
      <w:sz w:val="16"/>
      <w:szCs w:val="16"/>
    </w:rPr>
  </w:style>
  <w:style w:type="paragraph" w:customStyle="1" w:styleId="aff6">
    <w:name w:val="Шарб_рис"/>
    <w:basedOn w:val="a4"/>
    <w:rsid w:val="00BF445B"/>
    <w:pPr>
      <w:jc w:val="center"/>
    </w:pPr>
    <w:rPr>
      <w:b/>
      <w:bCs/>
      <w:color w:val="000000"/>
      <w:sz w:val="20"/>
      <w:szCs w:val="20"/>
    </w:rPr>
  </w:style>
  <w:style w:type="character" w:customStyle="1" w:styleId="aff7">
    <w:name w:val="Таблица Знак"/>
    <w:link w:val="aff8"/>
    <w:locked/>
    <w:rsid w:val="00A112E4"/>
    <w:rPr>
      <w:sz w:val="24"/>
      <w:szCs w:val="24"/>
      <w:shd w:val="clear" w:color="auto" w:fill="FFFFFF"/>
    </w:rPr>
  </w:style>
  <w:style w:type="paragraph" w:customStyle="1" w:styleId="aff8">
    <w:name w:val="Таблица"/>
    <w:basedOn w:val="a4"/>
    <w:link w:val="aff7"/>
    <w:rsid w:val="00A112E4"/>
    <w:pPr>
      <w:widowControl w:val="0"/>
      <w:shd w:val="clear" w:color="auto" w:fill="FFFFFF"/>
      <w:autoSpaceDE w:val="0"/>
      <w:autoSpaceDN w:val="0"/>
      <w:adjustRightInd w:val="0"/>
      <w:spacing w:line="360" w:lineRule="auto"/>
      <w:ind w:firstLine="567"/>
      <w:jc w:val="both"/>
    </w:pPr>
  </w:style>
  <w:style w:type="paragraph" w:styleId="aff9">
    <w:name w:val="List Paragraph"/>
    <w:aliases w:val="_список,PD_Bullet"/>
    <w:basedOn w:val="a4"/>
    <w:link w:val="affa"/>
    <w:uiPriority w:val="34"/>
    <w:qFormat/>
    <w:rsid w:val="00D239B4"/>
    <w:pPr>
      <w:widowControl w:val="0"/>
      <w:autoSpaceDE w:val="0"/>
      <w:autoSpaceDN w:val="0"/>
      <w:adjustRightInd w:val="0"/>
      <w:ind w:left="720"/>
      <w:contextualSpacing/>
    </w:pPr>
    <w:rPr>
      <w:sz w:val="20"/>
      <w:szCs w:val="20"/>
    </w:rPr>
  </w:style>
  <w:style w:type="paragraph" w:customStyle="1" w:styleId="SS">
    <w:name w:val="SS"/>
    <w:basedOn w:val="a4"/>
    <w:link w:val="SS0"/>
    <w:rsid w:val="00F2193C"/>
    <w:pPr>
      <w:spacing w:line="360" w:lineRule="auto"/>
      <w:ind w:firstLine="709"/>
      <w:jc w:val="both"/>
    </w:pPr>
  </w:style>
  <w:style w:type="character" w:customStyle="1" w:styleId="SS0">
    <w:name w:val="SS Знак"/>
    <w:link w:val="SS"/>
    <w:rsid w:val="00F2193C"/>
    <w:rPr>
      <w:sz w:val="24"/>
      <w:szCs w:val="24"/>
    </w:rPr>
  </w:style>
  <w:style w:type="character" w:styleId="affb">
    <w:name w:val="annotation reference"/>
    <w:basedOn w:val="a5"/>
    <w:uiPriority w:val="99"/>
    <w:unhideWhenUsed/>
    <w:rsid w:val="00D16827"/>
    <w:rPr>
      <w:sz w:val="16"/>
      <w:szCs w:val="16"/>
    </w:rPr>
  </w:style>
  <w:style w:type="paragraph" w:styleId="affc">
    <w:name w:val="annotation text"/>
    <w:basedOn w:val="a4"/>
    <w:link w:val="affd"/>
    <w:uiPriority w:val="99"/>
    <w:unhideWhenUsed/>
    <w:rsid w:val="00D16827"/>
    <w:pPr>
      <w:spacing w:after="200"/>
    </w:pPr>
    <w:rPr>
      <w:rFonts w:asciiTheme="minorHAnsi" w:eastAsiaTheme="minorHAnsi" w:hAnsiTheme="minorHAnsi" w:cstheme="minorBidi"/>
      <w:sz w:val="20"/>
      <w:szCs w:val="20"/>
      <w:lang w:eastAsia="en-US"/>
    </w:rPr>
  </w:style>
  <w:style w:type="character" w:customStyle="1" w:styleId="affd">
    <w:name w:val="Текст примечания Знак"/>
    <w:basedOn w:val="a5"/>
    <w:link w:val="affc"/>
    <w:uiPriority w:val="99"/>
    <w:rsid w:val="00D16827"/>
    <w:rPr>
      <w:rFonts w:asciiTheme="minorHAnsi" w:eastAsiaTheme="minorHAnsi" w:hAnsiTheme="minorHAnsi" w:cstheme="minorBidi"/>
      <w:lang w:eastAsia="en-US"/>
    </w:rPr>
  </w:style>
  <w:style w:type="paragraph" w:customStyle="1" w:styleId="affe">
    <w:name w:val="Шарб_табл"/>
    <w:basedOn w:val="a4"/>
    <w:link w:val="afff"/>
    <w:qFormat/>
    <w:rsid w:val="00D16827"/>
    <w:pPr>
      <w:suppressAutoHyphens/>
      <w:spacing w:after="240"/>
    </w:pPr>
    <w:rPr>
      <w:b/>
      <w:sz w:val="20"/>
      <w:szCs w:val="20"/>
    </w:rPr>
  </w:style>
  <w:style w:type="character" w:customStyle="1" w:styleId="afff">
    <w:name w:val="Шарб_табл Знак"/>
    <w:link w:val="affe"/>
    <w:rsid w:val="00D16827"/>
    <w:rPr>
      <w:b/>
    </w:rPr>
  </w:style>
  <w:style w:type="paragraph" w:customStyle="1" w:styleId="CharCharCharCharCharCharCharCharCharCharCharChar4">
    <w:name w:val="Char Char Char Char Char Char Char Char Char Char Char Char4"/>
    <w:basedOn w:val="a4"/>
    <w:rsid w:val="00095CB1"/>
    <w:rPr>
      <w:rFonts w:ascii="SimSun" w:eastAsia="SimSun" w:hAnsi="SimSun" w:cs="SimSun"/>
      <w:lang w:val="en-US" w:eastAsia="zh-CN"/>
    </w:rPr>
  </w:style>
  <w:style w:type="paragraph" w:customStyle="1" w:styleId="TCTablica">
    <w:name w:val="TC_Tablica"/>
    <w:basedOn w:val="a4"/>
    <w:qFormat/>
    <w:rsid w:val="00680CA4"/>
    <w:pPr>
      <w:spacing w:after="120"/>
    </w:pPr>
    <w:rPr>
      <w:b/>
      <w:sz w:val="20"/>
    </w:rPr>
  </w:style>
  <w:style w:type="table" w:customStyle="1" w:styleId="11">
    <w:name w:val="Сетка таблицы1"/>
    <w:basedOn w:val="a6"/>
    <w:next w:val="af0"/>
    <w:uiPriority w:val="39"/>
    <w:rsid w:val="009A17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6"/>
    <w:next w:val="af0"/>
    <w:uiPriority w:val="39"/>
    <w:rsid w:val="006064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4"/>
    <w:link w:val="32"/>
    <w:rsid w:val="00083EDD"/>
    <w:pPr>
      <w:spacing w:after="120"/>
      <w:ind w:left="283"/>
    </w:pPr>
    <w:rPr>
      <w:sz w:val="16"/>
      <w:szCs w:val="16"/>
    </w:rPr>
  </w:style>
  <w:style w:type="character" w:customStyle="1" w:styleId="32">
    <w:name w:val="Основной текст с отступом 3 Знак"/>
    <w:basedOn w:val="a5"/>
    <w:link w:val="31"/>
    <w:rsid w:val="00083EDD"/>
    <w:rPr>
      <w:sz w:val="16"/>
      <w:szCs w:val="16"/>
    </w:rPr>
  </w:style>
  <w:style w:type="paragraph" w:customStyle="1" w:styleId="afff0">
    <w:name w:val="Шарб_разд"/>
    <w:basedOn w:val="a4"/>
    <w:link w:val="afff1"/>
    <w:rsid w:val="009142B2"/>
    <w:pPr>
      <w:spacing w:after="240"/>
    </w:pPr>
    <w:rPr>
      <w:b/>
      <w:bCs/>
      <w:szCs w:val="20"/>
    </w:rPr>
  </w:style>
  <w:style w:type="paragraph" w:styleId="afff2">
    <w:name w:val="Body Text First Indent"/>
    <w:basedOn w:val="a8"/>
    <w:link w:val="afff3"/>
    <w:rsid w:val="009142B2"/>
    <w:pPr>
      <w:ind w:firstLine="210"/>
    </w:pPr>
    <w:rPr>
      <w:lang w:val="x-none" w:eastAsia="x-none"/>
    </w:rPr>
  </w:style>
  <w:style w:type="character" w:customStyle="1" w:styleId="afff3">
    <w:name w:val="Красная строка Знак"/>
    <w:basedOn w:val="a9"/>
    <w:link w:val="afff2"/>
    <w:rsid w:val="009142B2"/>
    <w:rPr>
      <w:sz w:val="24"/>
      <w:szCs w:val="24"/>
      <w:lang w:val="x-none" w:eastAsia="x-none"/>
    </w:rPr>
  </w:style>
  <w:style w:type="paragraph" w:customStyle="1" w:styleId="CharCharCharCharCharCharCharCharCharCharCharChar3">
    <w:name w:val="Char Char Char Char Char Char Char Char Char Char Char Char3"/>
    <w:basedOn w:val="a4"/>
    <w:rsid w:val="009142B2"/>
    <w:rPr>
      <w:rFonts w:ascii="SimSun" w:eastAsia="SimSun" w:hAnsi="SimSun" w:cs="SimSun"/>
      <w:lang w:val="en-US" w:eastAsia="zh-CN"/>
    </w:rPr>
  </w:style>
  <w:style w:type="paragraph" w:styleId="afff4">
    <w:name w:val="annotation subject"/>
    <w:basedOn w:val="affc"/>
    <w:next w:val="affc"/>
    <w:link w:val="afff5"/>
    <w:uiPriority w:val="99"/>
    <w:rsid w:val="009142B2"/>
    <w:pPr>
      <w:spacing w:after="0"/>
    </w:pPr>
    <w:rPr>
      <w:rFonts w:ascii="Times New Roman" w:eastAsia="Times New Roman" w:hAnsi="Times New Roman" w:cs="Times New Roman"/>
      <w:b/>
      <w:bCs/>
      <w:lang w:val="x-none" w:eastAsia="x-none"/>
    </w:rPr>
  </w:style>
  <w:style w:type="character" w:customStyle="1" w:styleId="afff5">
    <w:name w:val="Тема примечания Знак"/>
    <w:basedOn w:val="affd"/>
    <w:link w:val="afff4"/>
    <w:uiPriority w:val="99"/>
    <w:rsid w:val="009142B2"/>
    <w:rPr>
      <w:rFonts w:asciiTheme="minorHAnsi" w:eastAsiaTheme="minorHAnsi" w:hAnsiTheme="minorHAnsi" w:cstheme="minorBidi"/>
      <w:b/>
      <w:bCs/>
      <w:lang w:val="x-none" w:eastAsia="x-none"/>
    </w:rPr>
  </w:style>
  <w:style w:type="paragraph" w:customStyle="1" w:styleId="TCtipical">
    <w:name w:val="TC_tipical"/>
    <w:basedOn w:val="a4"/>
    <w:autoRedefine/>
    <w:qFormat/>
    <w:rsid w:val="009142B2"/>
    <w:pPr>
      <w:spacing w:before="120" w:line="360" w:lineRule="auto"/>
      <w:jc w:val="center"/>
    </w:pPr>
  </w:style>
  <w:style w:type="paragraph" w:customStyle="1" w:styleId="TEOrisunok">
    <w:name w:val="TEO_risunok"/>
    <w:basedOn w:val="a4"/>
    <w:next w:val="a4"/>
    <w:autoRedefine/>
    <w:qFormat/>
    <w:rsid w:val="009142B2"/>
    <w:pPr>
      <w:widowControl w:val="0"/>
      <w:spacing w:before="120" w:after="120"/>
      <w:jc w:val="center"/>
    </w:pPr>
    <w:rPr>
      <w:b/>
      <w:bCs/>
      <w:sz w:val="20"/>
    </w:rPr>
  </w:style>
  <w:style w:type="character" w:styleId="afff6">
    <w:name w:val="Hyperlink"/>
    <w:uiPriority w:val="99"/>
    <w:unhideWhenUsed/>
    <w:rsid w:val="009142B2"/>
    <w:rPr>
      <w:color w:val="0000FF"/>
      <w:u w:val="single"/>
    </w:rPr>
  </w:style>
  <w:style w:type="character" w:styleId="afff7">
    <w:name w:val="FollowedHyperlink"/>
    <w:uiPriority w:val="99"/>
    <w:unhideWhenUsed/>
    <w:rsid w:val="009142B2"/>
    <w:rPr>
      <w:color w:val="800080"/>
      <w:u w:val="single"/>
    </w:rPr>
  </w:style>
  <w:style w:type="paragraph" w:customStyle="1" w:styleId="27">
    <w:name w:val="Тлек_таблица_2"/>
    <w:basedOn w:val="a4"/>
    <w:qFormat/>
    <w:rsid w:val="009142B2"/>
    <w:pPr>
      <w:spacing w:before="120" w:line="360" w:lineRule="auto"/>
      <w:jc w:val="right"/>
    </w:pPr>
    <w:rPr>
      <w:szCs w:val="22"/>
      <w:lang w:eastAsia="ko-KR"/>
    </w:rPr>
  </w:style>
  <w:style w:type="paragraph" w:customStyle="1" w:styleId="afff8">
    <w:name w:val="Знак Знак Знак Знак Знак Знак Знак Знак Знак Знак Знак Знак Знак Знак Знак Знак Знак Знак Знак Знак Знак Знак"/>
    <w:basedOn w:val="a4"/>
    <w:rsid w:val="009142B2"/>
    <w:rPr>
      <w:rFonts w:ascii="SimSun" w:eastAsia="SimSun" w:hAnsi="SimSun" w:cs="SimSun"/>
      <w:lang w:val="en-US" w:eastAsia="zh-CN"/>
    </w:rPr>
  </w:style>
  <w:style w:type="paragraph" w:customStyle="1" w:styleId="msonormal0">
    <w:name w:val="msonormal"/>
    <w:basedOn w:val="a4"/>
    <w:rsid w:val="009142B2"/>
    <w:pPr>
      <w:spacing w:before="100" w:beforeAutospacing="1" w:after="100" w:afterAutospacing="1"/>
    </w:pPr>
  </w:style>
  <w:style w:type="paragraph" w:customStyle="1" w:styleId="xl69">
    <w:name w:val="xl69"/>
    <w:basedOn w:val="a4"/>
    <w:rsid w:val="009142B2"/>
    <w:pPr>
      <w:spacing w:before="100" w:beforeAutospacing="1" w:after="100" w:afterAutospacing="1"/>
      <w:jc w:val="center"/>
      <w:textAlignment w:val="center"/>
    </w:pPr>
  </w:style>
  <w:style w:type="paragraph" w:customStyle="1" w:styleId="xl70">
    <w:name w:val="xl70"/>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rPr>
  </w:style>
  <w:style w:type="paragraph" w:customStyle="1" w:styleId="xl72">
    <w:name w:val="xl72"/>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rPr>
  </w:style>
  <w:style w:type="paragraph" w:customStyle="1" w:styleId="xl73">
    <w:name w:val="xl73"/>
    <w:basedOn w:val="a4"/>
    <w:rsid w:val="009142B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FF"/>
    </w:rPr>
  </w:style>
  <w:style w:type="paragraph" w:customStyle="1" w:styleId="xl74">
    <w:name w:val="xl74"/>
    <w:basedOn w:val="a4"/>
    <w:rsid w:val="009142B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FF"/>
    </w:rPr>
  </w:style>
  <w:style w:type="paragraph" w:customStyle="1" w:styleId="xl75">
    <w:name w:val="xl75"/>
    <w:basedOn w:val="a4"/>
    <w:rsid w:val="009142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76">
    <w:name w:val="xl76"/>
    <w:basedOn w:val="a4"/>
    <w:rsid w:val="009142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xl77">
    <w:name w:val="xl77"/>
    <w:basedOn w:val="a4"/>
    <w:rsid w:val="009142B2"/>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xl78">
    <w:name w:val="xl78"/>
    <w:basedOn w:val="a4"/>
    <w:rsid w:val="009142B2"/>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style>
  <w:style w:type="paragraph" w:customStyle="1" w:styleId="xl79">
    <w:name w:val="xl79"/>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rPr>
  </w:style>
  <w:style w:type="paragraph" w:customStyle="1" w:styleId="xl80">
    <w:name w:val="xl80"/>
    <w:basedOn w:val="a4"/>
    <w:rsid w:val="009142B2"/>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xl81">
    <w:name w:val="xl81"/>
    <w:basedOn w:val="a4"/>
    <w:rsid w:val="009142B2"/>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color w:val="FF0000"/>
    </w:rPr>
  </w:style>
  <w:style w:type="paragraph" w:customStyle="1" w:styleId="xl82">
    <w:name w:val="xl82"/>
    <w:basedOn w:val="a4"/>
    <w:rsid w:val="009142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color w:val="FF0000"/>
    </w:rPr>
  </w:style>
  <w:style w:type="paragraph" w:customStyle="1" w:styleId="xl83">
    <w:name w:val="xl83"/>
    <w:basedOn w:val="a4"/>
    <w:rsid w:val="009142B2"/>
    <w:pPr>
      <w:pBdr>
        <w:top w:val="single" w:sz="8"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style>
  <w:style w:type="paragraph" w:customStyle="1" w:styleId="xl84">
    <w:name w:val="xl84"/>
    <w:basedOn w:val="a4"/>
    <w:rsid w:val="009142B2"/>
    <w:pPr>
      <w:pBdr>
        <w:top w:val="single" w:sz="8"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TEOtipical">
    <w:name w:val="TEO_tipical"/>
    <w:basedOn w:val="a4"/>
    <w:autoRedefine/>
    <w:qFormat/>
    <w:rsid w:val="009142B2"/>
    <w:pPr>
      <w:spacing w:line="360" w:lineRule="auto"/>
      <w:jc w:val="both"/>
    </w:pPr>
  </w:style>
  <w:style w:type="paragraph" w:customStyle="1" w:styleId="afff9">
    <w:name w:val="Подпункт"/>
    <w:basedOn w:val="a4"/>
    <w:next w:val="a4"/>
    <w:rsid w:val="009142B2"/>
    <w:pPr>
      <w:spacing w:before="240" w:line="360" w:lineRule="auto"/>
      <w:ind w:firstLine="737"/>
      <w:jc w:val="both"/>
    </w:pPr>
    <w:rPr>
      <w:b/>
      <w:bCs/>
      <w:i/>
      <w:iCs/>
      <w:color w:val="000000"/>
      <w:szCs w:val="20"/>
    </w:rPr>
  </w:style>
  <w:style w:type="paragraph" w:customStyle="1" w:styleId="font5">
    <w:name w:val="font5"/>
    <w:basedOn w:val="a4"/>
    <w:rsid w:val="009142B2"/>
    <w:pPr>
      <w:spacing w:before="100" w:beforeAutospacing="1" w:after="100" w:afterAutospacing="1"/>
    </w:pPr>
    <w:rPr>
      <w:color w:val="FF0000"/>
      <w:sz w:val="22"/>
      <w:szCs w:val="22"/>
    </w:rPr>
  </w:style>
  <w:style w:type="paragraph" w:customStyle="1" w:styleId="font6">
    <w:name w:val="font6"/>
    <w:basedOn w:val="a4"/>
    <w:rsid w:val="009142B2"/>
    <w:pPr>
      <w:spacing w:before="100" w:beforeAutospacing="1" w:after="100" w:afterAutospacing="1"/>
    </w:pPr>
    <w:rPr>
      <w:color w:val="000000"/>
      <w:sz w:val="22"/>
      <w:szCs w:val="22"/>
    </w:rPr>
  </w:style>
  <w:style w:type="paragraph" w:customStyle="1" w:styleId="xl85">
    <w:name w:val="xl85"/>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86">
    <w:name w:val="xl86"/>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87">
    <w:name w:val="xl87"/>
    <w:basedOn w:val="a4"/>
    <w:rsid w:val="009142B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FF0000"/>
    </w:rPr>
  </w:style>
  <w:style w:type="paragraph" w:customStyle="1" w:styleId="xl88">
    <w:name w:val="xl88"/>
    <w:basedOn w:val="a4"/>
    <w:rsid w:val="009142B2"/>
    <w:pPr>
      <w:spacing w:before="100" w:beforeAutospacing="1" w:after="100" w:afterAutospacing="1"/>
      <w:jc w:val="right"/>
      <w:textAlignment w:val="center"/>
    </w:pPr>
    <w:rPr>
      <w:color w:val="FF0000"/>
    </w:rPr>
  </w:style>
  <w:style w:type="paragraph" w:customStyle="1" w:styleId="xl89">
    <w:name w:val="xl89"/>
    <w:basedOn w:val="a4"/>
    <w:rsid w:val="009142B2"/>
    <w:pPr>
      <w:pBdr>
        <w:top w:val="single" w:sz="8"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xl90">
    <w:name w:val="xl90"/>
    <w:basedOn w:val="a4"/>
    <w:rsid w:val="009142B2"/>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xl91">
    <w:name w:val="xl91"/>
    <w:basedOn w:val="a4"/>
    <w:rsid w:val="009142B2"/>
    <w:pPr>
      <w:pBdr>
        <w:top w:val="single" w:sz="8"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style>
  <w:style w:type="paragraph" w:customStyle="1" w:styleId="xl92">
    <w:name w:val="xl92"/>
    <w:basedOn w:val="a4"/>
    <w:rsid w:val="009142B2"/>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style>
  <w:style w:type="paragraph" w:customStyle="1" w:styleId="xl93">
    <w:name w:val="xl93"/>
    <w:basedOn w:val="a4"/>
    <w:rsid w:val="009142B2"/>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jc w:val="center"/>
      <w:textAlignment w:val="center"/>
    </w:pPr>
    <w:rPr>
      <w:color w:val="0000FF"/>
    </w:rPr>
  </w:style>
  <w:style w:type="paragraph" w:customStyle="1" w:styleId="xl94">
    <w:name w:val="xl94"/>
    <w:basedOn w:val="a4"/>
    <w:rsid w:val="009142B2"/>
    <w:pPr>
      <w:pBdr>
        <w:top w:val="single" w:sz="4" w:space="0" w:color="auto"/>
        <w:left w:val="single" w:sz="4" w:space="0" w:color="auto"/>
        <w:bottom w:val="single" w:sz="4" w:space="0" w:color="auto"/>
        <w:right w:val="single" w:sz="8" w:space="0" w:color="auto"/>
      </w:pBdr>
      <w:shd w:val="clear" w:color="000000" w:fill="70AD47"/>
      <w:spacing w:before="100" w:beforeAutospacing="1" w:after="100" w:afterAutospacing="1"/>
      <w:jc w:val="center"/>
      <w:textAlignment w:val="center"/>
    </w:pPr>
    <w:rPr>
      <w:color w:val="0000FF"/>
    </w:rPr>
  </w:style>
  <w:style w:type="character" w:customStyle="1" w:styleId="28">
    <w:name w:val="Основной текст (2)_"/>
    <w:link w:val="29"/>
    <w:rsid w:val="009142B2"/>
    <w:rPr>
      <w:sz w:val="19"/>
      <w:szCs w:val="19"/>
      <w:shd w:val="clear" w:color="auto" w:fill="FFFFFF"/>
    </w:rPr>
  </w:style>
  <w:style w:type="paragraph" w:customStyle="1" w:styleId="29">
    <w:name w:val="Основной текст (2)"/>
    <w:basedOn w:val="a4"/>
    <w:link w:val="28"/>
    <w:rsid w:val="009142B2"/>
    <w:pPr>
      <w:widowControl w:val="0"/>
      <w:shd w:val="clear" w:color="auto" w:fill="FFFFFF"/>
      <w:spacing w:before="120" w:line="257" w:lineRule="exact"/>
      <w:ind w:hanging="1000"/>
      <w:jc w:val="center"/>
    </w:pPr>
    <w:rPr>
      <w:sz w:val="19"/>
      <w:szCs w:val="19"/>
    </w:rPr>
  </w:style>
  <w:style w:type="character" w:customStyle="1" w:styleId="19">
    <w:name w:val="Основной текст (19)_"/>
    <w:link w:val="190"/>
    <w:rsid w:val="009142B2"/>
    <w:rPr>
      <w:b/>
      <w:bCs/>
      <w:sz w:val="21"/>
      <w:szCs w:val="21"/>
      <w:shd w:val="clear" w:color="auto" w:fill="FFFFFF"/>
    </w:rPr>
  </w:style>
  <w:style w:type="paragraph" w:customStyle="1" w:styleId="190">
    <w:name w:val="Основной текст (19)"/>
    <w:basedOn w:val="a4"/>
    <w:link w:val="19"/>
    <w:rsid w:val="009142B2"/>
    <w:pPr>
      <w:widowControl w:val="0"/>
      <w:shd w:val="clear" w:color="auto" w:fill="FFFFFF"/>
      <w:spacing w:line="225" w:lineRule="exact"/>
      <w:ind w:firstLine="737"/>
      <w:jc w:val="both"/>
    </w:pPr>
    <w:rPr>
      <w:b/>
      <w:bCs/>
      <w:sz w:val="21"/>
      <w:szCs w:val="21"/>
    </w:rPr>
  </w:style>
  <w:style w:type="paragraph" w:styleId="33">
    <w:name w:val="Body Text 3"/>
    <w:basedOn w:val="a4"/>
    <w:link w:val="34"/>
    <w:rsid w:val="009F55BA"/>
    <w:pPr>
      <w:spacing w:after="120"/>
    </w:pPr>
    <w:rPr>
      <w:sz w:val="16"/>
      <w:szCs w:val="16"/>
    </w:rPr>
  </w:style>
  <w:style w:type="character" w:customStyle="1" w:styleId="34">
    <w:name w:val="Основной текст 3 Знак"/>
    <w:basedOn w:val="a5"/>
    <w:link w:val="33"/>
    <w:rsid w:val="009F55BA"/>
    <w:rPr>
      <w:sz w:val="16"/>
      <w:szCs w:val="16"/>
    </w:rPr>
  </w:style>
  <w:style w:type="character" w:customStyle="1" w:styleId="60">
    <w:name w:val="Заголовок 6 Знак"/>
    <w:aliases w:val="Стиль 6 Знак,Ñòèëü 6 Знак,Report Heading Знак,h6 Знак,. (a.) Знак,Noeeu 6 Знак"/>
    <w:basedOn w:val="a5"/>
    <w:link w:val="6"/>
    <w:rsid w:val="009F55BA"/>
    <w:rPr>
      <w:b/>
      <w:bCs/>
      <w:lang w:val="en-GB" w:eastAsia="x-none"/>
    </w:rPr>
  </w:style>
  <w:style w:type="character" w:customStyle="1" w:styleId="70">
    <w:name w:val="Заголовок 7 Знак"/>
    <w:basedOn w:val="a5"/>
    <w:link w:val="7"/>
    <w:rsid w:val="009F55BA"/>
    <w:rPr>
      <w:sz w:val="24"/>
      <w:lang w:val="x-none"/>
    </w:rPr>
  </w:style>
  <w:style w:type="numbering" w:customStyle="1" w:styleId="12">
    <w:name w:val="Нет списка1"/>
    <w:next w:val="a7"/>
    <w:uiPriority w:val="99"/>
    <w:semiHidden/>
    <w:unhideWhenUsed/>
    <w:rsid w:val="009F55BA"/>
  </w:style>
  <w:style w:type="paragraph" w:styleId="afffa">
    <w:name w:val="footnote text"/>
    <w:basedOn w:val="a4"/>
    <w:link w:val="afffb"/>
    <w:uiPriority w:val="99"/>
    <w:unhideWhenUsed/>
    <w:rsid w:val="009F55BA"/>
    <w:rPr>
      <w:rFonts w:ascii="Calibri" w:eastAsia="Calibri" w:hAnsi="Calibri"/>
      <w:sz w:val="20"/>
      <w:szCs w:val="20"/>
      <w:lang w:eastAsia="en-US"/>
    </w:rPr>
  </w:style>
  <w:style w:type="character" w:customStyle="1" w:styleId="afffb">
    <w:name w:val="Текст сноски Знак"/>
    <w:basedOn w:val="a5"/>
    <w:link w:val="afffa"/>
    <w:uiPriority w:val="99"/>
    <w:rsid w:val="009F55BA"/>
    <w:rPr>
      <w:rFonts w:ascii="Calibri" w:eastAsia="Calibri" w:hAnsi="Calibri"/>
      <w:lang w:eastAsia="en-US"/>
    </w:rPr>
  </w:style>
  <w:style w:type="character" w:styleId="afffc">
    <w:name w:val="footnote reference"/>
    <w:uiPriority w:val="99"/>
    <w:unhideWhenUsed/>
    <w:rsid w:val="009F55BA"/>
    <w:rPr>
      <w:vertAlign w:val="superscript"/>
    </w:rPr>
  </w:style>
  <w:style w:type="character" w:customStyle="1" w:styleId="40">
    <w:name w:val="Заголовок 4 Знак"/>
    <w:aliases w:val="Эд_1 Знак,Close Знак,RSKH4 Знак,C Head Знак,Kopje Знак,ALK_K4 Знак,Heading 4_ARGOSS Знак, Подпункт Знак,H4 Знак"/>
    <w:link w:val="4"/>
    <w:rsid w:val="009F55BA"/>
    <w:rPr>
      <w:b/>
      <w:bCs/>
      <w:sz w:val="28"/>
      <w:szCs w:val="28"/>
    </w:rPr>
  </w:style>
  <w:style w:type="character" w:customStyle="1" w:styleId="80">
    <w:name w:val="Заголовок 8 Знак"/>
    <w:aliases w:val=". [(a)] Знак"/>
    <w:link w:val="8"/>
    <w:rsid w:val="009F55BA"/>
    <w:rPr>
      <w:rFonts w:ascii="Arial" w:eastAsia="SimHei" w:hAnsi="Arial"/>
      <w:kern w:val="2"/>
      <w:sz w:val="24"/>
      <w:lang w:val="en-US" w:eastAsia="zh-CN"/>
    </w:rPr>
  </w:style>
  <w:style w:type="character" w:customStyle="1" w:styleId="90">
    <w:name w:val="Заголовок 9 Знак"/>
    <w:aliases w:val=". [(iii)] Знак,headappen Знак"/>
    <w:link w:val="9"/>
    <w:rsid w:val="009F55BA"/>
    <w:rPr>
      <w:b/>
      <w:sz w:val="24"/>
    </w:rPr>
  </w:style>
  <w:style w:type="character" w:customStyle="1" w:styleId="13">
    <w:name w:val="Основной текст Знак1"/>
    <w:aliases w:val="Основной текст Знак Знак Знак Знак Знак,AETC-Body Знак1,DNV-Body Знак1,AETC-Body1 Знак1,DNV-Body1 Знак1,Основной текст Знак1 Знак Знак1,Основной текст Знак Знак Знак Знак1,Основной текст Знак1 Знак Знак Знак Знак1,AETC-Body Зн"/>
    <w:rsid w:val="009F55BA"/>
    <w:rPr>
      <w:rFonts w:ascii="Times New Roman" w:eastAsia="Times New Roman" w:hAnsi="Times New Roman" w:cs="Times New Roman"/>
      <w:sz w:val="24"/>
      <w:szCs w:val="24"/>
      <w:lang w:val="x-none" w:eastAsia="ru-RU"/>
    </w:rPr>
  </w:style>
  <w:style w:type="paragraph" w:customStyle="1" w:styleId="2a">
    <w:name w:val="Тлек_Заголовок_2"/>
    <w:basedOn w:val="a4"/>
    <w:qFormat/>
    <w:rsid w:val="009F55BA"/>
    <w:pPr>
      <w:spacing w:before="120" w:after="120" w:line="360" w:lineRule="auto"/>
      <w:ind w:firstLine="709"/>
      <w:jc w:val="both"/>
    </w:pPr>
    <w:rPr>
      <w:b/>
      <w:szCs w:val="22"/>
    </w:rPr>
  </w:style>
  <w:style w:type="table" w:customStyle="1" w:styleId="35">
    <w:name w:val="Сетка таблицы3"/>
    <w:basedOn w:val="a6"/>
    <w:next w:val="af0"/>
    <w:uiPriority w:val="59"/>
    <w:rsid w:val="009F55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7"/>
    <w:uiPriority w:val="99"/>
    <w:semiHidden/>
    <w:unhideWhenUsed/>
    <w:rsid w:val="009F55BA"/>
  </w:style>
  <w:style w:type="paragraph" w:customStyle="1" w:styleId="afffd">
    <w:name w:val="основной текст Знак"/>
    <w:basedOn w:val="a4"/>
    <w:link w:val="afffe"/>
    <w:rsid w:val="009F55BA"/>
    <w:pPr>
      <w:spacing w:line="360" w:lineRule="auto"/>
      <w:jc w:val="both"/>
    </w:pPr>
  </w:style>
  <w:style w:type="character" w:customStyle="1" w:styleId="111">
    <w:name w:val="Заголовок 1 Знак1"/>
    <w:aliases w:val="Titolo 1 Carattere Знак,????????? 1 ???? Знак,Modulo Знак,CHAPTER HEADER Знак,Chapter Head Знак,HeadingR 1 Знак,HeadingR 11 Знак,HeadingR 12 Знак,HeadingR 13 Знак,HeadingR 14 Знак,HeadingR 15 Знак,HeadingR 16 Знак,RSKH1 Знак,KAAE Знак"/>
    <w:locked/>
    <w:rsid w:val="009F55BA"/>
    <w:rPr>
      <w:rFonts w:ascii="Times New Roman" w:eastAsia="Times New Roman" w:hAnsi="Times New Roman" w:cs="Times New Roman"/>
      <w:b/>
      <w:sz w:val="24"/>
      <w:szCs w:val="24"/>
      <w:lang w:val="x-none" w:eastAsia="x-none"/>
    </w:rPr>
  </w:style>
  <w:style w:type="numbering" w:customStyle="1" w:styleId="1110">
    <w:name w:val="Нет списка111"/>
    <w:next w:val="a7"/>
    <w:uiPriority w:val="99"/>
    <w:semiHidden/>
    <w:unhideWhenUsed/>
    <w:rsid w:val="009F55BA"/>
  </w:style>
  <w:style w:type="paragraph" w:customStyle="1" w:styleId="affff">
    <w:name w:val="Пункт"/>
    <w:basedOn w:val="a4"/>
    <w:next w:val="a4"/>
    <w:rsid w:val="009F55BA"/>
    <w:pPr>
      <w:jc w:val="both"/>
    </w:pPr>
    <w:rPr>
      <w:b/>
      <w:szCs w:val="20"/>
    </w:rPr>
  </w:style>
  <w:style w:type="paragraph" w:customStyle="1" w:styleId="J">
    <w:name w:val="J"/>
    <w:basedOn w:val="a4"/>
    <w:rsid w:val="009F55BA"/>
    <w:pPr>
      <w:overflowPunct w:val="0"/>
      <w:autoSpaceDE w:val="0"/>
      <w:autoSpaceDN w:val="0"/>
      <w:adjustRightInd w:val="0"/>
      <w:ind w:firstLine="720"/>
      <w:jc w:val="both"/>
      <w:textAlignment w:val="baseline"/>
    </w:pPr>
    <w:rPr>
      <w:sz w:val="28"/>
      <w:szCs w:val="20"/>
      <w:lang w:val="en-US"/>
    </w:rPr>
  </w:style>
  <w:style w:type="numbering" w:customStyle="1" w:styleId="2b">
    <w:name w:val="Нет списка2"/>
    <w:next w:val="a7"/>
    <w:uiPriority w:val="99"/>
    <w:semiHidden/>
    <w:unhideWhenUsed/>
    <w:rsid w:val="009F55BA"/>
  </w:style>
  <w:style w:type="paragraph" w:customStyle="1" w:styleId="xl95">
    <w:name w:val="xl95"/>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6">
    <w:name w:val="xl96"/>
    <w:basedOn w:val="a4"/>
    <w:rsid w:val="009F55BA"/>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7">
    <w:name w:val="xl97"/>
    <w:basedOn w:val="a4"/>
    <w:rsid w:val="009F55BA"/>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98">
    <w:name w:val="xl98"/>
    <w:basedOn w:val="a4"/>
    <w:rsid w:val="009F55BA"/>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4"/>
    <w:rsid w:val="009F55BA"/>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102">
    <w:name w:val="xl102"/>
    <w:basedOn w:val="a4"/>
    <w:rsid w:val="009F55BA"/>
    <w:pPr>
      <w:pBdr>
        <w:top w:val="single" w:sz="4" w:space="0" w:color="auto"/>
      </w:pBdr>
      <w:spacing w:before="100" w:beforeAutospacing="1" w:after="100" w:afterAutospacing="1"/>
      <w:jc w:val="center"/>
      <w:textAlignment w:val="center"/>
    </w:pPr>
    <w:rPr>
      <w:b/>
      <w:bCs/>
      <w:sz w:val="18"/>
      <w:szCs w:val="18"/>
    </w:rPr>
  </w:style>
  <w:style w:type="paragraph" w:customStyle="1" w:styleId="xl103">
    <w:name w:val="xl103"/>
    <w:basedOn w:val="a4"/>
    <w:rsid w:val="009F55B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04">
    <w:name w:val="xl104"/>
    <w:basedOn w:val="a4"/>
    <w:rsid w:val="009F55BA"/>
    <w:pPr>
      <w:pBdr>
        <w:top w:val="single" w:sz="4" w:space="0" w:color="auto"/>
        <w:bottom w:val="single" w:sz="4" w:space="0" w:color="auto"/>
      </w:pBdr>
      <w:spacing w:before="100" w:beforeAutospacing="1" w:after="100" w:afterAutospacing="1"/>
      <w:jc w:val="center"/>
    </w:pPr>
    <w:rPr>
      <w:b/>
      <w:bCs/>
    </w:rPr>
  </w:style>
  <w:style w:type="paragraph" w:customStyle="1" w:styleId="xl105">
    <w:name w:val="xl105"/>
    <w:basedOn w:val="a4"/>
    <w:rsid w:val="009F55BA"/>
    <w:pPr>
      <w:pBdr>
        <w:top w:val="double" w:sz="6"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106">
    <w:name w:val="xl106"/>
    <w:basedOn w:val="a4"/>
    <w:rsid w:val="009F55BA"/>
    <w:pPr>
      <w:pBdr>
        <w:left w:val="double" w:sz="6"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4"/>
    <w:rsid w:val="009F55BA"/>
    <w:pPr>
      <w:pBdr>
        <w:left w:val="double" w:sz="6"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8">
    <w:name w:val="xl108"/>
    <w:basedOn w:val="a4"/>
    <w:rsid w:val="009F55BA"/>
    <w:pPr>
      <w:pBdr>
        <w:top w:val="double" w:sz="6"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4"/>
    <w:rsid w:val="009F55BA"/>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0">
    <w:name w:val="xl110"/>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68">
    <w:name w:val="xl68"/>
    <w:basedOn w:val="a4"/>
    <w:rsid w:val="009F55BA"/>
    <w:pPr>
      <w:spacing w:before="100" w:beforeAutospacing="1" w:after="100" w:afterAutospacing="1"/>
      <w:jc w:val="center"/>
      <w:textAlignment w:val="center"/>
    </w:pPr>
  </w:style>
  <w:style w:type="paragraph" w:customStyle="1" w:styleId="xl111">
    <w:name w:val="xl111"/>
    <w:basedOn w:val="a4"/>
    <w:rsid w:val="009F55BA"/>
    <w:pPr>
      <w:pBdr>
        <w:left w:val="double" w:sz="6" w:space="0" w:color="auto"/>
        <w:right w:val="single" w:sz="4" w:space="0" w:color="auto"/>
      </w:pBdr>
      <w:spacing w:before="100" w:beforeAutospacing="1" w:after="100" w:afterAutospacing="1"/>
      <w:jc w:val="center"/>
      <w:textAlignment w:val="center"/>
    </w:pPr>
    <w:rPr>
      <w:sz w:val="18"/>
      <w:szCs w:val="18"/>
    </w:rPr>
  </w:style>
  <w:style w:type="paragraph" w:customStyle="1" w:styleId="xl112">
    <w:name w:val="xl112"/>
    <w:basedOn w:val="a4"/>
    <w:rsid w:val="009F55BA"/>
    <w:pPr>
      <w:pBdr>
        <w:left w:val="double" w:sz="6"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6">
    <w:name w:val="xl66"/>
    <w:basedOn w:val="a4"/>
    <w:rsid w:val="009F55BA"/>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0"/>
      <w:szCs w:val="20"/>
    </w:rPr>
  </w:style>
  <w:style w:type="paragraph" w:customStyle="1" w:styleId="xl67">
    <w:name w:val="xl67"/>
    <w:basedOn w:val="a4"/>
    <w:rsid w:val="009F55BA"/>
    <w:pPr>
      <w:pBdr>
        <w:top w:val="single" w:sz="4" w:space="0" w:color="auto"/>
        <w:left w:val="single" w:sz="4" w:space="0" w:color="auto"/>
        <w:bottom w:val="single" w:sz="4" w:space="0" w:color="auto"/>
        <w:right w:val="double" w:sz="6" w:space="0" w:color="auto"/>
      </w:pBdr>
      <w:shd w:val="clear" w:color="000000" w:fill="B7DEE8"/>
      <w:spacing w:before="100" w:beforeAutospacing="1" w:after="100" w:afterAutospacing="1"/>
      <w:jc w:val="center"/>
      <w:textAlignment w:val="center"/>
    </w:pPr>
    <w:rPr>
      <w:sz w:val="20"/>
      <w:szCs w:val="20"/>
    </w:rPr>
  </w:style>
  <w:style w:type="paragraph" w:customStyle="1" w:styleId="xl37276">
    <w:name w:val="xl37276"/>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77">
    <w:name w:val="xl37277"/>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7278">
    <w:name w:val="xl37278"/>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79">
    <w:name w:val="xl37279"/>
    <w:basedOn w:val="a4"/>
    <w:rsid w:val="009F55B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280">
    <w:name w:val="xl37280"/>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7281">
    <w:name w:val="xl37281"/>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82">
    <w:name w:val="xl37282"/>
    <w:basedOn w:val="a4"/>
    <w:rsid w:val="009F55BA"/>
    <w:pPr>
      <w:spacing w:before="100" w:beforeAutospacing="1" w:after="100" w:afterAutospacing="1"/>
      <w:jc w:val="center"/>
      <w:textAlignment w:val="center"/>
    </w:pPr>
    <w:rPr>
      <w:sz w:val="20"/>
      <w:szCs w:val="20"/>
    </w:rPr>
  </w:style>
  <w:style w:type="paragraph" w:customStyle="1" w:styleId="xl37283">
    <w:name w:val="xl37283"/>
    <w:basedOn w:val="a4"/>
    <w:rsid w:val="009F55BA"/>
    <w:pPr>
      <w:shd w:val="clear" w:color="000000" w:fill="BFBFBF"/>
      <w:spacing w:before="100" w:beforeAutospacing="1" w:after="100" w:afterAutospacing="1"/>
    </w:pPr>
    <w:rPr>
      <w:sz w:val="20"/>
      <w:szCs w:val="20"/>
    </w:rPr>
  </w:style>
  <w:style w:type="paragraph" w:customStyle="1" w:styleId="xl37284">
    <w:name w:val="xl37284"/>
    <w:basedOn w:val="a4"/>
    <w:rsid w:val="009F55BA"/>
    <w:pPr>
      <w:spacing w:before="100" w:beforeAutospacing="1" w:after="100" w:afterAutospacing="1"/>
    </w:pPr>
    <w:rPr>
      <w:sz w:val="20"/>
      <w:szCs w:val="20"/>
    </w:rPr>
  </w:style>
  <w:style w:type="paragraph" w:customStyle="1" w:styleId="xl37285">
    <w:name w:val="xl37285"/>
    <w:basedOn w:val="a4"/>
    <w:rsid w:val="009F55BA"/>
    <w:pPr>
      <w:pBdr>
        <w:top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sz w:val="20"/>
      <w:szCs w:val="20"/>
    </w:rPr>
  </w:style>
  <w:style w:type="paragraph" w:customStyle="1" w:styleId="xl37286">
    <w:name w:val="xl37286"/>
    <w:basedOn w:val="a4"/>
    <w:rsid w:val="009F55B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sz w:val="20"/>
      <w:szCs w:val="20"/>
    </w:rPr>
  </w:style>
  <w:style w:type="paragraph" w:customStyle="1" w:styleId="xl37287">
    <w:name w:val="xl37287"/>
    <w:basedOn w:val="a4"/>
    <w:rsid w:val="009F55BA"/>
    <w:pPr>
      <w:pBdr>
        <w:top w:val="single" w:sz="4" w:space="0" w:color="auto"/>
        <w:left w:val="single" w:sz="4" w:space="0" w:color="auto"/>
        <w:bottom w:val="single" w:sz="4" w:space="0" w:color="auto"/>
        <w:right w:val="double" w:sz="6" w:space="0" w:color="auto"/>
      </w:pBdr>
      <w:shd w:val="clear" w:color="000000" w:fill="99CCFF"/>
      <w:spacing w:before="100" w:beforeAutospacing="1" w:after="100" w:afterAutospacing="1"/>
      <w:jc w:val="center"/>
      <w:textAlignment w:val="center"/>
    </w:pPr>
    <w:rPr>
      <w:sz w:val="20"/>
      <w:szCs w:val="20"/>
    </w:rPr>
  </w:style>
  <w:style w:type="paragraph" w:customStyle="1" w:styleId="xl37288">
    <w:name w:val="xl37288"/>
    <w:basedOn w:val="a4"/>
    <w:rsid w:val="009F55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89">
    <w:name w:val="xl37289"/>
    <w:basedOn w:val="a4"/>
    <w:rsid w:val="009F55B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0"/>
      <w:szCs w:val="20"/>
    </w:rPr>
  </w:style>
  <w:style w:type="paragraph" w:customStyle="1" w:styleId="xl37290">
    <w:name w:val="xl37290"/>
    <w:basedOn w:val="a4"/>
    <w:rsid w:val="009F55BA"/>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37291">
    <w:name w:val="xl37291"/>
    <w:basedOn w:val="a4"/>
    <w:rsid w:val="009F55B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37292">
    <w:name w:val="xl37292"/>
    <w:basedOn w:val="a4"/>
    <w:rsid w:val="009F55B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37293">
    <w:name w:val="xl37293"/>
    <w:basedOn w:val="a4"/>
    <w:rsid w:val="009F55B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37294">
    <w:name w:val="xl37294"/>
    <w:basedOn w:val="a4"/>
    <w:rsid w:val="009F55BA"/>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jc w:val="center"/>
      <w:textAlignment w:val="center"/>
    </w:pPr>
    <w:rPr>
      <w:sz w:val="20"/>
      <w:szCs w:val="20"/>
    </w:rPr>
  </w:style>
  <w:style w:type="paragraph" w:customStyle="1" w:styleId="xl37295">
    <w:name w:val="xl37295"/>
    <w:basedOn w:val="a4"/>
    <w:rsid w:val="009F55BA"/>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37296">
    <w:name w:val="xl37296"/>
    <w:basedOn w:val="a4"/>
    <w:rsid w:val="009F55BA"/>
    <w:pPr>
      <w:pBdr>
        <w:top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37297">
    <w:name w:val="xl37297"/>
    <w:basedOn w:val="a4"/>
    <w:rsid w:val="009F55B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98">
    <w:name w:val="xl37298"/>
    <w:basedOn w:val="a4"/>
    <w:rsid w:val="009F55B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99">
    <w:name w:val="xl37299"/>
    <w:basedOn w:val="a4"/>
    <w:rsid w:val="009F55BA"/>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300">
    <w:name w:val="xl37300"/>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301">
    <w:name w:val="xl37301"/>
    <w:basedOn w:val="a4"/>
    <w:rsid w:val="009F55BA"/>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37302">
    <w:name w:val="xl37302"/>
    <w:basedOn w:val="a4"/>
    <w:rsid w:val="009F55B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37303">
    <w:name w:val="xl37303"/>
    <w:basedOn w:val="a4"/>
    <w:rsid w:val="009F55BA"/>
    <w:pPr>
      <w:pBdr>
        <w:top w:val="double" w:sz="6"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37304">
    <w:name w:val="xl37304"/>
    <w:basedOn w:val="a4"/>
    <w:rsid w:val="009F55BA"/>
    <w:pPr>
      <w:pBdr>
        <w:top w:val="double" w:sz="6" w:space="0" w:color="auto"/>
        <w:bottom w:val="single" w:sz="4" w:space="0" w:color="auto"/>
      </w:pBdr>
      <w:spacing w:before="100" w:beforeAutospacing="1" w:after="100" w:afterAutospacing="1"/>
      <w:jc w:val="center"/>
      <w:textAlignment w:val="center"/>
    </w:pPr>
    <w:rPr>
      <w:b/>
      <w:bCs/>
      <w:sz w:val="20"/>
      <w:szCs w:val="20"/>
    </w:rPr>
  </w:style>
  <w:style w:type="paragraph" w:customStyle="1" w:styleId="xl37305">
    <w:name w:val="xl37305"/>
    <w:basedOn w:val="a4"/>
    <w:rsid w:val="009F55BA"/>
    <w:pPr>
      <w:pBdr>
        <w:top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306">
    <w:name w:val="xl37306"/>
    <w:basedOn w:val="a4"/>
    <w:rsid w:val="009F55BA"/>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307">
    <w:name w:val="xl37307"/>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308">
    <w:name w:val="xl37308"/>
    <w:basedOn w:val="a4"/>
    <w:rsid w:val="009F55BA"/>
    <w:pPr>
      <w:pBdr>
        <w:top w:val="double" w:sz="6"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37309">
    <w:name w:val="xl37309"/>
    <w:basedOn w:val="a4"/>
    <w:rsid w:val="009F55BA"/>
    <w:pPr>
      <w:pBdr>
        <w:top w:val="double" w:sz="6" w:space="0" w:color="auto"/>
        <w:bottom w:val="single" w:sz="4" w:space="0" w:color="auto"/>
      </w:pBdr>
      <w:spacing w:before="100" w:beforeAutospacing="1" w:after="100" w:afterAutospacing="1"/>
      <w:jc w:val="center"/>
    </w:pPr>
    <w:rPr>
      <w:b/>
      <w:bCs/>
      <w:sz w:val="20"/>
      <w:szCs w:val="20"/>
    </w:rPr>
  </w:style>
  <w:style w:type="paragraph" w:customStyle="1" w:styleId="xl37310">
    <w:name w:val="xl37310"/>
    <w:basedOn w:val="a4"/>
    <w:rsid w:val="009F55BA"/>
    <w:pPr>
      <w:pBdr>
        <w:top w:val="double" w:sz="6"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7311">
    <w:name w:val="xl37311"/>
    <w:basedOn w:val="a4"/>
    <w:rsid w:val="009F55BA"/>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312">
    <w:name w:val="xl37312"/>
    <w:basedOn w:val="a4"/>
    <w:rsid w:val="009F55BA"/>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313">
    <w:name w:val="xl37313"/>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314">
    <w:name w:val="xl37314"/>
    <w:basedOn w:val="a4"/>
    <w:rsid w:val="009F55BA"/>
    <w:pPr>
      <w:pBdr>
        <w:top w:val="double" w:sz="6"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37315">
    <w:name w:val="xl37315"/>
    <w:basedOn w:val="a4"/>
    <w:rsid w:val="009F55BA"/>
    <w:pPr>
      <w:pBdr>
        <w:top w:val="double" w:sz="6" w:space="0" w:color="auto"/>
        <w:bottom w:val="single" w:sz="4" w:space="0" w:color="auto"/>
      </w:pBdr>
      <w:spacing w:before="100" w:beforeAutospacing="1" w:after="100" w:afterAutospacing="1"/>
      <w:jc w:val="center"/>
      <w:textAlignment w:val="center"/>
    </w:pPr>
    <w:rPr>
      <w:b/>
      <w:bCs/>
      <w:sz w:val="20"/>
      <w:szCs w:val="20"/>
    </w:rPr>
  </w:style>
  <w:style w:type="paragraph" w:customStyle="1" w:styleId="xl37316">
    <w:name w:val="xl37316"/>
    <w:basedOn w:val="a4"/>
    <w:rsid w:val="009F55BA"/>
    <w:pPr>
      <w:pBdr>
        <w:top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TCrisunok">
    <w:name w:val="TC_risunok"/>
    <w:basedOn w:val="a4"/>
    <w:autoRedefine/>
    <w:qFormat/>
    <w:rsid w:val="009F55BA"/>
    <w:pPr>
      <w:spacing w:after="120"/>
      <w:contextualSpacing/>
      <w:jc w:val="center"/>
    </w:pPr>
    <w:rPr>
      <w:b/>
      <w:bCs/>
      <w:sz w:val="20"/>
    </w:rPr>
  </w:style>
  <w:style w:type="paragraph" w:customStyle="1" w:styleId="2c">
    <w:name w:val="2"/>
    <w:basedOn w:val="a4"/>
    <w:next w:val="af3"/>
    <w:link w:val="affff0"/>
    <w:qFormat/>
    <w:rsid w:val="009F55BA"/>
    <w:pPr>
      <w:ind w:hanging="720"/>
      <w:jc w:val="center"/>
    </w:pPr>
    <w:rPr>
      <w:b/>
      <w:bCs/>
      <w:sz w:val="32"/>
    </w:rPr>
  </w:style>
  <w:style w:type="character" w:customStyle="1" w:styleId="affff0">
    <w:name w:val="Название Знак"/>
    <w:aliases w:val="TITOLO Знак"/>
    <w:link w:val="2c"/>
    <w:rsid w:val="009F55BA"/>
    <w:rPr>
      <w:rFonts w:ascii="Times New Roman" w:eastAsia="Times New Roman" w:hAnsi="Times New Roman"/>
      <w:b/>
      <w:bCs/>
      <w:sz w:val="32"/>
      <w:szCs w:val="24"/>
    </w:rPr>
  </w:style>
  <w:style w:type="paragraph" w:styleId="affff1">
    <w:name w:val="endnote text"/>
    <w:basedOn w:val="a4"/>
    <w:link w:val="affff2"/>
    <w:uiPriority w:val="99"/>
    <w:unhideWhenUsed/>
    <w:rsid w:val="009F55BA"/>
    <w:pPr>
      <w:spacing w:after="200" w:line="276" w:lineRule="auto"/>
    </w:pPr>
    <w:rPr>
      <w:rFonts w:ascii="Calibri" w:eastAsia="Calibri" w:hAnsi="Calibri"/>
      <w:sz w:val="20"/>
      <w:szCs w:val="20"/>
      <w:lang w:eastAsia="en-US"/>
    </w:rPr>
  </w:style>
  <w:style w:type="character" w:customStyle="1" w:styleId="affff2">
    <w:name w:val="Текст концевой сноски Знак"/>
    <w:basedOn w:val="a5"/>
    <w:link w:val="affff1"/>
    <w:uiPriority w:val="99"/>
    <w:rsid w:val="009F55BA"/>
    <w:rPr>
      <w:rFonts w:ascii="Calibri" w:eastAsia="Calibri" w:hAnsi="Calibri"/>
      <w:lang w:eastAsia="en-US"/>
    </w:rPr>
  </w:style>
  <w:style w:type="character" w:styleId="affff3">
    <w:name w:val="endnote reference"/>
    <w:uiPriority w:val="99"/>
    <w:unhideWhenUsed/>
    <w:rsid w:val="009F55BA"/>
    <w:rPr>
      <w:vertAlign w:val="superscript"/>
    </w:rPr>
  </w:style>
  <w:style w:type="paragraph" w:customStyle="1" w:styleId="xl192">
    <w:name w:val="xl192"/>
    <w:basedOn w:val="a4"/>
    <w:rsid w:val="009F55BA"/>
    <w:pPr>
      <w:spacing w:before="100" w:beforeAutospacing="1" w:after="100" w:afterAutospacing="1"/>
    </w:pPr>
    <w:rPr>
      <w:sz w:val="20"/>
      <w:szCs w:val="20"/>
    </w:rPr>
  </w:style>
  <w:style w:type="paragraph" w:customStyle="1" w:styleId="xl193">
    <w:name w:val="xl193"/>
    <w:basedOn w:val="a4"/>
    <w:rsid w:val="009F55BA"/>
    <w:pPr>
      <w:spacing w:before="100" w:beforeAutospacing="1" w:after="100" w:afterAutospacing="1"/>
      <w:textAlignment w:val="center"/>
    </w:pPr>
    <w:rPr>
      <w:sz w:val="20"/>
      <w:szCs w:val="20"/>
    </w:rPr>
  </w:style>
  <w:style w:type="paragraph" w:customStyle="1" w:styleId="xl194">
    <w:name w:val="xl194"/>
    <w:basedOn w:val="a4"/>
    <w:rsid w:val="009F55B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5">
    <w:name w:val="xl195"/>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6">
    <w:name w:val="xl196"/>
    <w:basedOn w:val="a4"/>
    <w:rsid w:val="009F55BA"/>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7">
    <w:name w:val="xl197"/>
    <w:basedOn w:val="a4"/>
    <w:rsid w:val="009F55BA"/>
    <w:pPr>
      <w:pBdr>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198">
    <w:name w:val="xl198"/>
    <w:basedOn w:val="a4"/>
    <w:rsid w:val="009F55BA"/>
    <w:pPr>
      <w:pBdr>
        <w:left w:val="single" w:sz="4" w:space="0" w:color="auto"/>
        <w:right w:val="single" w:sz="4" w:space="0" w:color="auto"/>
      </w:pBdr>
      <w:spacing w:before="100" w:beforeAutospacing="1" w:after="100" w:afterAutospacing="1"/>
      <w:jc w:val="center"/>
    </w:pPr>
    <w:rPr>
      <w:b/>
      <w:bCs/>
      <w:sz w:val="20"/>
      <w:szCs w:val="20"/>
    </w:rPr>
  </w:style>
  <w:style w:type="paragraph" w:customStyle="1" w:styleId="xl199">
    <w:name w:val="xl199"/>
    <w:basedOn w:val="a4"/>
    <w:rsid w:val="009F55BA"/>
    <w:pPr>
      <w:spacing w:before="100" w:beforeAutospacing="1" w:after="100" w:afterAutospacing="1"/>
    </w:pPr>
    <w:rPr>
      <w:sz w:val="20"/>
      <w:szCs w:val="20"/>
    </w:rPr>
  </w:style>
  <w:style w:type="paragraph" w:customStyle="1" w:styleId="xl200">
    <w:name w:val="xl200"/>
    <w:basedOn w:val="a4"/>
    <w:rsid w:val="009F55BA"/>
    <w:pPr>
      <w:pBdr>
        <w:left w:val="single" w:sz="4" w:space="0" w:color="auto"/>
        <w:right w:val="single" w:sz="4" w:space="0" w:color="auto"/>
      </w:pBdr>
      <w:spacing w:before="100" w:beforeAutospacing="1" w:after="100" w:afterAutospacing="1"/>
      <w:jc w:val="center"/>
    </w:pPr>
    <w:rPr>
      <w:sz w:val="20"/>
      <w:szCs w:val="20"/>
    </w:rPr>
  </w:style>
  <w:style w:type="paragraph" w:customStyle="1" w:styleId="xl201">
    <w:name w:val="xl201"/>
    <w:basedOn w:val="a4"/>
    <w:rsid w:val="009F55BA"/>
    <w:pPr>
      <w:pBdr>
        <w:left w:val="single" w:sz="4" w:space="0" w:color="auto"/>
        <w:bottom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02">
    <w:name w:val="xl202"/>
    <w:basedOn w:val="a4"/>
    <w:rsid w:val="009F55B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3">
    <w:name w:val="xl203"/>
    <w:basedOn w:val="a4"/>
    <w:rsid w:val="009F55BA"/>
    <w:pPr>
      <w:pBdr>
        <w:left w:val="double" w:sz="6" w:space="14" w:color="auto"/>
      </w:pBdr>
      <w:spacing w:before="100" w:beforeAutospacing="1" w:after="100" w:afterAutospacing="1"/>
      <w:ind w:firstLineChars="200" w:firstLine="200"/>
      <w:textAlignment w:val="center"/>
    </w:pPr>
    <w:rPr>
      <w:sz w:val="20"/>
      <w:szCs w:val="20"/>
    </w:rPr>
  </w:style>
  <w:style w:type="paragraph" w:customStyle="1" w:styleId="xl204">
    <w:name w:val="xl204"/>
    <w:basedOn w:val="a4"/>
    <w:rsid w:val="009F55BA"/>
    <w:pPr>
      <w:pBdr>
        <w:left w:val="single" w:sz="4" w:space="0" w:color="auto"/>
      </w:pBdr>
      <w:spacing w:before="100" w:beforeAutospacing="1" w:after="100" w:afterAutospacing="1"/>
      <w:jc w:val="center"/>
    </w:pPr>
    <w:rPr>
      <w:b/>
      <w:bCs/>
      <w:color w:val="000000"/>
      <w:sz w:val="20"/>
      <w:szCs w:val="20"/>
    </w:rPr>
  </w:style>
  <w:style w:type="paragraph" w:customStyle="1" w:styleId="xl205">
    <w:name w:val="xl205"/>
    <w:basedOn w:val="a4"/>
    <w:rsid w:val="009F55BA"/>
    <w:pPr>
      <w:pBdr>
        <w:top w:val="double" w:sz="6" w:space="0" w:color="auto"/>
        <w:left w:val="single" w:sz="4"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rPr>
  </w:style>
  <w:style w:type="paragraph" w:customStyle="1" w:styleId="xl206">
    <w:name w:val="xl206"/>
    <w:basedOn w:val="a4"/>
    <w:rsid w:val="009F55BA"/>
    <w:pPr>
      <w:pBdr>
        <w:top w:val="double" w:sz="6"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rPr>
  </w:style>
  <w:style w:type="paragraph" w:customStyle="1" w:styleId="xl207">
    <w:name w:val="xl207"/>
    <w:basedOn w:val="a4"/>
    <w:rsid w:val="009F55BA"/>
    <w:pPr>
      <w:pBdr>
        <w:top w:val="double" w:sz="6" w:space="0" w:color="auto"/>
        <w:left w:val="single" w:sz="4"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rPr>
  </w:style>
  <w:style w:type="paragraph" w:customStyle="1" w:styleId="xl208">
    <w:name w:val="xl208"/>
    <w:basedOn w:val="a4"/>
    <w:rsid w:val="009F55BA"/>
    <w:pPr>
      <w:shd w:val="clear" w:color="000000" w:fill="FFFFFF"/>
      <w:spacing w:before="100" w:beforeAutospacing="1" w:after="100" w:afterAutospacing="1"/>
    </w:pPr>
    <w:rPr>
      <w:sz w:val="20"/>
      <w:szCs w:val="20"/>
    </w:rPr>
  </w:style>
  <w:style w:type="paragraph" w:customStyle="1" w:styleId="xl209">
    <w:name w:val="xl209"/>
    <w:basedOn w:val="a4"/>
    <w:rsid w:val="009F5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10">
    <w:name w:val="xl210"/>
    <w:basedOn w:val="a4"/>
    <w:rsid w:val="009F5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211">
    <w:name w:val="xl211"/>
    <w:basedOn w:val="a4"/>
    <w:rsid w:val="009F5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12">
    <w:name w:val="xl212"/>
    <w:basedOn w:val="a4"/>
    <w:rsid w:val="009F55BA"/>
    <w:pPr>
      <w:pBdr>
        <w:left w:val="double" w:sz="6" w:space="14" w:color="auto"/>
      </w:pBdr>
      <w:spacing w:before="100" w:beforeAutospacing="1" w:after="100" w:afterAutospacing="1"/>
      <w:ind w:firstLineChars="200" w:firstLine="200"/>
      <w:textAlignment w:val="center"/>
    </w:pPr>
    <w:rPr>
      <w:sz w:val="20"/>
      <w:szCs w:val="20"/>
    </w:rPr>
  </w:style>
  <w:style w:type="paragraph" w:customStyle="1" w:styleId="xl213">
    <w:name w:val="xl213"/>
    <w:basedOn w:val="a4"/>
    <w:rsid w:val="009F55BA"/>
    <w:pPr>
      <w:pBdr>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14">
    <w:name w:val="xl214"/>
    <w:basedOn w:val="a4"/>
    <w:rsid w:val="009F55BA"/>
    <w:pPr>
      <w:pBdr>
        <w:left w:val="single" w:sz="4" w:space="0" w:color="auto"/>
      </w:pBdr>
      <w:shd w:val="clear" w:color="000000" w:fill="FFFFFF"/>
      <w:spacing w:before="100" w:beforeAutospacing="1" w:after="100" w:afterAutospacing="1"/>
      <w:jc w:val="center"/>
    </w:pPr>
    <w:rPr>
      <w:b/>
      <w:bCs/>
      <w:sz w:val="20"/>
      <w:szCs w:val="20"/>
    </w:rPr>
  </w:style>
  <w:style w:type="paragraph" w:customStyle="1" w:styleId="xl215">
    <w:name w:val="xl215"/>
    <w:basedOn w:val="a4"/>
    <w:rsid w:val="009F55BA"/>
    <w:pPr>
      <w:pBdr>
        <w:left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4"/>
    <w:rsid w:val="009F55BA"/>
    <w:pPr>
      <w:pBdr>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7">
    <w:name w:val="xl217"/>
    <w:basedOn w:val="a4"/>
    <w:rsid w:val="009F55BA"/>
    <w:pPr>
      <w:pBdr>
        <w:left w:val="single" w:sz="4" w:space="0" w:color="auto"/>
      </w:pBdr>
      <w:spacing w:before="100" w:beforeAutospacing="1" w:after="100" w:afterAutospacing="1"/>
      <w:jc w:val="center"/>
      <w:textAlignment w:val="center"/>
    </w:pPr>
    <w:rPr>
      <w:b/>
      <w:bCs/>
      <w:sz w:val="20"/>
      <w:szCs w:val="20"/>
    </w:rPr>
  </w:style>
  <w:style w:type="paragraph" w:customStyle="1" w:styleId="xl218">
    <w:name w:val="xl218"/>
    <w:basedOn w:val="a4"/>
    <w:rsid w:val="009F55BA"/>
    <w:pPr>
      <w:pBdr>
        <w:left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219">
    <w:name w:val="xl219"/>
    <w:basedOn w:val="a4"/>
    <w:rsid w:val="009F55BA"/>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20">
    <w:name w:val="xl220"/>
    <w:basedOn w:val="a4"/>
    <w:rsid w:val="009F55BA"/>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1">
    <w:name w:val="xl221"/>
    <w:basedOn w:val="a4"/>
    <w:rsid w:val="009F55BA"/>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22">
    <w:name w:val="xl222"/>
    <w:basedOn w:val="a4"/>
    <w:rsid w:val="009F55BA"/>
    <w:pPr>
      <w:pBdr>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23">
    <w:name w:val="xl223"/>
    <w:basedOn w:val="a4"/>
    <w:rsid w:val="009F55BA"/>
    <w:pPr>
      <w:pBdr>
        <w:left w:val="single" w:sz="4" w:space="0" w:color="auto"/>
        <w:right w:val="single" w:sz="4" w:space="0" w:color="auto"/>
      </w:pBdr>
      <w:spacing w:before="100" w:beforeAutospacing="1" w:after="100" w:afterAutospacing="1"/>
      <w:jc w:val="center"/>
      <w:textAlignment w:val="center"/>
    </w:pPr>
    <w:rPr>
      <w:color w:val="002060"/>
      <w:sz w:val="20"/>
      <w:szCs w:val="20"/>
    </w:rPr>
  </w:style>
  <w:style w:type="paragraph" w:customStyle="1" w:styleId="xl224">
    <w:name w:val="xl224"/>
    <w:basedOn w:val="a4"/>
    <w:rsid w:val="009F55BA"/>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
    <w:name w:val="xl225"/>
    <w:basedOn w:val="a4"/>
    <w:rsid w:val="009F55BA"/>
    <w:pPr>
      <w:pBdr>
        <w:left w:val="single" w:sz="4" w:space="0" w:color="auto"/>
        <w:right w:val="single" w:sz="4" w:space="0" w:color="auto"/>
      </w:pBdr>
      <w:spacing w:before="100" w:beforeAutospacing="1" w:after="100" w:afterAutospacing="1"/>
      <w:jc w:val="center"/>
      <w:textAlignment w:val="center"/>
    </w:pPr>
    <w:rPr>
      <w:color w:val="002060"/>
      <w:sz w:val="20"/>
      <w:szCs w:val="20"/>
    </w:rPr>
  </w:style>
  <w:style w:type="paragraph" w:customStyle="1" w:styleId="xl226">
    <w:name w:val="xl226"/>
    <w:basedOn w:val="a4"/>
    <w:rsid w:val="009F55B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7">
    <w:name w:val="xl227"/>
    <w:basedOn w:val="a4"/>
    <w:rsid w:val="009F55BA"/>
    <w:pPr>
      <w:pBdr>
        <w:left w:val="single" w:sz="4" w:space="0" w:color="auto"/>
        <w:bottom w:val="single" w:sz="4" w:space="0" w:color="auto"/>
      </w:pBdr>
      <w:spacing w:before="100" w:beforeAutospacing="1" w:after="100" w:afterAutospacing="1"/>
      <w:jc w:val="center"/>
    </w:pPr>
    <w:rPr>
      <w:b/>
      <w:bCs/>
      <w:color w:val="000000"/>
      <w:sz w:val="20"/>
      <w:szCs w:val="20"/>
    </w:rPr>
  </w:style>
  <w:style w:type="paragraph" w:customStyle="1" w:styleId="xl228">
    <w:name w:val="xl228"/>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9">
    <w:name w:val="xl229"/>
    <w:basedOn w:val="a4"/>
    <w:rsid w:val="009F55BA"/>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0"/>
      <w:szCs w:val="20"/>
    </w:rPr>
  </w:style>
  <w:style w:type="paragraph" w:customStyle="1" w:styleId="xl230">
    <w:name w:val="xl230"/>
    <w:basedOn w:val="a4"/>
    <w:rsid w:val="009F55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0"/>
      <w:szCs w:val="20"/>
    </w:rPr>
  </w:style>
  <w:style w:type="paragraph" w:customStyle="1" w:styleId="xl231">
    <w:name w:val="xl231"/>
    <w:basedOn w:val="a4"/>
    <w:rsid w:val="009F55BA"/>
    <w:pPr>
      <w:pBdr>
        <w:top w:val="single" w:sz="4" w:space="0" w:color="auto"/>
        <w:left w:val="single" w:sz="4" w:space="0" w:color="auto"/>
        <w:bottom w:val="single" w:sz="4" w:space="0" w:color="auto"/>
      </w:pBdr>
      <w:shd w:val="clear" w:color="000000" w:fill="D9D9D9"/>
      <w:spacing w:before="100" w:beforeAutospacing="1" w:after="100" w:afterAutospacing="1"/>
      <w:jc w:val="center"/>
    </w:pPr>
    <w:rPr>
      <w:b/>
      <w:bCs/>
      <w:sz w:val="20"/>
      <w:szCs w:val="20"/>
    </w:rPr>
  </w:style>
  <w:style w:type="paragraph" w:customStyle="1" w:styleId="xl232">
    <w:name w:val="xl232"/>
    <w:basedOn w:val="a4"/>
    <w:rsid w:val="009F55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0"/>
      <w:szCs w:val="20"/>
    </w:rPr>
  </w:style>
  <w:style w:type="paragraph" w:customStyle="1" w:styleId="xl233">
    <w:name w:val="xl233"/>
    <w:basedOn w:val="a4"/>
    <w:rsid w:val="009F55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0"/>
      <w:szCs w:val="20"/>
    </w:rPr>
  </w:style>
  <w:style w:type="paragraph" w:customStyle="1" w:styleId="xl234">
    <w:name w:val="xl234"/>
    <w:basedOn w:val="a4"/>
    <w:rsid w:val="009F55BA"/>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235">
    <w:name w:val="xl235"/>
    <w:basedOn w:val="a4"/>
    <w:rsid w:val="009F55BA"/>
    <w:pPr>
      <w:pBdr>
        <w:top w:val="single" w:sz="4" w:space="0" w:color="auto"/>
        <w:left w:val="single" w:sz="4" w:space="0" w:color="auto"/>
        <w:bottom w:val="double" w:sz="6" w:space="0" w:color="auto"/>
      </w:pBdr>
      <w:shd w:val="clear" w:color="000000" w:fill="D9D9D9"/>
      <w:spacing w:before="100" w:beforeAutospacing="1" w:after="100" w:afterAutospacing="1"/>
      <w:jc w:val="center"/>
      <w:textAlignment w:val="center"/>
    </w:pPr>
    <w:rPr>
      <w:b/>
      <w:bCs/>
      <w:sz w:val="20"/>
      <w:szCs w:val="20"/>
    </w:rPr>
  </w:style>
  <w:style w:type="paragraph" w:customStyle="1" w:styleId="xl236">
    <w:name w:val="xl236"/>
    <w:basedOn w:val="a4"/>
    <w:rsid w:val="009F55BA"/>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237">
    <w:name w:val="xl237"/>
    <w:basedOn w:val="a4"/>
    <w:rsid w:val="009F55BA"/>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38">
    <w:name w:val="xl238"/>
    <w:basedOn w:val="a4"/>
    <w:rsid w:val="009F55BA"/>
    <w:pPr>
      <w:pBdr>
        <w:top w:val="single" w:sz="4" w:space="0" w:color="auto"/>
        <w:left w:val="single" w:sz="4" w:space="0" w:color="auto"/>
      </w:pBdr>
      <w:shd w:val="clear" w:color="000000" w:fill="FFFFFF"/>
      <w:spacing w:before="100" w:beforeAutospacing="1" w:after="100" w:afterAutospacing="1"/>
      <w:jc w:val="center"/>
    </w:pPr>
    <w:rPr>
      <w:b/>
      <w:bCs/>
      <w:sz w:val="20"/>
      <w:szCs w:val="20"/>
    </w:rPr>
  </w:style>
  <w:style w:type="paragraph" w:customStyle="1" w:styleId="xl239">
    <w:name w:val="xl239"/>
    <w:basedOn w:val="a4"/>
    <w:rsid w:val="009F55BA"/>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240">
    <w:name w:val="xl240"/>
    <w:basedOn w:val="a4"/>
    <w:rsid w:val="009F55BA"/>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41">
    <w:name w:val="xl241"/>
    <w:basedOn w:val="a4"/>
    <w:rsid w:val="009F55BA"/>
    <w:pPr>
      <w:pBdr>
        <w:top w:val="single" w:sz="4" w:space="0" w:color="auto"/>
        <w:left w:val="double" w:sz="6" w:space="14" w:color="auto"/>
        <w:bottom w:val="single" w:sz="4" w:space="0" w:color="auto"/>
      </w:pBdr>
      <w:shd w:val="clear" w:color="000000" w:fill="FFFFFF"/>
      <w:spacing w:before="100" w:beforeAutospacing="1" w:after="100" w:afterAutospacing="1"/>
      <w:ind w:firstLineChars="200" w:firstLine="200"/>
    </w:pPr>
    <w:rPr>
      <w:b/>
      <w:bCs/>
      <w:sz w:val="20"/>
      <w:szCs w:val="20"/>
    </w:rPr>
  </w:style>
  <w:style w:type="paragraph" w:customStyle="1" w:styleId="xl242">
    <w:name w:val="xl242"/>
    <w:basedOn w:val="a4"/>
    <w:rsid w:val="009F55BA"/>
    <w:pPr>
      <w:pBdr>
        <w:left w:val="double" w:sz="6" w:space="20" w:color="auto"/>
      </w:pBdr>
      <w:spacing w:before="100" w:beforeAutospacing="1" w:after="100" w:afterAutospacing="1"/>
      <w:ind w:firstLineChars="300" w:firstLine="300"/>
      <w:textAlignment w:val="center"/>
    </w:pPr>
    <w:rPr>
      <w:sz w:val="20"/>
      <w:szCs w:val="20"/>
    </w:rPr>
  </w:style>
  <w:style w:type="paragraph" w:customStyle="1" w:styleId="xl243">
    <w:name w:val="xl243"/>
    <w:basedOn w:val="a4"/>
    <w:rsid w:val="009F55BA"/>
    <w:pPr>
      <w:pBdr>
        <w:top w:val="double" w:sz="6" w:space="0" w:color="auto"/>
        <w:left w:val="double" w:sz="6" w:space="14" w:color="auto"/>
        <w:bottom w:val="single" w:sz="4" w:space="0" w:color="auto"/>
      </w:pBdr>
      <w:shd w:val="clear" w:color="000000" w:fill="366092"/>
      <w:spacing w:before="100" w:beforeAutospacing="1" w:after="100" w:afterAutospacing="1"/>
      <w:ind w:firstLineChars="200" w:firstLine="200"/>
      <w:textAlignment w:val="center"/>
    </w:pPr>
    <w:rPr>
      <w:b/>
      <w:bCs/>
      <w:color w:val="FFFFFF"/>
      <w:sz w:val="20"/>
      <w:szCs w:val="20"/>
    </w:rPr>
  </w:style>
  <w:style w:type="paragraph" w:customStyle="1" w:styleId="xl244">
    <w:name w:val="xl244"/>
    <w:basedOn w:val="a4"/>
    <w:rsid w:val="009F55BA"/>
    <w:pPr>
      <w:pBdr>
        <w:top w:val="single" w:sz="4" w:space="0" w:color="auto"/>
        <w:left w:val="double" w:sz="6" w:space="20" w:color="auto"/>
      </w:pBdr>
      <w:spacing w:before="100" w:beforeAutospacing="1" w:after="100" w:afterAutospacing="1"/>
      <w:ind w:firstLineChars="300" w:firstLine="300"/>
      <w:textAlignment w:val="center"/>
    </w:pPr>
    <w:rPr>
      <w:sz w:val="20"/>
      <w:szCs w:val="20"/>
    </w:rPr>
  </w:style>
  <w:style w:type="paragraph" w:customStyle="1" w:styleId="xl245">
    <w:name w:val="xl245"/>
    <w:basedOn w:val="a4"/>
    <w:rsid w:val="009F55BA"/>
    <w:pPr>
      <w:pBdr>
        <w:left w:val="double" w:sz="6" w:space="31" w:color="auto"/>
      </w:pBdr>
      <w:spacing w:before="100" w:beforeAutospacing="1" w:after="100" w:afterAutospacing="1"/>
      <w:ind w:firstLineChars="600" w:firstLine="600"/>
      <w:textAlignment w:val="center"/>
    </w:pPr>
    <w:rPr>
      <w:sz w:val="20"/>
      <w:szCs w:val="20"/>
    </w:rPr>
  </w:style>
  <w:style w:type="paragraph" w:customStyle="1" w:styleId="xl246">
    <w:name w:val="xl246"/>
    <w:basedOn w:val="a4"/>
    <w:rsid w:val="009F55BA"/>
    <w:pPr>
      <w:pBdr>
        <w:left w:val="double" w:sz="6" w:space="20" w:color="auto"/>
      </w:pBdr>
      <w:spacing w:before="100" w:beforeAutospacing="1" w:after="100" w:afterAutospacing="1"/>
      <w:ind w:firstLineChars="300" w:firstLine="300"/>
      <w:textAlignment w:val="center"/>
    </w:pPr>
    <w:rPr>
      <w:sz w:val="20"/>
      <w:szCs w:val="20"/>
    </w:rPr>
  </w:style>
  <w:style w:type="paragraph" w:customStyle="1" w:styleId="xl247">
    <w:name w:val="xl247"/>
    <w:basedOn w:val="a4"/>
    <w:rsid w:val="009F55BA"/>
    <w:pPr>
      <w:pBdr>
        <w:top w:val="single" w:sz="4" w:space="0" w:color="auto"/>
        <w:left w:val="double" w:sz="6" w:space="14" w:color="auto"/>
      </w:pBdr>
      <w:shd w:val="clear" w:color="000000" w:fill="FFFFFF"/>
      <w:spacing w:before="100" w:beforeAutospacing="1" w:after="100" w:afterAutospacing="1"/>
      <w:ind w:firstLineChars="200" w:firstLine="200"/>
    </w:pPr>
    <w:rPr>
      <w:b/>
      <w:bCs/>
      <w:sz w:val="20"/>
      <w:szCs w:val="20"/>
    </w:rPr>
  </w:style>
  <w:style w:type="paragraph" w:customStyle="1" w:styleId="xl248">
    <w:name w:val="xl248"/>
    <w:basedOn w:val="a4"/>
    <w:rsid w:val="009F55BA"/>
    <w:pPr>
      <w:pBdr>
        <w:left w:val="double" w:sz="6" w:space="14" w:color="auto"/>
      </w:pBdr>
      <w:shd w:val="clear" w:color="000000" w:fill="FFFFFF"/>
      <w:spacing w:before="100" w:beforeAutospacing="1" w:after="100" w:afterAutospacing="1"/>
      <w:ind w:firstLineChars="200" w:firstLine="200"/>
    </w:pPr>
    <w:rPr>
      <w:b/>
      <w:bCs/>
      <w:sz w:val="20"/>
      <w:szCs w:val="20"/>
    </w:rPr>
  </w:style>
  <w:style w:type="paragraph" w:customStyle="1" w:styleId="xl249">
    <w:name w:val="xl249"/>
    <w:basedOn w:val="a4"/>
    <w:rsid w:val="009F55BA"/>
    <w:pPr>
      <w:pBdr>
        <w:left w:val="double" w:sz="6" w:space="14" w:color="auto"/>
      </w:pBdr>
      <w:shd w:val="clear" w:color="000000" w:fill="FFFFFF"/>
      <w:spacing w:before="100" w:beforeAutospacing="1" w:after="100" w:afterAutospacing="1"/>
      <w:ind w:firstLineChars="200" w:firstLine="200"/>
      <w:textAlignment w:val="center"/>
    </w:pPr>
    <w:rPr>
      <w:sz w:val="20"/>
      <w:szCs w:val="20"/>
    </w:rPr>
  </w:style>
  <w:style w:type="paragraph" w:customStyle="1" w:styleId="xl250">
    <w:name w:val="xl250"/>
    <w:basedOn w:val="a4"/>
    <w:rsid w:val="009F55BA"/>
    <w:pPr>
      <w:pBdr>
        <w:top w:val="single" w:sz="4" w:space="0" w:color="auto"/>
        <w:left w:val="double" w:sz="6" w:space="14" w:color="auto"/>
        <w:bottom w:val="single" w:sz="4" w:space="0" w:color="auto"/>
      </w:pBdr>
      <w:shd w:val="clear" w:color="000000" w:fill="D9D9D9"/>
      <w:spacing w:before="100" w:beforeAutospacing="1" w:after="100" w:afterAutospacing="1"/>
      <w:ind w:firstLineChars="200" w:firstLine="200"/>
    </w:pPr>
    <w:rPr>
      <w:b/>
      <w:bCs/>
      <w:sz w:val="20"/>
      <w:szCs w:val="20"/>
    </w:rPr>
  </w:style>
  <w:style w:type="paragraph" w:customStyle="1" w:styleId="xl251">
    <w:name w:val="xl251"/>
    <w:basedOn w:val="a4"/>
    <w:rsid w:val="009F55BA"/>
    <w:pPr>
      <w:pBdr>
        <w:top w:val="single" w:sz="4" w:space="0" w:color="auto"/>
        <w:left w:val="double" w:sz="6" w:space="7" w:color="auto"/>
        <w:bottom w:val="double" w:sz="6" w:space="0" w:color="auto"/>
      </w:pBdr>
      <w:shd w:val="clear" w:color="000000" w:fill="D9D9D9"/>
      <w:spacing w:before="100" w:beforeAutospacing="1" w:after="100" w:afterAutospacing="1"/>
      <w:ind w:firstLineChars="100" w:firstLine="100"/>
      <w:textAlignment w:val="center"/>
    </w:pPr>
    <w:rPr>
      <w:b/>
      <w:bCs/>
      <w:sz w:val="20"/>
      <w:szCs w:val="20"/>
    </w:rPr>
  </w:style>
  <w:style w:type="paragraph" w:customStyle="1" w:styleId="xl252">
    <w:name w:val="xl252"/>
    <w:basedOn w:val="a4"/>
    <w:rsid w:val="009F55B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53">
    <w:name w:val="xl253"/>
    <w:basedOn w:val="a4"/>
    <w:rsid w:val="009F55BA"/>
    <w:pPr>
      <w:pBdr>
        <w:top w:val="single" w:sz="4" w:space="0" w:color="auto"/>
        <w:left w:val="single" w:sz="4" w:space="0" w:color="auto"/>
      </w:pBdr>
      <w:spacing w:before="100" w:beforeAutospacing="1" w:after="100" w:afterAutospacing="1"/>
      <w:jc w:val="center"/>
    </w:pPr>
    <w:rPr>
      <w:b/>
      <w:bCs/>
      <w:color w:val="000000"/>
      <w:sz w:val="20"/>
      <w:szCs w:val="20"/>
    </w:rPr>
  </w:style>
  <w:style w:type="paragraph" w:customStyle="1" w:styleId="xl254">
    <w:name w:val="xl254"/>
    <w:basedOn w:val="a4"/>
    <w:rsid w:val="009F55BA"/>
    <w:pPr>
      <w:pBdr>
        <w:left w:val="double" w:sz="6" w:space="20" w:color="auto"/>
        <w:bottom w:val="single" w:sz="4" w:space="0" w:color="auto"/>
        <w:right w:val="single" w:sz="4" w:space="0" w:color="auto"/>
      </w:pBdr>
      <w:spacing w:before="100" w:beforeAutospacing="1" w:after="100" w:afterAutospacing="1"/>
      <w:ind w:firstLineChars="300" w:firstLine="300"/>
      <w:textAlignment w:val="center"/>
    </w:pPr>
    <w:rPr>
      <w:sz w:val="20"/>
      <w:szCs w:val="20"/>
    </w:rPr>
  </w:style>
  <w:style w:type="paragraph" w:customStyle="1" w:styleId="xl255">
    <w:name w:val="xl255"/>
    <w:basedOn w:val="a4"/>
    <w:rsid w:val="009F55BA"/>
    <w:pPr>
      <w:pBdr>
        <w:top w:val="double" w:sz="6"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rPr>
  </w:style>
  <w:style w:type="paragraph" w:customStyle="1" w:styleId="xl256">
    <w:name w:val="xl256"/>
    <w:basedOn w:val="a4"/>
    <w:rsid w:val="009F55BA"/>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57">
    <w:name w:val="xl257"/>
    <w:basedOn w:val="a4"/>
    <w:rsid w:val="009F55BA"/>
    <w:pPr>
      <w:pBdr>
        <w:top w:val="double" w:sz="6"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rPr>
  </w:style>
  <w:style w:type="paragraph" w:customStyle="1" w:styleId="xl191">
    <w:name w:val="xl191"/>
    <w:basedOn w:val="a4"/>
    <w:rsid w:val="009F55BA"/>
    <w:pPr>
      <w:spacing w:before="100" w:beforeAutospacing="1" w:after="100" w:afterAutospacing="1"/>
    </w:pPr>
    <w:rPr>
      <w:sz w:val="20"/>
      <w:szCs w:val="20"/>
    </w:rPr>
  </w:style>
  <w:style w:type="paragraph" w:customStyle="1" w:styleId="xl258">
    <w:name w:val="xl258"/>
    <w:basedOn w:val="a4"/>
    <w:rsid w:val="009F55BA"/>
    <w:pPr>
      <w:pBdr>
        <w:top w:val="single" w:sz="4" w:space="0" w:color="auto"/>
        <w:left w:val="single" w:sz="4" w:space="0" w:color="auto"/>
      </w:pBdr>
      <w:spacing w:before="100" w:beforeAutospacing="1" w:after="100" w:afterAutospacing="1"/>
      <w:jc w:val="center"/>
    </w:pPr>
    <w:rPr>
      <w:b/>
      <w:bCs/>
      <w:color w:val="000000"/>
      <w:sz w:val="20"/>
      <w:szCs w:val="20"/>
    </w:rPr>
  </w:style>
  <w:style w:type="paragraph" w:customStyle="1" w:styleId="xl259">
    <w:name w:val="xl259"/>
    <w:basedOn w:val="a4"/>
    <w:rsid w:val="009F55BA"/>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260">
    <w:name w:val="xl260"/>
    <w:basedOn w:val="a4"/>
    <w:rsid w:val="009F55BA"/>
    <w:pPr>
      <w:pBdr>
        <w:left w:val="double" w:sz="6"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61">
    <w:name w:val="xl261"/>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62">
    <w:name w:val="xl262"/>
    <w:basedOn w:val="a4"/>
    <w:rsid w:val="009F55BA"/>
    <w:pPr>
      <w:pBdr>
        <w:bottom w:val="single" w:sz="4" w:space="0" w:color="auto"/>
      </w:pBdr>
      <w:spacing w:before="100" w:beforeAutospacing="1" w:after="100" w:afterAutospacing="1"/>
      <w:jc w:val="center"/>
      <w:textAlignment w:val="center"/>
    </w:pPr>
    <w:rPr>
      <w:b/>
      <w:bCs/>
      <w:sz w:val="20"/>
      <w:szCs w:val="20"/>
    </w:rPr>
  </w:style>
  <w:style w:type="paragraph" w:customStyle="1" w:styleId="xl263">
    <w:name w:val="xl263"/>
    <w:basedOn w:val="a4"/>
    <w:rsid w:val="009F55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64">
    <w:name w:val="xl264"/>
    <w:basedOn w:val="a4"/>
    <w:rsid w:val="009F55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65">
    <w:name w:val="xl265"/>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66">
    <w:name w:val="xl266"/>
    <w:basedOn w:val="a4"/>
    <w:rsid w:val="009F55BA"/>
    <w:pPr>
      <w:spacing w:before="100" w:beforeAutospacing="1" w:after="100" w:afterAutospacing="1"/>
      <w:jc w:val="center"/>
    </w:pPr>
    <w:rPr>
      <w:sz w:val="20"/>
      <w:szCs w:val="20"/>
    </w:rPr>
  </w:style>
  <w:style w:type="paragraph" w:customStyle="1" w:styleId="xl267">
    <w:name w:val="xl267"/>
    <w:basedOn w:val="a4"/>
    <w:rsid w:val="009F5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268">
    <w:name w:val="xl268"/>
    <w:basedOn w:val="a4"/>
    <w:rsid w:val="009F5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269">
    <w:name w:val="xl269"/>
    <w:basedOn w:val="a4"/>
    <w:rsid w:val="009F55BA"/>
    <w:pPr>
      <w:shd w:val="clear" w:color="000000" w:fill="FFFFFF"/>
      <w:spacing w:before="100" w:beforeAutospacing="1" w:after="100" w:afterAutospacing="1"/>
    </w:pPr>
    <w:rPr>
      <w:b/>
      <w:bCs/>
      <w:sz w:val="20"/>
      <w:szCs w:val="20"/>
    </w:rPr>
  </w:style>
  <w:style w:type="table" w:customStyle="1" w:styleId="41">
    <w:name w:val="Сетка таблицы4"/>
    <w:basedOn w:val="a6"/>
    <w:next w:val="af0"/>
    <w:uiPriority w:val="39"/>
    <w:rsid w:val="00D80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6"/>
    <w:next w:val="af0"/>
    <w:rsid w:val="00D7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7"/>
    <w:semiHidden/>
    <w:unhideWhenUsed/>
    <w:rsid w:val="00CB4EEC"/>
  </w:style>
  <w:style w:type="character" w:customStyle="1" w:styleId="FontStyle25">
    <w:name w:val="Font Style25"/>
    <w:uiPriority w:val="99"/>
    <w:rsid w:val="00CB4EEC"/>
    <w:rPr>
      <w:rFonts w:ascii="Times New Roman" w:hAnsi="Times New Roman" w:cs="Times New Roman"/>
      <w:color w:val="000000"/>
      <w:sz w:val="22"/>
      <w:szCs w:val="22"/>
    </w:rPr>
  </w:style>
  <w:style w:type="table" w:customStyle="1" w:styleId="220">
    <w:name w:val="Сетка таблицы22"/>
    <w:basedOn w:val="a6"/>
    <w:next w:val="af0"/>
    <w:rsid w:val="00CB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6"/>
    <w:next w:val="af0"/>
    <w:uiPriority w:val="39"/>
    <w:rsid w:val="00CB4E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шрифт"/>
    <w:rsid w:val="00CB4EEC"/>
  </w:style>
  <w:style w:type="character" w:customStyle="1" w:styleId="affa">
    <w:name w:val="Абзац списка Знак"/>
    <w:aliases w:val="_список Знак,PD_Bullet Знак"/>
    <w:link w:val="aff9"/>
    <w:uiPriority w:val="34"/>
    <w:rsid w:val="00CB4EEC"/>
  </w:style>
  <w:style w:type="paragraph" w:customStyle="1" w:styleId="Default">
    <w:name w:val="Default"/>
    <w:rsid w:val="00CB4EEC"/>
    <w:pPr>
      <w:autoSpaceDE w:val="0"/>
      <w:autoSpaceDN w:val="0"/>
      <w:adjustRightInd w:val="0"/>
    </w:pPr>
    <w:rPr>
      <w:rFonts w:eastAsia="Calibri"/>
      <w:color w:val="000000"/>
      <w:sz w:val="24"/>
      <w:szCs w:val="24"/>
      <w:lang w:eastAsia="en-US"/>
    </w:rPr>
  </w:style>
  <w:style w:type="paragraph" w:customStyle="1" w:styleId="14">
    <w:name w:val="Обычный1 Знак Знак"/>
    <w:rsid w:val="00563B94"/>
    <w:rPr>
      <w:sz w:val="24"/>
    </w:rPr>
  </w:style>
  <w:style w:type="paragraph" w:styleId="2d">
    <w:name w:val="List 2"/>
    <w:basedOn w:val="a4"/>
    <w:rsid w:val="00563B94"/>
    <w:pPr>
      <w:ind w:left="566" w:hanging="283"/>
    </w:pPr>
    <w:rPr>
      <w:szCs w:val="20"/>
    </w:rPr>
  </w:style>
  <w:style w:type="paragraph" w:customStyle="1" w:styleId="affff5">
    <w:name w:val="таблица"/>
    <w:basedOn w:val="a4"/>
    <w:next w:val="a4"/>
    <w:rsid w:val="00563B94"/>
    <w:pPr>
      <w:jc w:val="center"/>
    </w:pPr>
    <w:rPr>
      <w:sz w:val="20"/>
      <w:szCs w:val="20"/>
    </w:rPr>
  </w:style>
  <w:style w:type="paragraph" w:customStyle="1" w:styleId="Normal3">
    <w:name w:val="Normal3"/>
    <w:rsid w:val="00563B94"/>
    <w:rPr>
      <w:snapToGrid w:val="0"/>
    </w:rPr>
  </w:style>
  <w:style w:type="paragraph" w:customStyle="1" w:styleId="CharCharCharCharCharCharCharCharCharCharCharChar2">
    <w:name w:val="Char Char Char Char Char Char Char Char Char Char Char Char2"/>
    <w:basedOn w:val="a4"/>
    <w:rsid w:val="00563B94"/>
    <w:rPr>
      <w:rFonts w:ascii="SimSun" w:eastAsia="SimSun" w:hAnsi="SimSun" w:cs="SimSun"/>
      <w:lang w:val="en-US" w:eastAsia="zh-CN"/>
    </w:rPr>
  </w:style>
  <w:style w:type="paragraph" w:customStyle="1" w:styleId="IauiueIoao">
    <w:name w:val="Iau?iue.Io?ao@"/>
    <w:link w:val="IauiueIoao0"/>
    <w:rsid w:val="00563B94"/>
    <w:pPr>
      <w:overflowPunct w:val="0"/>
      <w:autoSpaceDE w:val="0"/>
      <w:autoSpaceDN w:val="0"/>
      <w:adjustRightInd w:val="0"/>
      <w:textAlignment w:val="baseline"/>
    </w:pPr>
    <w:rPr>
      <w:rFonts w:ascii="Journal" w:hAnsi="Journal"/>
      <w:sz w:val="24"/>
    </w:rPr>
  </w:style>
  <w:style w:type="character" w:customStyle="1" w:styleId="IauiueIoao0">
    <w:name w:val="Iau?iue.Io?ao@ Знак"/>
    <w:link w:val="IauiueIoao"/>
    <w:locked/>
    <w:rsid w:val="00563B94"/>
    <w:rPr>
      <w:rFonts w:ascii="Journal" w:hAnsi="Journal"/>
      <w:sz w:val="24"/>
    </w:rPr>
  </w:style>
  <w:style w:type="paragraph" w:styleId="affff6">
    <w:name w:val="Salutation"/>
    <w:basedOn w:val="a4"/>
    <w:link w:val="affff7"/>
    <w:rsid w:val="00563B94"/>
    <w:rPr>
      <w:szCs w:val="20"/>
      <w:lang w:val="x-none" w:eastAsia="x-none"/>
    </w:rPr>
  </w:style>
  <w:style w:type="character" w:customStyle="1" w:styleId="affff7">
    <w:name w:val="Приветствие Знак"/>
    <w:basedOn w:val="a5"/>
    <w:link w:val="affff6"/>
    <w:rsid w:val="00563B94"/>
    <w:rPr>
      <w:sz w:val="24"/>
      <w:lang w:val="x-none" w:eastAsia="x-none"/>
    </w:rPr>
  </w:style>
  <w:style w:type="paragraph" w:customStyle="1" w:styleId="Style20">
    <w:name w:val="Style20"/>
    <w:basedOn w:val="a4"/>
    <w:uiPriority w:val="99"/>
    <w:rsid w:val="00563B94"/>
    <w:pPr>
      <w:widowControl w:val="0"/>
      <w:autoSpaceDE w:val="0"/>
      <w:autoSpaceDN w:val="0"/>
      <w:adjustRightInd w:val="0"/>
      <w:spacing w:line="277" w:lineRule="exact"/>
      <w:ind w:firstLine="710"/>
      <w:jc w:val="both"/>
    </w:pPr>
  </w:style>
  <w:style w:type="character" w:customStyle="1" w:styleId="FontStyle86">
    <w:name w:val="Font Style86"/>
    <w:uiPriority w:val="99"/>
    <w:rsid w:val="00563B94"/>
    <w:rPr>
      <w:rFonts w:ascii="Times New Roman" w:hAnsi="Times New Roman" w:cs="Times New Roman"/>
      <w:sz w:val="22"/>
      <w:szCs w:val="22"/>
    </w:rPr>
  </w:style>
  <w:style w:type="character" w:customStyle="1" w:styleId="af6">
    <w:name w:val="Текст Знак"/>
    <w:link w:val="af5"/>
    <w:uiPriority w:val="99"/>
    <w:rsid w:val="00563B94"/>
    <w:rPr>
      <w:rFonts w:ascii="SimSun" w:eastAsia="SimSun" w:hAnsi="Courier New"/>
      <w:snapToGrid w:val="0"/>
      <w:sz w:val="24"/>
      <w:lang w:val="en-US" w:eastAsia="zh-CN"/>
    </w:rPr>
  </w:style>
  <w:style w:type="paragraph" w:customStyle="1" w:styleId="15">
    <w:name w:val="основной текст Знак1"/>
    <w:basedOn w:val="a4"/>
    <w:rsid w:val="00563B94"/>
    <w:pPr>
      <w:spacing w:line="360" w:lineRule="auto"/>
      <w:ind w:firstLine="737"/>
      <w:jc w:val="both"/>
    </w:pPr>
  </w:style>
  <w:style w:type="paragraph" w:customStyle="1" w:styleId="2-para">
    <w:name w:val="2-para"/>
    <w:basedOn w:val="a4"/>
    <w:rsid w:val="00563B94"/>
    <w:pPr>
      <w:keepLines/>
      <w:tabs>
        <w:tab w:val="left" w:pos="4032"/>
      </w:tabs>
      <w:spacing w:after="180"/>
      <w:jc w:val="both"/>
    </w:pPr>
    <w:rPr>
      <w:szCs w:val="20"/>
      <w:lang w:val="en-US"/>
    </w:rPr>
  </w:style>
  <w:style w:type="paragraph" w:customStyle="1" w:styleId="font7">
    <w:name w:val="font7"/>
    <w:basedOn w:val="a4"/>
    <w:rsid w:val="00563B94"/>
    <w:pPr>
      <w:spacing w:before="100" w:beforeAutospacing="1" w:after="100" w:afterAutospacing="1"/>
    </w:pPr>
    <w:rPr>
      <w:sz w:val="20"/>
      <w:szCs w:val="20"/>
    </w:rPr>
  </w:style>
  <w:style w:type="paragraph" w:customStyle="1" w:styleId="font8">
    <w:name w:val="font8"/>
    <w:basedOn w:val="a4"/>
    <w:rsid w:val="00563B94"/>
    <w:pPr>
      <w:spacing w:before="100" w:beforeAutospacing="1" w:after="100" w:afterAutospacing="1"/>
    </w:pPr>
    <w:rPr>
      <w:sz w:val="20"/>
      <w:szCs w:val="20"/>
    </w:rPr>
  </w:style>
  <w:style w:type="paragraph" w:customStyle="1" w:styleId="font9">
    <w:name w:val="font9"/>
    <w:basedOn w:val="a4"/>
    <w:rsid w:val="00563B94"/>
    <w:pPr>
      <w:spacing w:before="100" w:beforeAutospacing="1" w:after="100" w:afterAutospacing="1"/>
    </w:pPr>
    <w:rPr>
      <w:sz w:val="20"/>
      <w:szCs w:val="20"/>
    </w:rPr>
  </w:style>
  <w:style w:type="paragraph" w:customStyle="1" w:styleId="xl25">
    <w:name w:val="xl25"/>
    <w:basedOn w:val="a4"/>
    <w:rsid w:val="00563B94"/>
    <w:pPr>
      <w:spacing w:before="100" w:beforeAutospacing="1" w:after="100" w:afterAutospacing="1"/>
    </w:pPr>
    <w:rPr>
      <w:rFonts w:ascii="Arial" w:hAnsi="Arial" w:cs="Arial"/>
    </w:rPr>
  </w:style>
  <w:style w:type="paragraph" w:customStyle="1" w:styleId="xl26">
    <w:name w:val="xl26"/>
    <w:basedOn w:val="a4"/>
    <w:rsid w:val="00563B94"/>
    <w:pPr>
      <w:spacing w:before="100" w:beforeAutospacing="1" w:after="100" w:afterAutospacing="1"/>
    </w:pPr>
    <w:rPr>
      <w:rFonts w:ascii="Arial" w:hAnsi="Arial" w:cs="Arial"/>
      <w:sz w:val="26"/>
      <w:szCs w:val="26"/>
    </w:rPr>
  </w:style>
  <w:style w:type="paragraph" w:customStyle="1" w:styleId="xl27">
    <w:name w:val="xl27"/>
    <w:basedOn w:val="a4"/>
    <w:rsid w:val="00563B94"/>
    <w:pPr>
      <w:spacing w:before="100" w:beforeAutospacing="1" w:after="100" w:afterAutospacing="1"/>
    </w:pPr>
    <w:rPr>
      <w:rFonts w:ascii="Arial" w:hAnsi="Arial" w:cs="Arial"/>
      <w:sz w:val="26"/>
      <w:szCs w:val="26"/>
    </w:rPr>
  </w:style>
  <w:style w:type="paragraph" w:customStyle="1" w:styleId="xl28">
    <w:name w:val="xl28"/>
    <w:basedOn w:val="a4"/>
    <w:rsid w:val="00563B94"/>
    <w:pPr>
      <w:spacing w:before="100" w:beforeAutospacing="1" w:after="100" w:afterAutospacing="1"/>
    </w:pPr>
    <w:rPr>
      <w:rFonts w:ascii="Arial" w:hAnsi="Arial" w:cs="Arial"/>
    </w:rPr>
  </w:style>
  <w:style w:type="paragraph" w:customStyle="1" w:styleId="xl29">
    <w:name w:val="xl29"/>
    <w:basedOn w:val="a4"/>
    <w:uiPriority w:val="99"/>
    <w:rsid w:val="00563B94"/>
    <w:pPr>
      <w:spacing w:before="100" w:beforeAutospacing="1" w:after="100" w:afterAutospacing="1"/>
    </w:pPr>
    <w:rPr>
      <w:rFonts w:ascii="Arial" w:hAnsi="Arial" w:cs="Arial"/>
    </w:rPr>
  </w:style>
  <w:style w:type="paragraph" w:customStyle="1" w:styleId="xl30">
    <w:name w:val="xl30"/>
    <w:basedOn w:val="a4"/>
    <w:rsid w:val="00563B94"/>
    <w:pPr>
      <w:spacing w:before="100" w:beforeAutospacing="1" w:after="100" w:afterAutospacing="1"/>
      <w:jc w:val="right"/>
    </w:pPr>
    <w:rPr>
      <w:rFonts w:ascii="Arial" w:hAnsi="Arial" w:cs="Arial"/>
    </w:rPr>
  </w:style>
  <w:style w:type="paragraph" w:customStyle="1" w:styleId="xl31">
    <w:name w:val="xl31"/>
    <w:basedOn w:val="a4"/>
    <w:rsid w:val="00563B94"/>
    <w:pPr>
      <w:spacing w:before="100" w:beforeAutospacing="1" w:after="100" w:afterAutospacing="1"/>
    </w:pPr>
    <w:rPr>
      <w:rFonts w:ascii="Arial" w:hAnsi="Arial" w:cs="Arial"/>
      <w:color w:val="FF0000"/>
    </w:rPr>
  </w:style>
  <w:style w:type="paragraph" w:customStyle="1" w:styleId="xl32">
    <w:name w:val="xl32"/>
    <w:basedOn w:val="a4"/>
    <w:rsid w:val="00563B94"/>
    <w:pPr>
      <w:spacing w:before="100" w:beforeAutospacing="1" w:after="100" w:afterAutospacing="1"/>
    </w:pPr>
    <w:rPr>
      <w:rFonts w:ascii="Arial" w:hAnsi="Arial" w:cs="Arial"/>
      <w:sz w:val="16"/>
      <w:szCs w:val="16"/>
    </w:rPr>
  </w:style>
  <w:style w:type="paragraph" w:customStyle="1" w:styleId="xl33">
    <w:name w:val="xl33"/>
    <w:basedOn w:val="a4"/>
    <w:rsid w:val="00563B94"/>
    <w:pPr>
      <w:spacing w:before="100" w:beforeAutospacing="1" w:after="100" w:afterAutospacing="1"/>
      <w:jc w:val="right"/>
    </w:pPr>
    <w:rPr>
      <w:rFonts w:ascii="Arial" w:hAnsi="Arial" w:cs="Arial"/>
      <w:color w:val="FF0000"/>
    </w:rPr>
  </w:style>
  <w:style w:type="paragraph" w:customStyle="1" w:styleId="xl34">
    <w:name w:val="xl34"/>
    <w:basedOn w:val="a4"/>
    <w:rsid w:val="00563B94"/>
    <w:pPr>
      <w:spacing w:before="100" w:beforeAutospacing="1" w:after="100" w:afterAutospacing="1"/>
    </w:pPr>
    <w:rPr>
      <w:rFonts w:ascii="Arial" w:hAnsi="Arial" w:cs="Arial"/>
      <w:color w:val="FF0000"/>
    </w:rPr>
  </w:style>
  <w:style w:type="paragraph" w:customStyle="1" w:styleId="xl35">
    <w:name w:val="xl35"/>
    <w:basedOn w:val="a4"/>
    <w:rsid w:val="00563B94"/>
    <w:pPr>
      <w:spacing w:before="100" w:beforeAutospacing="1" w:after="100" w:afterAutospacing="1"/>
    </w:pPr>
  </w:style>
  <w:style w:type="paragraph" w:customStyle="1" w:styleId="xl36">
    <w:name w:val="xl36"/>
    <w:basedOn w:val="a4"/>
    <w:rsid w:val="00563B94"/>
    <w:pPr>
      <w:spacing w:before="100" w:beforeAutospacing="1" w:after="100" w:afterAutospacing="1"/>
      <w:jc w:val="right"/>
    </w:pPr>
    <w:rPr>
      <w:rFonts w:ascii="Times New Roman CYR" w:hAnsi="Times New Roman CYR" w:cs="Times New Roman CYR"/>
      <w:b/>
      <w:bCs/>
      <w:i/>
      <w:iCs/>
    </w:rPr>
  </w:style>
  <w:style w:type="paragraph" w:customStyle="1" w:styleId="xl38">
    <w:name w:val="xl38"/>
    <w:basedOn w:val="a4"/>
    <w:rsid w:val="00563B94"/>
    <w:pPr>
      <w:spacing w:before="100" w:beforeAutospacing="1" w:after="100" w:afterAutospacing="1"/>
    </w:pPr>
    <w:rPr>
      <w:rFonts w:ascii="Arial" w:hAnsi="Arial" w:cs="Arial"/>
      <w:b/>
      <w:bCs/>
    </w:rPr>
  </w:style>
  <w:style w:type="paragraph" w:customStyle="1" w:styleId="xl39">
    <w:name w:val="xl39"/>
    <w:basedOn w:val="a4"/>
    <w:rsid w:val="00563B94"/>
    <w:pPr>
      <w:pBdr>
        <w:bottom w:val="single" w:sz="4" w:space="0" w:color="auto"/>
      </w:pBdr>
      <w:spacing w:before="100" w:beforeAutospacing="1" w:after="100" w:afterAutospacing="1"/>
    </w:pPr>
    <w:rPr>
      <w:rFonts w:ascii="Arial" w:hAnsi="Arial" w:cs="Arial"/>
      <w:sz w:val="16"/>
      <w:szCs w:val="16"/>
    </w:rPr>
  </w:style>
  <w:style w:type="paragraph" w:customStyle="1" w:styleId="xl40">
    <w:name w:val="xl40"/>
    <w:basedOn w:val="a4"/>
    <w:rsid w:val="00563B94"/>
    <w:pPr>
      <w:spacing w:before="100" w:beforeAutospacing="1" w:after="100" w:afterAutospacing="1"/>
    </w:pPr>
    <w:rPr>
      <w:rFonts w:ascii="Arial" w:hAnsi="Arial" w:cs="Arial"/>
    </w:rPr>
  </w:style>
  <w:style w:type="paragraph" w:customStyle="1" w:styleId="xl41">
    <w:name w:val="xl41"/>
    <w:basedOn w:val="a4"/>
    <w:rsid w:val="00563B94"/>
    <w:pPr>
      <w:spacing w:before="100" w:beforeAutospacing="1" w:after="100" w:afterAutospacing="1"/>
      <w:jc w:val="both"/>
    </w:pPr>
  </w:style>
  <w:style w:type="paragraph" w:customStyle="1" w:styleId="xl42">
    <w:name w:val="xl42"/>
    <w:basedOn w:val="a4"/>
    <w:rsid w:val="00563B94"/>
    <w:pPr>
      <w:spacing w:before="100" w:beforeAutospacing="1" w:after="100" w:afterAutospacing="1"/>
    </w:pPr>
    <w:rPr>
      <w:rFonts w:ascii="Arial" w:hAnsi="Arial" w:cs="Arial"/>
    </w:rPr>
  </w:style>
  <w:style w:type="paragraph" w:customStyle="1" w:styleId="xl43">
    <w:name w:val="xl43"/>
    <w:basedOn w:val="a4"/>
    <w:rsid w:val="00563B94"/>
    <w:pPr>
      <w:spacing w:before="100" w:beforeAutospacing="1" w:after="100" w:afterAutospacing="1"/>
    </w:pPr>
  </w:style>
  <w:style w:type="paragraph" w:customStyle="1" w:styleId="xl44">
    <w:name w:val="xl44"/>
    <w:basedOn w:val="a4"/>
    <w:rsid w:val="00563B94"/>
    <w:pPr>
      <w:spacing w:before="100" w:beforeAutospacing="1" w:after="100" w:afterAutospacing="1"/>
    </w:pPr>
    <w:rPr>
      <w:rFonts w:ascii="Arial" w:hAnsi="Arial" w:cs="Arial"/>
      <w:color w:val="FF0000"/>
    </w:rPr>
  </w:style>
  <w:style w:type="paragraph" w:customStyle="1" w:styleId="xl45">
    <w:name w:val="xl45"/>
    <w:basedOn w:val="a4"/>
    <w:rsid w:val="00563B94"/>
    <w:pPr>
      <w:spacing w:before="100" w:beforeAutospacing="1" w:after="100" w:afterAutospacing="1"/>
    </w:pPr>
    <w:rPr>
      <w:b/>
      <w:bCs/>
    </w:rPr>
  </w:style>
  <w:style w:type="paragraph" w:customStyle="1" w:styleId="xl46">
    <w:name w:val="xl46"/>
    <w:basedOn w:val="a4"/>
    <w:rsid w:val="00563B94"/>
    <w:pPr>
      <w:spacing w:before="100" w:beforeAutospacing="1" w:after="100" w:afterAutospacing="1"/>
    </w:pPr>
  </w:style>
  <w:style w:type="paragraph" w:customStyle="1" w:styleId="xl47">
    <w:name w:val="xl47"/>
    <w:basedOn w:val="a4"/>
    <w:rsid w:val="00563B94"/>
    <w:pPr>
      <w:spacing w:before="100" w:beforeAutospacing="1" w:after="100" w:afterAutospacing="1"/>
    </w:pPr>
  </w:style>
  <w:style w:type="paragraph" w:customStyle="1" w:styleId="xl48">
    <w:name w:val="xl48"/>
    <w:basedOn w:val="a4"/>
    <w:rsid w:val="00563B94"/>
    <w:pPr>
      <w:pBdr>
        <w:left w:val="single" w:sz="8" w:space="0" w:color="auto"/>
      </w:pBdr>
      <w:spacing w:before="100" w:beforeAutospacing="1" w:after="100" w:afterAutospacing="1"/>
    </w:pPr>
  </w:style>
  <w:style w:type="paragraph" w:customStyle="1" w:styleId="xl49">
    <w:name w:val="xl49"/>
    <w:basedOn w:val="a4"/>
    <w:rsid w:val="00563B94"/>
    <w:pPr>
      <w:spacing w:before="100" w:beforeAutospacing="1" w:after="100" w:afterAutospacing="1"/>
    </w:pPr>
  </w:style>
  <w:style w:type="paragraph" w:customStyle="1" w:styleId="xl50">
    <w:name w:val="xl50"/>
    <w:basedOn w:val="a4"/>
    <w:rsid w:val="00563B94"/>
    <w:pPr>
      <w:pBdr>
        <w:left w:val="single" w:sz="4" w:space="0" w:color="auto"/>
        <w:right w:val="single" w:sz="4" w:space="0" w:color="auto"/>
      </w:pBdr>
      <w:spacing w:before="100" w:beforeAutospacing="1" w:after="100" w:afterAutospacing="1"/>
      <w:jc w:val="center"/>
    </w:pPr>
  </w:style>
  <w:style w:type="paragraph" w:customStyle="1" w:styleId="xl51">
    <w:name w:val="xl51"/>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4"/>
    <w:rsid w:val="00563B94"/>
    <w:pPr>
      <w:spacing w:before="100" w:beforeAutospacing="1" w:after="100" w:afterAutospacing="1"/>
      <w:ind w:firstLineChars="300" w:firstLine="300"/>
    </w:pPr>
  </w:style>
  <w:style w:type="paragraph" w:customStyle="1" w:styleId="xl53">
    <w:name w:val="xl53"/>
    <w:basedOn w:val="a4"/>
    <w:rsid w:val="00563B94"/>
    <w:pPr>
      <w:spacing w:before="100" w:beforeAutospacing="1" w:after="100" w:afterAutospacing="1"/>
      <w:ind w:firstLineChars="100" w:firstLine="100"/>
    </w:pPr>
  </w:style>
  <w:style w:type="paragraph" w:customStyle="1" w:styleId="xl54">
    <w:name w:val="xl54"/>
    <w:basedOn w:val="a4"/>
    <w:rsid w:val="00563B94"/>
    <w:pPr>
      <w:spacing w:before="100" w:beforeAutospacing="1" w:after="100" w:afterAutospacing="1"/>
      <w:jc w:val="right"/>
    </w:pPr>
  </w:style>
  <w:style w:type="paragraph" w:customStyle="1" w:styleId="xl55">
    <w:name w:val="xl55"/>
    <w:basedOn w:val="a4"/>
    <w:rsid w:val="00563B94"/>
    <w:pPr>
      <w:spacing w:before="100" w:beforeAutospacing="1" w:after="100" w:afterAutospacing="1"/>
      <w:jc w:val="center"/>
    </w:pPr>
    <w:rPr>
      <w:color w:val="FF0000"/>
    </w:rPr>
  </w:style>
  <w:style w:type="paragraph" w:customStyle="1" w:styleId="xl56">
    <w:name w:val="xl56"/>
    <w:basedOn w:val="a4"/>
    <w:rsid w:val="00563B94"/>
    <w:pPr>
      <w:spacing w:before="100" w:beforeAutospacing="1" w:after="100" w:afterAutospacing="1"/>
    </w:pPr>
  </w:style>
  <w:style w:type="paragraph" w:customStyle="1" w:styleId="xl57">
    <w:name w:val="xl57"/>
    <w:basedOn w:val="a4"/>
    <w:rsid w:val="00563B94"/>
    <w:pPr>
      <w:spacing w:before="100" w:beforeAutospacing="1" w:after="100" w:afterAutospacing="1"/>
    </w:pPr>
    <w:rPr>
      <w:color w:val="FF0000"/>
    </w:rPr>
  </w:style>
  <w:style w:type="paragraph" w:customStyle="1" w:styleId="xl58">
    <w:name w:val="xl58"/>
    <w:basedOn w:val="a4"/>
    <w:rsid w:val="00563B94"/>
    <w:pPr>
      <w:spacing w:before="100" w:beforeAutospacing="1" w:after="100" w:afterAutospacing="1"/>
      <w:jc w:val="right"/>
    </w:pPr>
    <w:rPr>
      <w:color w:val="FF0000"/>
    </w:rPr>
  </w:style>
  <w:style w:type="paragraph" w:customStyle="1" w:styleId="xl59">
    <w:name w:val="xl59"/>
    <w:basedOn w:val="a4"/>
    <w:rsid w:val="00563B94"/>
    <w:pPr>
      <w:spacing w:before="100" w:beforeAutospacing="1" w:after="100" w:afterAutospacing="1"/>
    </w:pPr>
  </w:style>
  <w:style w:type="paragraph" w:customStyle="1" w:styleId="xl60">
    <w:name w:val="xl60"/>
    <w:basedOn w:val="a4"/>
    <w:rsid w:val="00563B94"/>
    <w:pPr>
      <w:pBdr>
        <w:top w:val="single" w:sz="4" w:space="0" w:color="auto"/>
        <w:bottom w:val="single" w:sz="8" w:space="0" w:color="auto"/>
      </w:pBdr>
      <w:spacing w:before="100" w:beforeAutospacing="1" w:after="100" w:afterAutospacing="1"/>
      <w:jc w:val="center"/>
    </w:pPr>
    <w:rPr>
      <w:b/>
      <w:bCs/>
    </w:rPr>
  </w:style>
  <w:style w:type="paragraph" w:customStyle="1" w:styleId="xl61">
    <w:name w:val="xl61"/>
    <w:basedOn w:val="a4"/>
    <w:rsid w:val="00563B94"/>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2">
    <w:name w:val="xl62"/>
    <w:basedOn w:val="a4"/>
    <w:rsid w:val="00563B94"/>
    <w:pPr>
      <w:pBdr>
        <w:left w:val="single" w:sz="8" w:space="0" w:color="auto"/>
        <w:bottom w:val="single" w:sz="4" w:space="0" w:color="auto"/>
      </w:pBdr>
      <w:spacing w:before="100" w:beforeAutospacing="1" w:after="100" w:afterAutospacing="1"/>
    </w:pPr>
  </w:style>
  <w:style w:type="paragraph" w:customStyle="1" w:styleId="xl63">
    <w:name w:val="xl63"/>
    <w:basedOn w:val="a4"/>
    <w:rsid w:val="00563B94"/>
    <w:pPr>
      <w:pBdr>
        <w:left w:val="single" w:sz="4" w:space="0" w:color="auto"/>
        <w:bottom w:val="single" w:sz="4" w:space="0" w:color="auto"/>
      </w:pBdr>
      <w:spacing w:before="100" w:beforeAutospacing="1" w:after="100" w:afterAutospacing="1"/>
    </w:pPr>
  </w:style>
  <w:style w:type="paragraph" w:customStyle="1" w:styleId="xl64">
    <w:name w:val="xl64"/>
    <w:basedOn w:val="a4"/>
    <w:rsid w:val="00563B94"/>
    <w:pPr>
      <w:pBdr>
        <w:bottom w:val="single" w:sz="4" w:space="0" w:color="auto"/>
        <w:right w:val="single" w:sz="4" w:space="0" w:color="auto"/>
      </w:pBdr>
      <w:spacing w:before="100" w:beforeAutospacing="1" w:after="100" w:afterAutospacing="1"/>
      <w:jc w:val="center"/>
    </w:pPr>
  </w:style>
  <w:style w:type="paragraph" w:customStyle="1" w:styleId="xl65">
    <w:name w:val="xl65"/>
    <w:basedOn w:val="a4"/>
    <w:rsid w:val="00563B9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BodyText32">
    <w:name w:val="Body Text 32"/>
    <w:basedOn w:val="a4"/>
    <w:rsid w:val="00563B94"/>
    <w:pPr>
      <w:overflowPunct w:val="0"/>
      <w:autoSpaceDE w:val="0"/>
      <w:autoSpaceDN w:val="0"/>
      <w:adjustRightInd w:val="0"/>
    </w:pPr>
    <w:rPr>
      <w:b/>
      <w:color w:val="0000FF"/>
      <w:sz w:val="28"/>
      <w:szCs w:val="20"/>
    </w:rPr>
  </w:style>
  <w:style w:type="paragraph" w:customStyle="1" w:styleId="16">
    <w:name w:val="Стиль1"/>
    <w:basedOn w:val="a4"/>
    <w:rsid w:val="00563B94"/>
    <w:pPr>
      <w:ind w:firstLine="709"/>
      <w:jc w:val="both"/>
    </w:pPr>
  </w:style>
  <w:style w:type="paragraph" w:customStyle="1" w:styleId="font10">
    <w:name w:val="font10"/>
    <w:basedOn w:val="a4"/>
    <w:rsid w:val="00563B94"/>
    <w:pPr>
      <w:spacing w:before="100" w:beforeAutospacing="1" w:after="100" w:afterAutospacing="1"/>
    </w:pPr>
    <w:rPr>
      <w:sz w:val="20"/>
      <w:szCs w:val="20"/>
    </w:rPr>
  </w:style>
  <w:style w:type="paragraph" w:customStyle="1" w:styleId="font11">
    <w:name w:val="font11"/>
    <w:basedOn w:val="a4"/>
    <w:rsid w:val="00563B94"/>
    <w:pPr>
      <w:spacing w:before="100" w:beforeAutospacing="1" w:after="100" w:afterAutospacing="1"/>
    </w:pPr>
    <w:rPr>
      <w:sz w:val="14"/>
      <w:szCs w:val="14"/>
    </w:rPr>
  </w:style>
  <w:style w:type="paragraph" w:customStyle="1" w:styleId="font12">
    <w:name w:val="font12"/>
    <w:basedOn w:val="a4"/>
    <w:rsid w:val="00563B94"/>
    <w:pPr>
      <w:spacing w:before="100" w:beforeAutospacing="1" w:after="100" w:afterAutospacing="1"/>
    </w:pPr>
    <w:rPr>
      <w:rFonts w:ascii="Times New Roman KZ" w:hAnsi="Times New Roman KZ"/>
      <w:sz w:val="20"/>
      <w:szCs w:val="20"/>
    </w:rPr>
  </w:style>
  <w:style w:type="paragraph" w:customStyle="1" w:styleId="font13">
    <w:name w:val="font13"/>
    <w:basedOn w:val="a4"/>
    <w:rsid w:val="00563B94"/>
    <w:pPr>
      <w:spacing w:before="100" w:beforeAutospacing="1" w:after="100" w:afterAutospacing="1"/>
    </w:pPr>
    <w:rPr>
      <w:rFonts w:ascii="Times New Roman KZ" w:hAnsi="Times New Roman KZ"/>
      <w:color w:val="FF0000"/>
      <w:sz w:val="20"/>
      <w:szCs w:val="20"/>
    </w:rPr>
  </w:style>
  <w:style w:type="paragraph" w:customStyle="1" w:styleId="font14">
    <w:name w:val="font14"/>
    <w:basedOn w:val="a4"/>
    <w:rsid w:val="00563B94"/>
    <w:pPr>
      <w:spacing w:before="100" w:beforeAutospacing="1" w:after="100" w:afterAutospacing="1"/>
    </w:pPr>
    <w:rPr>
      <w:sz w:val="16"/>
      <w:szCs w:val="16"/>
    </w:rPr>
  </w:style>
  <w:style w:type="paragraph" w:customStyle="1" w:styleId="font15">
    <w:name w:val="font15"/>
    <w:basedOn w:val="a4"/>
    <w:rsid w:val="00563B94"/>
    <w:pPr>
      <w:spacing w:before="100" w:beforeAutospacing="1" w:after="100" w:afterAutospacing="1"/>
    </w:pPr>
    <w:rPr>
      <w:sz w:val="16"/>
      <w:szCs w:val="16"/>
    </w:rPr>
  </w:style>
  <w:style w:type="paragraph" w:customStyle="1" w:styleId="xl24">
    <w:name w:val="xl24"/>
    <w:basedOn w:val="a4"/>
    <w:rsid w:val="00563B94"/>
    <w:pPr>
      <w:spacing w:before="100" w:beforeAutospacing="1" w:after="100" w:afterAutospacing="1"/>
    </w:pPr>
    <w:rPr>
      <w:sz w:val="18"/>
      <w:szCs w:val="18"/>
    </w:rPr>
  </w:style>
  <w:style w:type="paragraph" w:customStyle="1" w:styleId="xl37">
    <w:name w:val="xl37"/>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KZ" w:hAnsi="Times New Roman KZ"/>
    </w:rPr>
  </w:style>
  <w:style w:type="paragraph" w:customStyle="1" w:styleId="FR1">
    <w:name w:val="FR1"/>
    <w:rsid w:val="00563B94"/>
    <w:pPr>
      <w:widowControl w:val="0"/>
      <w:ind w:left="240"/>
      <w:jc w:val="center"/>
    </w:pPr>
    <w:rPr>
      <w:rFonts w:ascii="Arial" w:hAnsi="Arial"/>
      <w:sz w:val="32"/>
    </w:rPr>
  </w:style>
  <w:style w:type="paragraph" w:customStyle="1" w:styleId="BodyText1">
    <w:name w:val="Body Text1"/>
    <w:rsid w:val="00563B94"/>
    <w:pPr>
      <w:jc w:val="center"/>
    </w:pPr>
    <w:rPr>
      <w:sz w:val="24"/>
    </w:rPr>
  </w:style>
  <w:style w:type="table" w:styleId="affff8">
    <w:name w:val="Table Elegant"/>
    <w:basedOn w:val="a6"/>
    <w:rsid w:val="00563B9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7">
    <w:name w:val="Обычный1"/>
    <w:rsid w:val="00563B94"/>
    <w:rPr>
      <w:sz w:val="24"/>
    </w:rPr>
  </w:style>
  <w:style w:type="character" w:customStyle="1" w:styleId="s1">
    <w:name w:val="s1"/>
    <w:rsid w:val="00563B94"/>
    <w:rPr>
      <w:rFonts w:ascii="Times New Roman" w:hAnsi="Times New Roman" w:cs="Times New Roman" w:hint="default"/>
      <w:b/>
      <w:bCs/>
      <w:i w:val="0"/>
      <w:iCs w:val="0"/>
      <w:strike w:val="0"/>
      <w:dstrike w:val="0"/>
      <w:color w:val="000000"/>
      <w:sz w:val="20"/>
      <w:szCs w:val="20"/>
      <w:u w:val="none"/>
      <w:effect w:val="none"/>
    </w:rPr>
  </w:style>
  <w:style w:type="paragraph" w:customStyle="1" w:styleId="18">
    <w:name w:val="1"/>
    <w:basedOn w:val="a4"/>
    <w:qFormat/>
    <w:rsid w:val="00563B94"/>
    <w:rPr>
      <w:rFonts w:eastAsia="SimSun" w:cs="SimSun"/>
      <w:lang w:val="en-US" w:eastAsia="zh-CN"/>
    </w:rPr>
  </w:style>
  <w:style w:type="paragraph" w:customStyle="1" w:styleId="affff9">
    <w:name w:val="основной текст"/>
    <w:basedOn w:val="a4"/>
    <w:link w:val="81"/>
    <w:rsid w:val="00563B94"/>
    <w:pPr>
      <w:spacing w:line="360" w:lineRule="auto"/>
      <w:ind w:firstLine="737"/>
      <w:jc w:val="both"/>
    </w:pPr>
    <w:rPr>
      <w:lang w:val="x-none" w:eastAsia="x-none"/>
    </w:rPr>
  </w:style>
  <w:style w:type="character" w:customStyle="1" w:styleId="81">
    <w:name w:val="основной текст Знак8"/>
    <w:link w:val="affff9"/>
    <w:rsid w:val="00563B94"/>
    <w:rPr>
      <w:sz w:val="24"/>
      <w:szCs w:val="24"/>
      <w:lang w:val="x-none" w:eastAsia="x-none"/>
    </w:rPr>
  </w:style>
  <w:style w:type="paragraph" w:customStyle="1" w:styleId="MARKER1">
    <w:name w:val="**MARKER_1"/>
    <w:basedOn w:val="a4"/>
    <w:link w:val="MARKER10"/>
    <w:rsid w:val="00563B94"/>
    <w:pPr>
      <w:widowControl w:val="0"/>
      <w:tabs>
        <w:tab w:val="num" w:pos="1421"/>
      </w:tabs>
      <w:spacing w:after="120"/>
      <w:ind w:left="1421" w:hanging="341"/>
      <w:jc w:val="both"/>
    </w:pPr>
    <w:rPr>
      <w:rFonts w:ascii="Arial" w:hAnsi="Arial"/>
      <w:lang w:val="x-none" w:eastAsia="x-none"/>
    </w:rPr>
  </w:style>
  <w:style w:type="character" w:customStyle="1" w:styleId="MARKER10">
    <w:name w:val="**MARKER_1 Знак Знак"/>
    <w:link w:val="MARKER1"/>
    <w:rsid w:val="00563B94"/>
    <w:rPr>
      <w:rFonts w:ascii="Arial" w:hAnsi="Arial"/>
      <w:sz w:val="24"/>
      <w:szCs w:val="24"/>
      <w:lang w:val="x-none" w:eastAsia="x-none"/>
    </w:rPr>
  </w:style>
  <w:style w:type="character" w:customStyle="1" w:styleId="afffe">
    <w:name w:val="основной текст Знак Знак"/>
    <w:link w:val="afffd"/>
    <w:rsid w:val="00563B94"/>
    <w:rPr>
      <w:sz w:val="24"/>
      <w:szCs w:val="24"/>
    </w:rPr>
  </w:style>
  <w:style w:type="paragraph" w:styleId="affffa">
    <w:name w:val="Date"/>
    <w:basedOn w:val="a4"/>
    <w:next w:val="a4"/>
    <w:link w:val="affffb"/>
    <w:rsid w:val="00563B94"/>
    <w:rPr>
      <w:lang w:val="x-none" w:eastAsia="x-none"/>
    </w:rPr>
  </w:style>
  <w:style w:type="character" w:customStyle="1" w:styleId="affffb">
    <w:name w:val="Дата Знак"/>
    <w:basedOn w:val="a5"/>
    <w:link w:val="affffa"/>
    <w:rsid w:val="00563B94"/>
    <w:rPr>
      <w:sz w:val="24"/>
      <w:szCs w:val="24"/>
      <w:lang w:val="x-none" w:eastAsia="x-none"/>
    </w:rPr>
  </w:style>
  <w:style w:type="paragraph" w:styleId="2e">
    <w:name w:val="List Bullet 2"/>
    <w:basedOn w:val="a4"/>
    <w:rsid w:val="00563B94"/>
    <w:pPr>
      <w:ind w:left="566" w:hanging="283"/>
    </w:pPr>
    <w:rPr>
      <w:szCs w:val="20"/>
    </w:rPr>
  </w:style>
  <w:style w:type="paragraph" w:customStyle="1" w:styleId="42">
    <w:name w:val="Основной текст 4"/>
    <w:basedOn w:val="af1"/>
    <w:rsid w:val="00563B94"/>
    <w:pPr>
      <w:ind w:firstLine="0"/>
      <w:jc w:val="left"/>
    </w:pPr>
    <w:rPr>
      <w:sz w:val="24"/>
      <w:lang w:val="x-none" w:eastAsia="x-none"/>
    </w:rPr>
  </w:style>
  <w:style w:type="paragraph" w:customStyle="1" w:styleId="Normal1">
    <w:name w:val="Normal1"/>
    <w:rsid w:val="00563B94"/>
    <w:rPr>
      <w:snapToGrid w:val="0"/>
    </w:rPr>
  </w:style>
  <w:style w:type="character" w:customStyle="1" w:styleId="aff3">
    <w:name w:val="Без интервала Знак"/>
    <w:link w:val="aff2"/>
    <w:uiPriority w:val="1"/>
    <w:locked/>
    <w:rsid w:val="00563B94"/>
    <w:rPr>
      <w:sz w:val="24"/>
      <w:szCs w:val="24"/>
    </w:rPr>
  </w:style>
  <w:style w:type="paragraph" w:customStyle="1" w:styleId="-">
    <w:name w:val="Чжи-чжи"/>
    <w:basedOn w:val="1"/>
    <w:rsid w:val="00563B94"/>
    <w:pPr>
      <w:autoSpaceDE w:val="0"/>
      <w:autoSpaceDN w:val="0"/>
      <w:spacing w:before="0" w:after="0"/>
      <w:jc w:val="center"/>
    </w:pPr>
    <w:rPr>
      <w:rFonts w:ascii="Times New Roman" w:hAnsi="Times New Roman" w:cs="Tahoma"/>
      <w:kern w:val="0"/>
      <w:sz w:val="24"/>
      <w:szCs w:val="22"/>
      <w:lang w:val="x-none" w:eastAsia="x-none"/>
    </w:rPr>
  </w:style>
  <w:style w:type="character" w:styleId="affffc">
    <w:name w:val="Strong"/>
    <w:qFormat/>
    <w:rsid w:val="00563B94"/>
    <w:rPr>
      <w:b/>
      <w:bCs/>
    </w:rPr>
  </w:style>
  <w:style w:type="paragraph" w:customStyle="1" w:styleId="Style18">
    <w:name w:val="Style18"/>
    <w:basedOn w:val="a4"/>
    <w:uiPriority w:val="99"/>
    <w:rsid w:val="00563B94"/>
    <w:pPr>
      <w:widowControl w:val="0"/>
      <w:autoSpaceDE w:val="0"/>
      <w:autoSpaceDN w:val="0"/>
      <w:adjustRightInd w:val="0"/>
      <w:jc w:val="right"/>
    </w:pPr>
    <w:rPr>
      <w:rFonts w:ascii="Arial Unicode MS" w:eastAsia="Arial Unicode MS" w:hAnsi="Calibri" w:cs="Arial Unicode MS"/>
    </w:rPr>
  </w:style>
  <w:style w:type="paragraph" w:customStyle="1" w:styleId="Style34">
    <w:name w:val="Style34"/>
    <w:basedOn w:val="a4"/>
    <w:uiPriority w:val="99"/>
    <w:rsid w:val="00563B94"/>
    <w:pPr>
      <w:widowControl w:val="0"/>
      <w:autoSpaceDE w:val="0"/>
      <w:autoSpaceDN w:val="0"/>
      <w:adjustRightInd w:val="0"/>
      <w:jc w:val="both"/>
    </w:pPr>
    <w:rPr>
      <w:rFonts w:ascii="Arial Unicode MS" w:eastAsia="Arial Unicode MS" w:hAnsi="Calibri" w:cs="Arial Unicode MS"/>
    </w:rPr>
  </w:style>
  <w:style w:type="character" w:customStyle="1" w:styleId="affffd">
    <w:name w:val="основной текст Знак Знак Знак"/>
    <w:rsid w:val="00563B94"/>
    <w:rPr>
      <w:rFonts w:ascii="Times New Roman" w:eastAsia="Times New Roman" w:hAnsi="Times New Roman"/>
      <w:sz w:val="24"/>
      <w:szCs w:val="24"/>
    </w:rPr>
  </w:style>
  <w:style w:type="character" w:customStyle="1" w:styleId="longtext">
    <w:name w:val="long_text"/>
    <w:basedOn w:val="a5"/>
    <w:rsid w:val="00563B94"/>
  </w:style>
  <w:style w:type="paragraph" w:customStyle="1" w:styleId="2f">
    <w:name w:val="Маркер 2"/>
    <w:basedOn w:val="a4"/>
    <w:rsid w:val="00563B94"/>
    <w:pPr>
      <w:tabs>
        <w:tab w:val="num" w:pos="720"/>
      </w:tabs>
      <w:spacing w:before="60" w:line="288" w:lineRule="auto"/>
      <w:ind w:left="720" w:hanging="360"/>
      <w:jc w:val="both"/>
    </w:pPr>
    <w:rPr>
      <w:rFonts w:ascii="Arial" w:hAnsi="Arial" w:cs="Arial"/>
      <w:szCs w:val="22"/>
    </w:rPr>
  </w:style>
  <w:style w:type="character" w:customStyle="1" w:styleId="affffe">
    <w:name w:val="Основной текст Знак Знак"/>
    <w:rsid w:val="00563B94"/>
    <w:rPr>
      <w:rFonts w:ascii="Arial" w:hAnsi="Arial" w:cs="Arial" w:hint="default"/>
      <w:sz w:val="24"/>
      <w:szCs w:val="24"/>
      <w:lang w:val="ru-RU" w:eastAsia="ru-RU" w:bidi="ar-SA"/>
    </w:rPr>
  </w:style>
  <w:style w:type="paragraph" w:customStyle="1" w:styleId="afffff">
    <w:name w:val="Маркер_Эд_"/>
    <w:basedOn w:val="a4"/>
    <w:link w:val="afffff0"/>
    <w:rsid w:val="00563B94"/>
    <w:pPr>
      <w:tabs>
        <w:tab w:val="num" w:pos="680"/>
      </w:tabs>
      <w:spacing w:before="120"/>
      <w:ind w:left="680" w:hanging="340"/>
      <w:jc w:val="both"/>
    </w:pPr>
    <w:rPr>
      <w:rFonts w:ascii="Arial" w:hAnsi="Arial"/>
      <w:sz w:val="22"/>
      <w:lang w:val="x-none" w:eastAsia="x-none"/>
    </w:rPr>
  </w:style>
  <w:style w:type="character" w:customStyle="1" w:styleId="afffff0">
    <w:name w:val="Маркер_Эд_ Знак"/>
    <w:link w:val="afffff"/>
    <w:rsid w:val="00563B94"/>
    <w:rPr>
      <w:rFonts w:ascii="Arial" w:hAnsi="Arial"/>
      <w:sz w:val="22"/>
      <w:szCs w:val="24"/>
      <w:lang w:val="x-none" w:eastAsia="x-none"/>
    </w:rPr>
  </w:style>
  <w:style w:type="paragraph" w:customStyle="1" w:styleId="afffff1">
    <w:name w:val="маркер"/>
    <w:basedOn w:val="a4"/>
    <w:rsid w:val="00563B94"/>
    <w:pPr>
      <w:tabs>
        <w:tab w:val="num" w:pos="680"/>
      </w:tabs>
      <w:spacing w:after="120"/>
      <w:ind w:left="453" w:hanging="340"/>
      <w:jc w:val="both"/>
    </w:pPr>
    <w:rPr>
      <w:rFonts w:ascii="Arial" w:hAnsi="Arial"/>
      <w:sz w:val="20"/>
      <w:szCs w:val="20"/>
    </w:rPr>
  </w:style>
  <w:style w:type="paragraph" w:customStyle="1" w:styleId="afffff2">
    <w:name w:val="Эд_Текст_в_Табл"/>
    <w:rsid w:val="00563B94"/>
    <w:pPr>
      <w:jc w:val="center"/>
    </w:pPr>
    <w:rPr>
      <w:rFonts w:ascii="Arial" w:hAnsi="Arial"/>
      <w:sz w:val="18"/>
      <w:szCs w:val="24"/>
    </w:rPr>
  </w:style>
  <w:style w:type="paragraph" w:customStyle="1" w:styleId="afffff3">
    <w:name w:val="Эд_Назван.Таблицы"/>
    <w:link w:val="afffff4"/>
    <w:rsid w:val="00563B94"/>
    <w:pPr>
      <w:spacing w:before="60" w:after="60"/>
      <w:ind w:left="1418" w:hanging="1418"/>
      <w:jc w:val="both"/>
      <w:outlineLvl w:val="7"/>
    </w:pPr>
    <w:rPr>
      <w:rFonts w:ascii="Arial" w:hAnsi="Arial"/>
      <w:b/>
      <w:szCs w:val="24"/>
    </w:rPr>
  </w:style>
  <w:style w:type="character" w:customStyle="1" w:styleId="afffff4">
    <w:name w:val="Эд_Назван.Таблицы Знак"/>
    <w:link w:val="afffff3"/>
    <w:rsid w:val="00563B94"/>
    <w:rPr>
      <w:rFonts w:ascii="Arial" w:hAnsi="Arial"/>
      <w:b/>
      <w:szCs w:val="24"/>
    </w:rPr>
  </w:style>
  <w:style w:type="paragraph" w:customStyle="1" w:styleId="afffff5">
    <w:name w:val="Таблица Название"/>
    <w:basedOn w:val="a8"/>
    <w:rsid w:val="00563B94"/>
    <w:pPr>
      <w:spacing w:after="0"/>
      <w:jc w:val="center"/>
    </w:pPr>
    <w:rPr>
      <w:b/>
      <w:szCs w:val="20"/>
    </w:rPr>
  </w:style>
  <w:style w:type="paragraph" w:styleId="afffff6">
    <w:name w:val="Normal (Web)"/>
    <w:aliases w:val="Обычный (Web)"/>
    <w:basedOn w:val="a4"/>
    <w:uiPriority w:val="99"/>
    <w:rsid w:val="00563B94"/>
    <w:pPr>
      <w:spacing w:before="100" w:beforeAutospacing="1" w:after="100" w:afterAutospacing="1"/>
    </w:pPr>
  </w:style>
  <w:style w:type="paragraph" w:customStyle="1" w:styleId="NAMEOFTABLES">
    <w:name w:val="**NAME OF TABLES"/>
    <w:basedOn w:val="a4"/>
    <w:rsid w:val="00563B94"/>
    <w:pPr>
      <w:spacing w:before="120" w:after="120"/>
      <w:ind w:left="1701" w:hanging="1701"/>
      <w:jc w:val="both"/>
      <w:outlineLvl w:val="8"/>
    </w:pPr>
    <w:rPr>
      <w:rFonts w:ascii="Arial" w:hAnsi="Arial"/>
      <w:b/>
      <w:sz w:val="18"/>
      <w:szCs w:val="20"/>
    </w:rPr>
  </w:style>
  <w:style w:type="paragraph" w:customStyle="1" w:styleId="NoSpacing1">
    <w:name w:val="No Spacing1"/>
    <w:link w:val="NoSpacingChar"/>
    <w:rsid w:val="00563B94"/>
    <w:rPr>
      <w:rFonts w:ascii="Calibri" w:eastAsia="Calibri" w:hAnsi="Calibri"/>
      <w:sz w:val="22"/>
      <w:szCs w:val="22"/>
      <w:lang w:val="en-US" w:eastAsia="en-US"/>
    </w:rPr>
  </w:style>
  <w:style w:type="character" w:customStyle="1" w:styleId="NoSpacingChar">
    <w:name w:val="No Spacing Char"/>
    <w:link w:val="NoSpacing1"/>
    <w:locked/>
    <w:rsid w:val="00563B94"/>
    <w:rPr>
      <w:rFonts w:ascii="Calibri" w:eastAsia="Calibri" w:hAnsi="Calibri"/>
      <w:sz w:val="22"/>
      <w:szCs w:val="22"/>
      <w:lang w:val="en-US" w:eastAsia="en-US"/>
    </w:rPr>
  </w:style>
  <w:style w:type="paragraph" w:customStyle="1" w:styleId="afffff7">
    <w:name w:val="Таблица_тлек"/>
    <w:basedOn w:val="a4"/>
    <w:link w:val="afffff8"/>
    <w:rsid w:val="00563B94"/>
    <w:pPr>
      <w:spacing w:before="120" w:after="120"/>
      <w:ind w:firstLine="709"/>
    </w:pPr>
    <w:rPr>
      <w:b/>
      <w:sz w:val="20"/>
      <w:szCs w:val="20"/>
      <w:lang w:val="x-none" w:eastAsia="x-none"/>
    </w:rPr>
  </w:style>
  <w:style w:type="character" w:customStyle="1" w:styleId="afffff8">
    <w:name w:val="Таблица_тлек Знак"/>
    <w:link w:val="afffff7"/>
    <w:rsid w:val="00563B94"/>
    <w:rPr>
      <w:b/>
      <w:lang w:val="x-none" w:eastAsia="x-none"/>
    </w:rPr>
  </w:style>
  <w:style w:type="paragraph" w:customStyle="1" w:styleId="afffff9">
    <w:name w:val="Основной тескт"/>
    <w:basedOn w:val="a4"/>
    <w:rsid w:val="00563B94"/>
    <w:pPr>
      <w:snapToGrid w:val="0"/>
      <w:spacing w:line="360" w:lineRule="auto"/>
      <w:ind w:firstLine="737"/>
      <w:jc w:val="both"/>
    </w:pPr>
    <w:rPr>
      <w:bCs/>
      <w:color w:val="000000"/>
    </w:rPr>
  </w:style>
  <w:style w:type="paragraph" w:customStyle="1" w:styleId="NAMEOFTABLES0">
    <w:name w:val="***NAME OF TABLES"/>
    <w:basedOn w:val="a4"/>
    <w:rsid w:val="00563B94"/>
    <w:pPr>
      <w:spacing w:before="120" w:after="120"/>
      <w:ind w:left="1701" w:hanging="1701"/>
      <w:jc w:val="both"/>
      <w:outlineLvl w:val="8"/>
    </w:pPr>
    <w:rPr>
      <w:rFonts w:ascii="Arial" w:hAnsi="Arial" w:cs="Arial"/>
      <w:b/>
      <w:sz w:val="18"/>
      <w:szCs w:val="20"/>
    </w:rPr>
  </w:style>
  <w:style w:type="paragraph" w:customStyle="1" w:styleId="K">
    <w:name w:val="K"/>
    <w:basedOn w:val="J"/>
    <w:rsid w:val="00563B94"/>
    <w:pPr>
      <w:overflowPunct/>
      <w:adjustRightInd/>
      <w:ind w:firstLine="0"/>
      <w:textAlignment w:val="auto"/>
    </w:pPr>
    <w:rPr>
      <w:rFonts w:ascii="NTHelvetica/Cyrillic" w:hAnsi="NTHelvetica/Cyrillic"/>
      <w:szCs w:val="28"/>
    </w:rPr>
  </w:style>
  <w:style w:type="paragraph" w:customStyle="1" w:styleId="BodyText21">
    <w:name w:val="Body Text 21"/>
    <w:basedOn w:val="a4"/>
    <w:rsid w:val="00563B94"/>
    <w:pPr>
      <w:ind w:firstLine="720"/>
      <w:jc w:val="both"/>
    </w:pPr>
    <w:rPr>
      <w:sz w:val="20"/>
      <w:szCs w:val="20"/>
    </w:rPr>
  </w:style>
  <w:style w:type="paragraph" w:styleId="afffffa">
    <w:name w:val="Block Text"/>
    <w:basedOn w:val="a4"/>
    <w:rsid w:val="00563B94"/>
    <w:pPr>
      <w:spacing w:before="80" w:after="80"/>
      <w:ind w:left="76" w:right="52" w:firstLine="720"/>
      <w:jc w:val="both"/>
    </w:pPr>
    <w:rPr>
      <w:rFonts w:ascii="Arial" w:hAnsi="Arial"/>
      <w:sz w:val="22"/>
      <w:szCs w:val="20"/>
    </w:rPr>
  </w:style>
  <w:style w:type="paragraph" w:customStyle="1" w:styleId="FR2">
    <w:name w:val="FR2"/>
    <w:rsid w:val="00563B94"/>
    <w:pPr>
      <w:autoSpaceDE w:val="0"/>
      <w:autoSpaceDN w:val="0"/>
      <w:adjustRightInd w:val="0"/>
      <w:spacing w:line="440" w:lineRule="auto"/>
      <w:ind w:left="2640" w:right="1400" w:hanging="2640"/>
    </w:pPr>
    <w:rPr>
      <w:sz w:val="22"/>
      <w:szCs w:val="22"/>
    </w:rPr>
  </w:style>
  <w:style w:type="paragraph" w:customStyle="1" w:styleId="FR3">
    <w:name w:val="FR3"/>
    <w:rsid w:val="00563B94"/>
    <w:pPr>
      <w:autoSpaceDE w:val="0"/>
      <w:autoSpaceDN w:val="0"/>
      <w:adjustRightInd w:val="0"/>
      <w:jc w:val="both"/>
    </w:pPr>
    <w:rPr>
      <w:rFonts w:ascii="Courier New" w:hAnsi="Courier New" w:cs="Courier New"/>
    </w:rPr>
  </w:style>
  <w:style w:type="paragraph" w:styleId="afffffb">
    <w:name w:val="Document Map"/>
    <w:basedOn w:val="a4"/>
    <w:link w:val="afffffc"/>
    <w:uiPriority w:val="99"/>
    <w:rsid w:val="00563B94"/>
    <w:pPr>
      <w:shd w:val="clear" w:color="auto" w:fill="000080"/>
    </w:pPr>
    <w:rPr>
      <w:rFonts w:ascii="Tahoma" w:hAnsi="Tahoma"/>
      <w:lang w:val="x-none" w:eastAsia="x-none"/>
    </w:rPr>
  </w:style>
  <w:style w:type="character" w:customStyle="1" w:styleId="afffffc">
    <w:name w:val="Схема документа Знак"/>
    <w:basedOn w:val="a5"/>
    <w:link w:val="afffffb"/>
    <w:uiPriority w:val="99"/>
    <w:rsid w:val="00563B94"/>
    <w:rPr>
      <w:rFonts w:ascii="Tahoma" w:hAnsi="Tahoma"/>
      <w:sz w:val="24"/>
      <w:szCs w:val="24"/>
      <w:shd w:val="clear" w:color="auto" w:fill="000080"/>
      <w:lang w:val="x-none" w:eastAsia="x-none"/>
    </w:rPr>
  </w:style>
  <w:style w:type="paragraph" w:styleId="1a">
    <w:name w:val="toc 1"/>
    <w:basedOn w:val="a4"/>
    <w:next w:val="a4"/>
    <w:autoRedefine/>
    <w:uiPriority w:val="39"/>
    <w:qFormat/>
    <w:rsid w:val="00563B94"/>
    <w:pPr>
      <w:spacing w:before="120" w:after="120"/>
    </w:pPr>
    <w:rPr>
      <w:rFonts w:ascii="Calibri" w:hAnsi="Calibri"/>
      <w:b/>
      <w:bCs/>
      <w:caps/>
      <w:sz w:val="20"/>
      <w:szCs w:val="20"/>
    </w:rPr>
  </w:style>
  <w:style w:type="paragraph" w:styleId="2f0">
    <w:name w:val="toc 2"/>
    <w:basedOn w:val="a4"/>
    <w:next w:val="a4"/>
    <w:autoRedefine/>
    <w:uiPriority w:val="39"/>
    <w:qFormat/>
    <w:rsid w:val="00563B94"/>
    <w:pPr>
      <w:ind w:left="240"/>
    </w:pPr>
    <w:rPr>
      <w:rFonts w:ascii="Calibri" w:hAnsi="Calibri"/>
      <w:smallCaps/>
      <w:sz w:val="20"/>
      <w:szCs w:val="20"/>
    </w:rPr>
  </w:style>
  <w:style w:type="paragraph" w:styleId="37">
    <w:name w:val="toc 3"/>
    <w:basedOn w:val="a4"/>
    <w:next w:val="a4"/>
    <w:autoRedefine/>
    <w:uiPriority w:val="39"/>
    <w:qFormat/>
    <w:rsid w:val="00563B94"/>
    <w:pPr>
      <w:ind w:left="480"/>
    </w:pPr>
    <w:rPr>
      <w:rFonts w:ascii="Calibri" w:hAnsi="Calibri"/>
      <w:i/>
      <w:iCs/>
      <w:sz w:val="20"/>
      <w:szCs w:val="20"/>
    </w:rPr>
  </w:style>
  <w:style w:type="paragraph" w:styleId="43">
    <w:name w:val="toc 4"/>
    <w:basedOn w:val="a4"/>
    <w:next w:val="a4"/>
    <w:autoRedefine/>
    <w:uiPriority w:val="39"/>
    <w:rsid w:val="00563B94"/>
    <w:pPr>
      <w:ind w:left="720"/>
    </w:pPr>
    <w:rPr>
      <w:rFonts w:ascii="Calibri" w:hAnsi="Calibri"/>
      <w:sz w:val="18"/>
      <w:szCs w:val="18"/>
    </w:rPr>
  </w:style>
  <w:style w:type="paragraph" w:styleId="52">
    <w:name w:val="toc 5"/>
    <w:basedOn w:val="a4"/>
    <w:next w:val="a4"/>
    <w:autoRedefine/>
    <w:uiPriority w:val="39"/>
    <w:rsid w:val="00563B94"/>
    <w:pPr>
      <w:ind w:left="960"/>
    </w:pPr>
    <w:rPr>
      <w:rFonts w:ascii="Calibri" w:hAnsi="Calibri"/>
      <w:sz w:val="18"/>
      <w:szCs w:val="18"/>
    </w:rPr>
  </w:style>
  <w:style w:type="paragraph" w:styleId="61">
    <w:name w:val="toc 6"/>
    <w:basedOn w:val="a4"/>
    <w:next w:val="a4"/>
    <w:autoRedefine/>
    <w:uiPriority w:val="39"/>
    <w:rsid w:val="00563B94"/>
    <w:pPr>
      <w:ind w:left="1200"/>
    </w:pPr>
    <w:rPr>
      <w:rFonts w:ascii="Calibri" w:hAnsi="Calibri"/>
      <w:sz w:val="18"/>
      <w:szCs w:val="18"/>
    </w:rPr>
  </w:style>
  <w:style w:type="paragraph" w:styleId="71">
    <w:name w:val="toc 7"/>
    <w:basedOn w:val="a4"/>
    <w:next w:val="a4"/>
    <w:autoRedefine/>
    <w:uiPriority w:val="39"/>
    <w:rsid w:val="00563B94"/>
    <w:pPr>
      <w:ind w:left="1440"/>
    </w:pPr>
    <w:rPr>
      <w:rFonts w:ascii="Calibri" w:hAnsi="Calibri"/>
      <w:sz w:val="18"/>
      <w:szCs w:val="18"/>
    </w:rPr>
  </w:style>
  <w:style w:type="paragraph" w:styleId="82">
    <w:name w:val="toc 8"/>
    <w:basedOn w:val="a4"/>
    <w:next w:val="a4"/>
    <w:autoRedefine/>
    <w:uiPriority w:val="39"/>
    <w:rsid w:val="00563B94"/>
    <w:pPr>
      <w:ind w:left="1680"/>
    </w:pPr>
    <w:rPr>
      <w:rFonts w:ascii="Calibri" w:hAnsi="Calibri"/>
      <w:sz w:val="18"/>
      <w:szCs w:val="18"/>
    </w:rPr>
  </w:style>
  <w:style w:type="paragraph" w:styleId="91">
    <w:name w:val="toc 9"/>
    <w:basedOn w:val="a4"/>
    <w:next w:val="a4"/>
    <w:autoRedefine/>
    <w:uiPriority w:val="39"/>
    <w:rsid w:val="00563B94"/>
    <w:pPr>
      <w:ind w:left="1920"/>
    </w:pPr>
    <w:rPr>
      <w:rFonts w:ascii="Calibri" w:hAnsi="Calibri"/>
      <w:sz w:val="18"/>
      <w:szCs w:val="18"/>
    </w:rPr>
  </w:style>
  <w:style w:type="paragraph" w:customStyle="1" w:styleId="BodyTextIndent21">
    <w:name w:val="Body Text Indent 21"/>
    <w:basedOn w:val="a4"/>
    <w:rsid w:val="00563B94"/>
    <w:pPr>
      <w:tabs>
        <w:tab w:val="left" w:pos="4962"/>
      </w:tabs>
      <w:ind w:firstLine="709"/>
      <w:jc w:val="both"/>
    </w:pPr>
    <w:rPr>
      <w:sz w:val="20"/>
    </w:rPr>
  </w:style>
  <w:style w:type="paragraph" w:customStyle="1" w:styleId="0">
    <w:name w:val="Нумерованный 0"/>
    <w:basedOn w:val="a"/>
    <w:rsid w:val="00563B94"/>
    <w:pPr>
      <w:numPr>
        <w:numId w:val="0"/>
      </w:numPr>
      <w:tabs>
        <w:tab w:val="num" w:pos="0"/>
      </w:tabs>
      <w:autoSpaceDE w:val="0"/>
      <w:autoSpaceDN w:val="0"/>
      <w:spacing w:line="360" w:lineRule="auto"/>
      <w:ind w:left="283" w:hanging="283"/>
      <w:jc w:val="both"/>
    </w:pPr>
  </w:style>
  <w:style w:type="paragraph" w:styleId="a">
    <w:name w:val="List Number"/>
    <w:basedOn w:val="a4"/>
    <w:uiPriority w:val="99"/>
    <w:rsid w:val="00563B94"/>
    <w:pPr>
      <w:numPr>
        <w:numId w:val="46"/>
      </w:numPr>
    </w:pPr>
  </w:style>
  <w:style w:type="paragraph" w:customStyle="1" w:styleId="a3">
    <w:name w:val="маркированный"/>
    <w:basedOn w:val="a8"/>
    <w:rsid w:val="00563B94"/>
    <w:pPr>
      <w:widowControl w:val="0"/>
      <w:numPr>
        <w:numId w:val="47"/>
      </w:numPr>
      <w:tabs>
        <w:tab w:val="left" w:pos="0"/>
      </w:tabs>
      <w:autoSpaceDE w:val="0"/>
      <w:autoSpaceDN w:val="0"/>
      <w:spacing w:before="120" w:after="0"/>
      <w:jc w:val="both"/>
    </w:pPr>
    <w:rPr>
      <w:lang w:val="x-none" w:eastAsia="x-none"/>
    </w:rPr>
  </w:style>
  <w:style w:type="paragraph" w:customStyle="1" w:styleId="a2">
    <w:name w:val="Нумерованый"/>
    <w:basedOn w:val="a4"/>
    <w:rsid w:val="00563B94"/>
    <w:pPr>
      <w:numPr>
        <w:numId w:val="48"/>
      </w:numPr>
      <w:autoSpaceDE w:val="0"/>
      <w:autoSpaceDN w:val="0"/>
    </w:pPr>
  </w:style>
  <w:style w:type="character" w:customStyle="1" w:styleId="Strong1">
    <w:name w:val="Strong1"/>
    <w:rsid w:val="00563B94"/>
    <w:rPr>
      <w:b/>
    </w:rPr>
  </w:style>
  <w:style w:type="paragraph" w:customStyle="1" w:styleId="afffffd">
    <w:name w:val="Мой текст"/>
    <w:link w:val="Char"/>
    <w:rsid w:val="00563B94"/>
    <w:pPr>
      <w:spacing w:before="120"/>
      <w:jc w:val="both"/>
    </w:pPr>
    <w:rPr>
      <w:sz w:val="24"/>
    </w:rPr>
  </w:style>
  <w:style w:type="character" w:customStyle="1" w:styleId="Char">
    <w:name w:val="Мой текст Char"/>
    <w:link w:val="afffffd"/>
    <w:rsid w:val="00563B94"/>
    <w:rPr>
      <w:sz w:val="24"/>
    </w:rPr>
  </w:style>
  <w:style w:type="paragraph" w:customStyle="1" w:styleId="afffffe">
    <w:name w:val="Знак Знак Знак Знак Знак Знак Знак"/>
    <w:basedOn w:val="a4"/>
    <w:rsid w:val="00563B94"/>
    <w:pPr>
      <w:spacing w:after="160" w:line="240" w:lineRule="exact"/>
    </w:pPr>
    <w:rPr>
      <w:rFonts w:ascii="Verdana" w:eastAsia="SimSun" w:hAnsi="Verdana"/>
      <w:sz w:val="20"/>
      <w:szCs w:val="20"/>
      <w:lang w:val="en-US" w:eastAsia="en-US"/>
    </w:rPr>
  </w:style>
  <w:style w:type="paragraph" w:customStyle="1" w:styleId="MARKER">
    <w:name w:val="***MARKER"/>
    <w:basedOn w:val="a4"/>
    <w:semiHidden/>
    <w:rsid w:val="00563B94"/>
    <w:pPr>
      <w:widowControl w:val="0"/>
      <w:autoSpaceDE w:val="0"/>
      <w:autoSpaceDN w:val="0"/>
      <w:adjustRightInd w:val="0"/>
      <w:spacing w:after="120"/>
      <w:jc w:val="both"/>
    </w:pPr>
    <w:rPr>
      <w:rFonts w:ascii="Arial" w:hAnsi="Arial"/>
      <w:sz w:val="22"/>
      <w:szCs w:val="20"/>
    </w:rPr>
  </w:style>
  <w:style w:type="paragraph" w:styleId="affffff">
    <w:name w:val="TOC Heading"/>
    <w:basedOn w:val="1"/>
    <w:next w:val="a4"/>
    <w:uiPriority w:val="39"/>
    <w:qFormat/>
    <w:rsid w:val="00563B94"/>
    <w:pPr>
      <w:keepLines/>
      <w:spacing w:before="480" w:after="0" w:line="276" w:lineRule="auto"/>
      <w:outlineLvl w:val="9"/>
    </w:pPr>
    <w:rPr>
      <w:color w:val="365F91"/>
      <w:kern w:val="0"/>
      <w:sz w:val="28"/>
      <w:szCs w:val="28"/>
      <w:lang w:val="x-none" w:eastAsia="en-US"/>
    </w:rPr>
  </w:style>
  <w:style w:type="character" w:customStyle="1" w:styleId="FontStyle12">
    <w:name w:val="Font Style12"/>
    <w:uiPriority w:val="99"/>
    <w:rsid w:val="00563B94"/>
    <w:rPr>
      <w:rFonts w:ascii="Arial Unicode MS" w:eastAsia="Arial Unicode MS" w:cs="Arial Unicode MS"/>
      <w:b/>
      <w:bCs/>
      <w:sz w:val="18"/>
      <w:szCs w:val="18"/>
    </w:rPr>
  </w:style>
  <w:style w:type="character" w:customStyle="1" w:styleId="FontStyle13">
    <w:name w:val="Font Style13"/>
    <w:uiPriority w:val="99"/>
    <w:rsid w:val="00563B94"/>
    <w:rPr>
      <w:rFonts w:ascii="Arial Unicode MS" w:eastAsia="Arial Unicode MS" w:cs="Arial Unicode MS"/>
      <w:b/>
      <w:bCs/>
      <w:sz w:val="16"/>
      <w:szCs w:val="16"/>
    </w:rPr>
  </w:style>
  <w:style w:type="character" w:customStyle="1" w:styleId="FontStyle14">
    <w:name w:val="Font Style14"/>
    <w:uiPriority w:val="99"/>
    <w:rsid w:val="00563B94"/>
    <w:rPr>
      <w:rFonts w:ascii="Arial Unicode MS" w:eastAsia="Arial Unicode MS" w:cs="Arial Unicode MS"/>
      <w:sz w:val="16"/>
      <w:szCs w:val="16"/>
    </w:rPr>
  </w:style>
  <w:style w:type="paragraph" w:customStyle="1" w:styleId="Style4">
    <w:name w:val="Style4"/>
    <w:basedOn w:val="a4"/>
    <w:uiPriority w:val="99"/>
    <w:rsid w:val="00563B94"/>
    <w:pPr>
      <w:widowControl w:val="0"/>
      <w:autoSpaceDE w:val="0"/>
      <w:autoSpaceDN w:val="0"/>
      <w:adjustRightInd w:val="0"/>
    </w:pPr>
    <w:rPr>
      <w:rFonts w:ascii="Arial Unicode MS" w:eastAsia="Arial Unicode MS" w:hAnsi="Calibri" w:cs="Arial Unicode MS"/>
    </w:rPr>
  </w:style>
  <w:style w:type="paragraph" w:customStyle="1" w:styleId="Style17">
    <w:name w:val="Style17"/>
    <w:basedOn w:val="a4"/>
    <w:uiPriority w:val="99"/>
    <w:rsid w:val="00563B94"/>
    <w:pPr>
      <w:widowControl w:val="0"/>
      <w:autoSpaceDE w:val="0"/>
      <w:autoSpaceDN w:val="0"/>
      <w:adjustRightInd w:val="0"/>
    </w:pPr>
    <w:rPr>
      <w:rFonts w:ascii="Arial Unicode MS" w:eastAsia="Arial Unicode MS" w:hAnsi="Calibri" w:cs="Arial Unicode MS"/>
    </w:rPr>
  </w:style>
  <w:style w:type="paragraph" w:customStyle="1" w:styleId="Style38">
    <w:name w:val="Style38"/>
    <w:basedOn w:val="a4"/>
    <w:uiPriority w:val="99"/>
    <w:rsid w:val="00563B94"/>
    <w:pPr>
      <w:widowControl w:val="0"/>
      <w:autoSpaceDE w:val="0"/>
      <w:autoSpaceDN w:val="0"/>
      <w:adjustRightInd w:val="0"/>
      <w:spacing w:line="182" w:lineRule="exact"/>
      <w:ind w:firstLine="355"/>
    </w:pPr>
    <w:rPr>
      <w:rFonts w:ascii="Arial Unicode MS" w:eastAsia="Arial Unicode MS" w:hAnsi="Calibri" w:cs="Arial Unicode MS"/>
    </w:rPr>
  </w:style>
  <w:style w:type="paragraph" w:customStyle="1" w:styleId="Style48">
    <w:name w:val="Style48"/>
    <w:basedOn w:val="a4"/>
    <w:uiPriority w:val="99"/>
    <w:rsid w:val="00563B94"/>
    <w:pPr>
      <w:widowControl w:val="0"/>
      <w:autoSpaceDE w:val="0"/>
      <w:autoSpaceDN w:val="0"/>
      <w:adjustRightInd w:val="0"/>
      <w:jc w:val="right"/>
    </w:pPr>
    <w:rPr>
      <w:rFonts w:ascii="Arial Unicode MS" w:eastAsia="Arial Unicode MS" w:hAnsi="Calibri" w:cs="Arial Unicode MS"/>
    </w:rPr>
  </w:style>
  <w:style w:type="character" w:customStyle="1" w:styleId="FontStyle84">
    <w:name w:val="Font Style84"/>
    <w:uiPriority w:val="99"/>
    <w:rsid w:val="00563B94"/>
    <w:rPr>
      <w:rFonts w:ascii="Arial Unicode MS" w:eastAsia="Arial Unicode MS" w:cs="Arial Unicode MS"/>
      <w:sz w:val="14"/>
      <w:szCs w:val="14"/>
    </w:rPr>
  </w:style>
  <w:style w:type="character" w:customStyle="1" w:styleId="FontStyle96">
    <w:name w:val="Font Style96"/>
    <w:uiPriority w:val="99"/>
    <w:rsid w:val="00563B94"/>
    <w:rPr>
      <w:rFonts w:ascii="Arial Unicode MS" w:eastAsia="Arial Unicode MS" w:cs="Arial Unicode MS"/>
      <w:b/>
      <w:bCs/>
      <w:sz w:val="14"/>
      <w:szCs w:val="14"/>
    </w:rPr>
  </w:style>
  <w:style w:type="character" w:customStyle="1" w:styleId="FontStyle99">
    <w:name w:val="Font Style99"/>
    <w:uiPriority w:val="99"/>
    <w:rsid w:val="00563B94"/>
    <w:rPr>
      <w:rFonts w:ascii="Arial Unicode MS" w:eastAsia="Arial Unicode MS" w:cs="Arial Unicode MS"/>
      <w:b/>
      <w:bCs/>
      <w:sz w:val="20"/>
      <w:szCs w:val="20"/>
    </w:rPr>
  </w:style>
  <w:style w:type="character" w:customStyle="1" w:styleId="FontStyle104">
    <w:name w:val="Font Style104"/>
    <w:uiPriority w:val="99"/>
    <w:rsid w:val="00563B94"/>
    <w:rPr>
      <w:rFonts w:ascii="Arial Unicode MS" w:eastAsia="Arial Unicode MS" w:cs="Arial Unicode MS"/>
      <w:sz w:val="14"/>
      <w:szCs w:val="14"/>
    </w:rPr>
  </w:style>
  <w:style w:type="paragraph" w:customStyle="1" w:styleId="NAMEOFFIGURES">
    <w:name w:val="**NAME OF FIGURES"/>
    <w:basedOn w:val="a4"/>
    <w:link w:val="NAMEOFFIGURES0"/>
    <w:rsid w:val="00563B94"/>
    <w:pPr>
      <w:spacing w:before="120" w:after="120"/>
      <w:ind w:left="1701" w:hanging="1701"/>
      <w:jc w:val="both"/>
      <w:outlineLvl w:val="7"/>
    </w:pPr>
    <w:rPr>
      <w:rFonts w:ascii="Arial" w:hAnsi="Arial"/>
      <w:b/>
      <w:sz w:val="20"/>
      <w:szCs w:val="20"/>
      <w:lang w:val="x-none" w:eastAsia="x-none"/>
    </w:rPr>
  </w:style>
  <w:style w:type="character" w:customStyle="1" w:styleId="NAMEOFFIGURES0">
    <w:name w:val="**NAME OF FIGURES Знак"/>
    <w:link w:val="NAMEOFFIGURES"/>
    <w:rsid w:val="00563B94"/>
    <w:rPr>
      <w:rFonts w:ascii="Arial" w:hAnsi="Arial"/>
      <w:b/>
      <w:lang w:val="x-none" w:eastAsia="x-none"/>
    </w:rPr>
  </w:style>
  <w:style w:type="character" w:customStyle="1" w:styleId="1b">
    <w:name w:val="Знак Знак1"/>
    <w:rsid w:val="00563B94"/>
    <w:rPr>
      <w:sz w:val="24"/>
      <w:lang w:val="ru-RU" w:eastAsia="ru-RU" w:bidi="ar-SA"/>
    </w:rPr>
  </w:style>
  <w:style w:type="paragraph" w:customStyle="1" w:styleId="BodyText22">
    <w:name w:val="Body Text 22"/>
    <w:basedOn w:val="a4"/>
    <w:rsid w:val="00563B94"/>
    <w:pPr>
      <w:ind w:firstLine="720"/>
      <w:jc w:val="both"/>
    </w:pPr>
    <w:rPr>
      <w:sz w:val="20"/>
      <w:szCs w:val="20"/>
    </w:rPr>
  </w:style>
  <w:style w:type="paragraph" w:customStyle="1" w:styleId="Normal2">
    <w:name w:val="Normal2"/>
    <w:rsid w:val="00563B94"/>
    <w:pPr>
      <w:widowControl w:val="0"/>
      <w:spacing w:line="260" w:lineRule="auto"/>
      <w:ind w:firstLine="700"/>
      <w:jc w:val="both"/>
    </w:pPr>
    <w:rPr>
      <w:snapToGrid w:val="0"/>
      <w:sz w:val="28"/>
    </w:rPr>
  </w:style>
  <w:style w:type="paragraph" w:customStyle="1" w:styleId="BodyText2">
    <w:name w:val="Body Text2"/>
    <w:basedOn w:val="a4"/>
    <w:rsid w:val="00563B94"/>
    <w:pPr>
      <w:widowControl w:val="0"/>
      <w:jc w:val="both"/>
    </w:pPr>
    <w:rPr>
      <w:snapToGrid w:val="0"/>
      <w:szCs w:val="20"/>
    </w:rPr>
  </w:style>
  <w:style w:type="paragraph" w:customStyle="1" w:styleId="affffff0">
    <w:name w:val="АЙБОЛ"/>
    <w:basedOn w:val="affff6"/>
    <w:rsid w:val="00563B94"/>
    <w:rPr>
      <w:rFonts w:ascii="Arial" w:hAnsi="Arial"/>
      <w:szCs w:val="24"/>
      <w:lang w:val="es-ES"/>
    </w:rPr>
  </w:style>
  <w:style w:type="paragraph" w:customStyle="1" w:styleId="BodyText31">
    <w:name w:val="Body Text 31"/>
    <w:basedOn w:val="a4"/>
    <w:rsid w:val="00563B94"/>
    <w:pPr>
      <w:overflowPunct w:val="0"/>
      <w:autoSpaceDE w:val="0"/>
      <w:autoSpaceDN w:val="0"/>
      <w:adjustRightInd w:val="0"/>
      <w:textAlignment w:val="baseline"/>
    </w:pPr>
    <w:rPr>
      <w:b/>
      <w:color w:val="0000FF"/>
      <w:sz w:val="28"/>
      <w:szCs w:val="20"/>
    </w:rPr>
  </w:style>
  <w:style w:type="paragraph" w:customStyle="1" w:styleId="Table">
    <w:name w:val="Table"/>
    <w:basedOn w:val="a4"/>
    <w:uiPriority w:val="99"/>
    <w:rsid w:val="00563B94"/>
    <w:pPr>
      <w:keepNext/>
      <w:numPr>
        <w:ilvl w:val="12"/>
      </w:numPr>
      <w:spacing w:before="20" w:after="20"/>
      <w:jc w:val="center"/>
    </w:pPr>
    <w:rPr>
      <w:rFonts w:ascii="Arial" w:hAnsi="Arial"/>
      <w:sz w:val="18"/>
      <w:szCs w:val="20"/>
      <w:lang w:val="en-GB"/>
    </w:rPr>
  </w:style>
  <w:style w:type="paragraph" w:customStyle="1" w:styleId="1c">
    <w:name w:val="Знак Знак Знак1 Знак Знак Знак Знак Знак Знак Знак"/>
    <w:basedOn w:val="a4"/>
    <w:autoRedefine/>
    <w:uiPriority w:val="99"/>
    <w:rsid w:val="00563B94"/>
    <w:pPr>
      <w:spacing w:after="160" w:line="240" w:lineRule="exact"/>
    </w:pPr>
    <w:rPr>
      <w:rFonts w:eastAsia="SimSun"/>
      <w:b/>
      <w:sz w:val="28"/>
      <w:lang w:val="en-US" w:eastAsia="en-US"/>
    </w:rPr>
  </w:style>
  <w:style w:type="paragraph" w:customStyle="1" w:styleId="Style33">
    <w:name w:val="Style33"/>
    <w:basedOn w:val="a4"/>
    <w:uiPriority w:val="99"/>
    <w:rsid w:val="00563B94"/>
    <w:pPr>
      <w:widowControl w:val="0"/>
      <w:autoSpaceDE w:val="0"/>
      <w:autoSpaceDN w:val="0"/>
      <w:adjustRightInd w:val="0"/>
      <w:spacing w:line="206" w:lineRule="exact"/>
      <w:jc w:val="center"/>
    </w:pPr>
    <w:rPr>
      <w:rFonts w:ascii="Arial Unicode MS" w:eastAsia="Arial Unicode MS" w:hAnsi="Calibri" w:cs="Arial Unicode MS"/>
    </w:rPr>
  </w:style>
  <w:style w:type="paragraph" w:customStyle="1" w:styleId="Style41">
    <w:name w:val="Style41"/>
    <w:basedOn w:val="a4"/>
    <w:uiPriority w:val="99"/>
    <w:rsid w:val="00563B94"/>
    <w:pPr>
      <w:widowControl w:val="0"/>
      <w:autoSpaceDE w:val="0"/>
      <w:autoSpaceDN w:val="0"/>
      <w:adjustRightInd w:val="0"/>
      <w:spacing w:line="230" w:lineRule="exact"/>
      <w:ind w:hanging="1704"/>
    </w:pPr>
    <w:rPr>
      <w:rFonts w:ascii="Arial Unicode MS" w:eastAsia="Arial Unicode MS" w:hAnsi="Calibri" w:cs="Arial Unicode MS"/>
    </w:rPr>
  </w:style>
  <w:style w:type="paragraph" w:customStyle="1" w:styleId="Style5">
    <w:name w:val="Style5"/>
    <w:basedOn w:val="a4"/>
    <w:uiPriority w:val="99"/>
    <w:rsid w:val="00563B94"/>
    <w:pPr>
      <w:widowControl w:val="0"/>
      <w:autoSpaceDE w:val="0"/>
      <w:autoSpaceDN w:val="0"/>
      <w:adjustRightInd w:val="0"/>
    </w:pPr>
    <w:rPr>
      <w:rFonts w:ascii="Arial Unicode MS" w:eastAsia="Arial Unicode MS" w:hAnsi="Calibri" w:cs="Arial Unicode MS"/>
    </w:rPr>
  </w:style>
  <w:style w:type="paragraph" w:customStyle="1" w:styleId="Style15">
    <w:name w:val="Style15"/>
    <w:basedOn w:val="a4"/>
    <w:uiPriority w:val="99"/>
    <w:rsid w:val="00563B94"/>
    <w:pPr>
      <w:widowControl w:val="0"/>
      <w:autoSpaceDE w:val="0"/>
      <w:autoSpaceDN w:val="0"/>
      <w:adjustRightInd w:val="0"/>
    </w:pPr>
    <w:rPr>
      <w:rFonts w:ascii="Arial Unicode MS" w:eastAsia="Arial Unicode MS" w:hAnsi="Calibri" w:cs="Arial Unicode MS"/>
    </w:rPr>
  </w:style>
  <w:style w:type="paragraph" w:customStyle="1" w:styleId="Style26">
    <w:name w:val="Style26"/>
    <w:basedOn w:val="a4"/>
    <w:uiPriority w:val="99"/>
    <w:rsid w:val="00563B94"/>
    <w:pPr>
      <w:widowControl w:val="0"/>
      <w:autoSpaceDE w:val="0"/>
      <w:autoSpaceDN w:val="0"/>
      <w:adjustRightInd w:val="0"/>
    </w:pPr>
    <w:rPr>
      <w:rFonts w:ascii="Arial Unicode MS" w:eastAsia="Arial Unicode MS" w:hAnsi="Calibri" w:cs="Arial Unicode MS"/>
    </w:rPr>
  </w:style>
  <w:style w:type="paragraph" w:customStyle="1" w:styleId="Style44">
    <w:name w:val="Style44"/>
    <w:basedOn w:val="a4"/>
    <w:uiPriority w:val="99"/>
    <w:rsid w:val="00563B94"/>
    <w:pPr>
      <w:widowControl w:val="0"/>
      <w:autoSpaceDE w:val="0"/>
      <w:autoSpaceDN w:val="0"/>
      <w:adjustRightInd w:val="0"/>
      <w:jc w:val="center"/>
    </w:pPr>
    <w:rPr>
      <w:rFonts w:ascii="Arial Unicode MS" w:eastAsia="Arial Unicode MS" w:hAnsi="Calibri" w:cs="Arial Unicode MS"/>
    </w:rPr>
  </w:style>
  <w:style w:type="paragraph" w:customStyle="1" w:styleId="Style66">
    <w:name w:val="Style66"/>
    <w:basedOn w:val="a4"/>
    <w:uiPriority w:val="99"/>
    <w:rsid w:val="00563B94"/>
    <w:pPr>
      <w:widowControl w:val="0"/>
      <w:autoSpaceDE w:val="0"/>
      <w:autoSpaceDN w:val="0"/>
      <w:adjustRightInd w:val="0"/>
    </w:pPr>
    <w:rPr>
      <w:rFonts w:ascii="Arial Unicode MS" w:eastAsia="Arial Unicode MS" w:hAnsi="Calibri" w:cs="Arial Unicode MS"/>
    </w:rPr>
  </w:style>
  <w:style w:type="character" w:customStyle="1" w:styleId="FontStyle88">
    <w:name w:val="Font Style88"/>
    <w:uiPriority w:val="99"/>
    <w:rsid w:val="00563B94"/>
    <w:rPr>
      <w:rFonts w:ascii="Arial Unicode MS" w:eastAsia="Arial Unicode MS" w:cs="Arial Unicode MS"/>
      <w:b/>
      <w:bCs/>
      <w:spacing w:val="-10"/>
      <w:sz w:val="10"/>
      <w:szCs w:val="10"/>
    </w:rPr>
  </w:style>
  <w:style w:type="character" w:customStyle="1" w:styleId="FontStyle89">
    <w:name w:val="Font Style89"/>
    <w:uiPriority w:val="99"/>
    <w:rsid w:val="00563B94"/>
    <w:rPr>
      <w:rFonts w:ascii="Arial Unicode MS" w:eastAsia="Arial Unicode MS" w:cs="Arial Unicode MS"/>
      <w:i/>
      <w:iCs/>
      <w:spacing w:val="20"/>
      <w:sz w:val="14"/>
      <w:szCs w:val="14"/>
    </w:rPr>
  </w:style>
  <w:style w:type="character" w:customStyle="1" w:styleId="FontStyle90">
    <w:name w:val="Font Style90"/>
    <w:uiPriority w:val="99"/>
    <w:rsid w:val="00563B94"/>
    <w:rPr>
      <w:rFonts w:ascii="Arial Unicode MS" w:eastAsia="Arial Unicode MS" w:cs="Arial Unicode MS"/>
      <w:b/>
      <w:bCs/>
      <w:sz w:val="14"/>
      <w:szCs w:val="14"/>
    </w:rPr>
  </w:style>
  <w:style w:type="character" w:customStyle="1" w:styleId="FontStyle98">
    <w:name w:val="Font Style98"/>
    <w:uiPriority w:val="99"/>
    <w:rsid w:val="00563B94"/>
    <w:rPr>
      <w:rFonts w:ascii="Arial Unicode MS" w:eastAsia="Arial Unicode MS" w:cs="Arial Unicode MS"/>
      <w:i/>
      <w:iCs/>
      <w:spacing w:val="20"/>
      <w:sz w:val="14"/>
      <w:szCs w:val="14"/>
    </w:rPr>
  </w:style>
  <w:style w:type="character" w:customStyle="1" w:styleId="FontStyle100">
    <w:name w:val="Font Style100"/>
    <w:uiPriority w:val="99"/>
    <w:rsid w:val="00563B94"/>
    <w:rPr>
      <w:rFonts w:ascii="Arial" w:hAnsi="Arial" w:cs="Arial"/>
      <w:b/>
      <w:bCs/>
      <w:i/>
      <w:iCs/>
      <w:sz w:val="20"/>
      <w:szCs w:val="20"/>
    </w:rPr>
  </w:style>
  <w:style w:type="paragraph" w:styleId="2">
    <w:name w:val="List Number 2"/>
    <w:basedOn w:val="a4"/>
    <w:rsid w:val="00563B94"/>
    <w:pPr>
      <w:numPr>
        <w:numId w:val="49"/>
      </w:numPr>
      <w:contextualSpacing/>
    </w:pPr>
  </w:style>
  <w:style w:type="paragraph" w:customStyle="1" w:styleId="CM7">
    <w:name w:val="CM7"/>
    <w:basedOn w:val="a4"/>
    <w:next w:val="a4"/>
    <w:uiPriority w:val="99"/>
    <w:rsid w:val="00563B94"/>
    <w:pPr>
      <w:widowControl w:val="0"/>
      <w:autoSpaceDE w:val="0"/>
      <w:autoSpaceDN w:val="0"/>
      <w:adjustRightInd w:val="0"/>
    </w:pPr>
    <w:rPr>
      <w:rFonts w:ascii="Helvetica" w:hAnsi="Helvetica" w:cs="Helvetica"/>
    </w:rPr>
  </w:style>
  <w:style w:type="paragraph" w:customStyle="1" w:styleId="1d">
    <w:name w:val="Основной текст1"/>
    <w:basedOn w:val="a4"/>
    <w:link w:val="BODYTEXTChar"/>
    <w:rsid w:val="00563B94"/>
    <w:pPr>
      <w:widowControl w:val="0"/>
      <w:snapToGrid w:val="0"/>
      <w:jc w:val="both"/>
    </w:pPr>
    <w:rPr>
      <w:szCs w:val="20"/>
    </w:rPr>
  </w:style>
  <w:style w:type="paragraph" w:customStyle="1" w:styleId="TEXTOFTABLES">
    <w:name w:val="**TEXT OF TABLES"/>
    <w:basedOn w:val="a4"/>
    <w:link w:val="TEXTOFTABLES0"/>
    <w:rsid w:val="00563B94"/>
    <w:pPr>
      <w:widowControl w:val="0"/>
      <w:jc w:val="center"/>
    </w:pPr>
    <w:rPr>
      <w:rFonts w:ascii="Arial" w:hAnsi="Arial"/>
      <w:sz w:val="18"/>
      <w:szCs w:val="20"/>
      <w:lang w:val="x-none" w:eastAsia="x-none"/>
    </w:rPr>
  </w:style>
  <w:style w:type="character" w:customStyle="1" w:styleId="TEXTOFTABLES0">
    <w:name w:val="**TEXT OF TABLES Знак Знак"/>
    <w:link w:val="TEXTOFTABLES"/>
    <w:rsid w:val="00563B94"/>
    <w:rPr>
      <w:rFonts w:ascii="Arial" w:hAnsi="Arial"/>
      <w:sz w:val="18"/>
      <w:lang w:val="x-none" w:eastAsia="x-none"/>
    </w:rPr>
  </w:style>
  <w:style w:type="paragraph" w:customStyle="1" w:styleId="BodyTextIndent32">
    <w:name w:val="Body Text Indent 32"/>
    <w:basedOn w:val="a4"/>
    <w:rsid w:val="00563B94"/>
    <w:pPr>
      <w:widowControl w:val="0"/>
      <w:tabs>
        <w:tab w:val="left" w:pos="851"/>
      </w:tabs>
      <w:spacing w:line="360" w:lineRule="auto"/>
      <w:ind w:firstLine="851"/>
      <w:jc w:val="both"/>
    </w:pPr>
    <w:rPr>
      <w:b/>
      <w:szCs w:val="20"/>
    </w:rPr>
  </w:style>
  <w:style w:type="paragraph" w:customStyle="1" w:styleId="Style32">
    <w:name w:val="Style32"/>
    <w:basedOn w:val="a4"/>
    <w:uiPriority w:val="99"/>
    <w:rsid w:val="00563B94"/>
    <w:pPr>
      <w:widowControl w:val="0"/>
      <w:autoSpaceDE w:val="0"/>
      <w:autoSpaceDN w:val="0"/>
      <w:adjustRightInd w:val="0"/>
      <w:spacing w:line="277" w:lineRule="exact"/>
      <w:ind w:firstLine="710"/>
      <w:jc w:val="both"/>
    </w:pPr>
  </w:style>
  <w:style w:type="character" w:customStyle="1" w:styleId="FontStyle136">
    <w:name w:val="Font Style136"/>
    <w:uiPriority w:val="99"/>
    <w:rsid w:val="00563B94"/>
    <w:rPr>
      <w:rFonts w:ascii="Times New Roman" w:hAnsi="Times New Roman" w:cs="Times New Roman"/>
      <w:sz w:val="20"/>
      <w:szCs w:val="20"/>
    </w:rPr>
  </w:style>
  <w:style w:type="character" w:customStyle="1" w:styleId="s0">
    <w:name w:val="s0"/>
    <w:rsid w:val="00563B94"/>
    <w:rPr>
      <w:rFonts w:ascii="Times New Roman" w:hAnsi="Times New Roman" w:cs="Times New Roman" w:hint="default"/>
      <w:b w:val="0"/>
      <w:bCs w:val="0"/>
      <w:i w:val="0"/>
      <w:iCs w:val="0"/>
      <w:strike w:val="0"/>
      <w:dstrike w:val="0"/>
      <w:color w:val="000000"/>
      <w:sz w:val="40"/>
      <w:szCs w:val="40"/>
      <w:u w:val="none"/>
      <w:effect w:val="none"/>
    </w:rPr>
  </w:style>
  <w:style w:type="character" w:customStyle="1" w:styleId="211">
    <w:name w:val="Заголовок 2 Знак1"/>
    <w:aliases w:val="Заголовок 2 Знак Знак"/>
    <w:rsid w:val="00563B94"/>
    <w:rPr>
      <w:rFonts w:ascii="Arial" w:eastAsia="Times New Roman" w:hAnsi="Arial" w:cs="Arial"/>
      <w:b/>
      <w:bCs/>
      <w:i/>
      <w:iCs/>
      <w:sz w:val="28"/>
      <w:szCs w:val="28"/>
    </w:rPr>
  </w:style>
  <w:style w:type="paragraph" w:customStyle="1" w:styleId="Normaltab">
    <w:name w:val="Normal+tab"/>
    <w:basedOn w:val="a4"/>
    <w:rsid w:val="00563B94"/>
    <w:pPr>
      <w:tabs>
        <w:tab w:val="left" w:pos="840"/>
      </w:tabs>
      <w:spacing w:after="260"/>
      <w:jc w:val="both"/>
    </w:pPr>
    <w:rPr>
      <w:rFonts w:ascii="New Century Schlbk" w:hAnsi="New Century Schlbk"/>
      <w:szCs w:val="20"/>
      <w:lang w:val="en-GB"/>
    </w:rPr>
  </w:style>
  <w:style w:type="paragraph" w:customStyle="1" w:styleId="affffff1">
    <w:name w:val="№ таблицы"/>
    <w:basedOn w:val="a4"/>
    <w:qFormat/>
    <w:rsid w:val="00563B94"/>
    <w:pPr>
      <w:spacing w:after="240"/>
      <w:jc w:val="both"/>
    </w:pPr>
    <w:rPr>
      <w:b/>
      <w:sz w:val="20"/>
      <w:szCs w:val="20"/>
    </w:rPr>
  </w:style>
  <w:style w:type="paragraph" w:customStyle="1" w:styleId="BodyText23">
    <w:name w:val="Body Text 23"/>
    <w:basedOn w:val="a4"/>
    <w:rsid w:val="00563B94"/>
    <w:pPr>
      <w:spacing w:line="360" w:lineRule="auto"/>
      <w:ind w:firstLine="709"/>
      <w:jc w:val="both"/>
    </w:pPr>
    <w:rPr>
      <w:rFonts w:ascii="Arial" w:hAnsi="Arial"/>
      <w:szCs w:val="20"/>
    </w:rPr>
  </w:style>
  <w:style w:type="paragraph" w:customStyle="1" w:styleId="affffff2">
    <w:name w:val="Знак Знак Знак Знак"/>
    <w:basedOn w:val="a4"/>
    <w:rsid w:val="00563B94"/>
    <w:rPr>
      <w:rFonts w:ascii="SimSun" w:eastAsia="SimSun" w:hAnsi="SimSun" w:cs="SimSun"/>
      <w:lang w:val="en-US" w:eastAsia="zh-CN"/>
    </w:rPr>
  </w:style>
  <w:style w:type="paragraph" w:styleId="affffff3">
    <w:name w:val="envelope address"/>
    <w:basedOn w:val="a4"/>
    <w:uiPriority w:val="99"/>
    <w:unhideWhenUsed/>
    <w:rsid w:val="00563B94"/>
    <w:pPr>
      <w:framePr w:w="7920" w:h="1980" w:hRule="exact" w:hSpace="180" w:wrap="auto" w:hAnchor="page" w:xAlign="center" w:yAlign="bottom"/>
      <w:ind w:left="2880"/>
    </w:pPr>
    <w:rPr>
      <w:rFonts w:ascii="Cambria" w:hAnsi="Cambria"/>
    </w:rPr>
  </w:style>
  <w:style w:type="paragraph" w:styleId="2f1">
    <w:name w:val="envelope return"/>
    <w:basedOn w:val="a4"/>
    <w:uiPriority w:val="99"/>
    <w:unhideWhenUsed/>
    <w:rsid w:val="00563B94"/>
    <w:rPr>
      <w:rFonts w:ascii="Cambria" w:hAnsi="Cambria"/>
      <w:sz w:val="20"/>
      <w:szCs w:val="20"/>
    </w:rPr>
  </w:style>
  <w:style w:type="paragraph" w:customStyle="1" w:styleId="xl113">
    <w:name w:val="xl113"/>
    <w:basedOn w:val="a4"/>
    <w:rsid w:val="00563B94"/>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4">
    <w:name w:val="xl114"/>
    <w:basedOn w:val="a4"/>
    <w:rsid w:val="00563B9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15">
    <w:name w:val="xl115"/>
    <w:basedOn w:val="a4"/>
    <w:rsid w:val="00563B94"/>
    <w:pPr>
      <w:pBdr>
        <w:top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16">
    <w:name w:val="xl116"/>
    <w:basedOn w:val="a4"/>
    <w:rsid w:val="00563B9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17">
    <w:name w:val="xl117"/>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8">
    <w:name w:val="xl118"/>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0">
    <w:name w:val="xl120"/>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1">
    <w:name w:val="xl121"/>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2">
    <w:name w:val="xl122"/>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3">
    <w:name w:val="xl123"/>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4">
    <w:name w:val="xl124"/>
    <w:basedOn w:val="a4"/>
    <w:rsid w:val="00563B94"/>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5">
    <w:name w:val="xl125"/>
    <w:basedOn w:val="a4"/>
    <w:rsid w:val="00563B94"/>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6">
    <w:name w:val="xl126"/>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7">
    <w:name w:val="xl127"/>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8">
    <w:name w:val="xl128"/>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9">
    <w:name w:val="xl129"/>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0">
    <w:name w:val="xl130"/>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1">
    <w:name w:val="xl131"/>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2">
    <w:name w:val="xl132"/>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3">
    <w:name w:val="xl133"/>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34">
    <w:name w:val="xl134"/>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5">
    <w:name w:val="xl135"/>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6">
    <w:name w:val="xl136"/>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7">
    <w:name w:val="xl137"/>
    <w:basedOn w:val="a4"/>
    <w:rsid w:val="00563B94"/>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8">
    <w:name w:val="xl138"/>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39">
    <w:name w:val="xl139"/>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0">
    <w:name w:val="xl140"/>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1">
    <w:name w:val="xl141"/>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2">
    <w:name w:val="xl142"/>
    <w:basedOn w:val="a4"/>
    <w:rsid w:val="00563B9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43">
    <w:name w:val="xl143"/>
    <w:basedOn w:val="a4"/>
    <w:rsid w:val="00563B94"/>
    <w:pPr>
      <w:pBdr>
        <w:top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44">
    <w:name w:val="xl144"/>
    <w:basedOn w:val="a4"/>
    <w:rsid w:val="00563B9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45">
    <w:name w:val="xl145"/>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6">
    <w:name w:val="xl146"/>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7">
    <w:name w:val="xl147"/>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8">
    <w:name w:val="xl148"/>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9">
    <w:name w:val="xl149"/>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50">
    <w:name w:val="xl150"/>
    <w:basedOn w:val="a4"/>
    <w:rsid w:val="00563B9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22"/>
      <w:szCs w:val="22"/>
    </w:rPr>
  </w:style>
  <w:style w:type="paragraph" w:customStyle="1" w:styleId="xl151">
    <w:name w:val="xl151"/>
    <w:basedOn w:val="a4"/>
    <w:rsid w:val="00563B94"/>
    <w:pPr>
      <w:pBdr>
        <w:top w:val="single" w:sz="4" w:space="0" w:color="auto"/>
        <w:bottom w:val="single" w:sz="4" w:space="0" w:color="auto"/>
      </w:pBdr>
      <w:shd w:val="clear" w:color="000000" w:fill="FFFFFF"/>
      <w:spacing w:before="100" w:beforeAutospacing="1" w:after="100" w:afterAutospacing="1"/>
      <w:textAlignment w:val="center"/>
    </w:pPr>
    <w:rPr>
      <w:b/>
      <w:bCs/>
      <w:sz w:val="22"/>
      <w:szCs w:val="22"/>
    </w:rPr>
  </w:style>
  <w:style w:type="paragraph" w:customStyle="1" w:styleId="xl152">
    <w:name w:val="xl152"/>
    <w:basedOn w:val="a4"/>
    <w:rsid w:val="00563B9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53">
    <w:name w:val="xl153"/>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4">
    <w:name w:val="xl154"/>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5">
    <w:name w:val="xl155"/>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6">
    <w:name w:val="xl156"/>
    <w:basedOn w:val="a4"/>
    <w:rsid w:val="00563B9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2"/>
      <w:szCs w:val="22"/>
    </w:rPr>
  </w:style>
  <w:style w:type="paragraph" w:customStyle="1" w:styleId="xl157">
    <w:name w:val="xl157"/>
    <w:basedOn w:val="a4"/>
    <w:rsid w:val="00563B94"/>
    <w:pPr>
      <w:pBdr>
        <w:top w:val="single" w:sz="4" w:space="0" w:color="auto"/>
        <w:bottom w:val="single" w:sz="4" w:space="0" w:color="auto"/>
      </w:pBdr>
      <w:shd w:val="clear" w:color="000000" w:fill="FFFFFF"/>
      <w:spacing w:before="100" w:beforeAutospacing="1" w:after="100" w:afterAutospacing="1"/>
      <w:jc w:val="center"/>
    </w:pPr>
    <w:rPr>
      <w:b/>
      <w:bCs/>
      <w:sz w:val="22"/>
      <w:szCs w:val="22"/>
    </w:rPr>
  </w:style>
  <w:style w:type="paragraph" w:customStyle="1" w:styleId="xl158">
    <w:name w:val="xl158"/>
    <w:basedOn w:val="a4"/>
    <w:rsid w:val="00563B9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59">
    <w:name w:val="xl159"/>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60">
    <w:name w:val="xl160"/>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1">
    <w:name w:val="xl161"/>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2">
    <w:name w:val="xl162"/>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3">
    <w:name w:val="xl163"/>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2"/>
      <w:szCs w:val="22"/>
    </w:rPr>
  </w:style>
  <w:style w:type="paragraph" w:customStyle="1" w:styleId="xl164">
    <w:name w:val="xl164"/>
    <w:basedOn w:val="a4"/>
    <w:rsid w:val="00563B94"/>
    <w:pPr>
      <w:shd w:val="clear" w:color="000000" w:fill="FFFFFF"/>
      <w:spacing w:before="100" w:beforeAutospacing="1" w:after="100" w:afterAutospacing="1"/>
      <w:textAlignment w:val="center"/>
    </w:pPr>
    <w:rPr>
      <w:b/>
      <w:bCs/>
      <w:sz w:val="22"/>
      <w:szCs w:val="22"/>
    </w:rPr>
  </w:style>
  <w:style w:type="paragraph" w:customStyle="1" w:styleId="text">
    <w:name w:val="text"/>
    <w:basedOn w:val="a4"/>
    <w:rsid w:val="00563B94"/>
    <w:pPr>
      <w:spacing w:line="360" w:lineRule="auto"/>
      <w:ind w:firstLine="720"/>
      <w:jc w:val="both"/>
    </w:pPr>
    <w:rPr>
      <w:szCs w:val="20"/>
      <w:lang w:val="ro-RO" w:eastAsia="en-US"/>
    </w:rPr>
  </w:style>
  <w:style w:type="paragraph" w:customStyle="1" w:styleId="2f2">
    <w:name w:val="Мой список2"/>
    <w:basedOn w:val="a4"/>
    <w:link w:val="2Char"/>
    <w:rsid w:val="00563B94"/>
    <w:pPr>
      <w:tabs>
        <w:tab w:val="num" w:pos="681"/>
      </w:tabs>
      <w:spacing w:before="60"/>
      <w:ind w:left="681" w:hanging="397"/>
      <w:jc w:val="both"/>
    </w:pPr>
    <w:rPr>
      <w:lang w:val="x-none" w:eastAsia="x-none"/>
    </w:rPr>
  </w:style>
  <w:style w:type="character" w:customStyle="1" w:styleId="2Char">
    <w:name w:val="Мой список2 Char"/>
    <w:link w:val="2f2"/>
    <w:rsid w:val="00563B94"/>
    <w:rPr>
      <w:sz w:val="24"/>
      <w:szCs w:val="24"/>
      <w:lang w:val="x-none" w:eastAsia="x-none"/>
    </w:rPr>
  </w:style>
  <w:style w:type="paragraph" w:customStyle="1" w:styleId="affffff4">
    <w:name w:val="текст"/>
    <w:basedOn w:val="a4"/>
    <w:autoRedefine/>
    <w:rsid w:val="00563B94"/>
    <w:pPr>
      <w:spacing w:after="160" w:line="240" w:lineRule="exact"/>
      <w:ind w:firstLine="720"/>
    </w:pPr>
    <w:rPr>
      <w:sz w:val="28"/>
      <w:szCs w:val="20"/>
      <w:lang w:val="en-US" w:eastAsia="en-US"/>
    </w:rPr>
  </w:style>
  <w:style w:type="paragraph" w:customStyle="1" w:styleId="38">
    <w:name w:val="Мой заголовок3"/>
    <w:rsid w:val="00563B94"/>
    <w:pPr>
      <w:shd w:val="clear" w:color="auto" w:fill="FFFFFF"/>
      <w:spacing w:before="240"/>
      <w:jc w:val="both"/>
    </w:pPr>
    <w:rPr>
      <w:rFonts w:ascii="Arial" w:hAnsi="Arial"/>
      <w:b/>
      <w:i/>
      <w:color w:val="000000"/>
      <w:sz w:val="24"/>
      <w:szCs w:val="24"/>
    </w:rPr>
  </w:style>
  <w:style w:type="paragraph" w:customStyle="1" w:styleId="a1">
    <w:name w:val="Мой список"/>
    <w:rsid w:val="00563B94"/>
    <w:pPr>
      <w:numPr>
        <w:numId w:val="50"/>
      </w:numPr>
      <w:spacing w:before="120"/>
      <w:jc w:val="both"/>
    </w:pPr>
    <w:rPr>
      <w:sz w:val="24"/>
      <w:szCs w:val="24"/>
    </w:rPr>
  </w:style>
  <w:style w:type="paragraph" w:customStyle="1" w:styleId="affffff5">
    <w:name w:val="Знак"/>
    <w:basedOn w:val="a4"/>
    <w:autoRedefine/>
    <w:rsid w:val="00563B94"/>
    <w:pPr>
      <w:spacing w:after="160" w:line="240" w:lineRule="exact"/>
    </w:pPr>
    <w:rPr>
      <w:rFonts w:eastAsia="SimSun"/>
      <w:b/>
      <w:sz w:val="28"/>
      <w:lang w:val="en-US" w:eastAsia="en-US"/>
    </w:rPr>
  </w:style>
  <w:style w:type="paragraph" w:customStyle="1" w:styleId="BodyText3">
    <w:name w:val="Body Text3"/>
    <w:basedOn w:val="a4"/>
    <w:rsid w:val="00563B94"/>
    <w:pPr>
      <w:widowControl w:val="0"/>
      <w:snapToGrid w:val="0"/>
      <w:jc w:val="both"/>
    </w:pPr>
    <w:rPr>
      <w:szCs w:val="20"/>
    </w:rPr>
  </w:style>
  <w:style w:type="table" w:customStyle="1" w:styleId="112">
    <w:name w:val="Сетка таблицы11"/>
    <w:basedOn w:val="a6"/>
    <w:next w:val="af0"/>
    <w:uiPriority w:val="39"/>
    <w:rsid w:val="00563B94"/>
    <w:rPr>
      <w:rFonts w:ascii="Times New Roman CYR" w:eastAsia="Batang"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Знак Знак"/>
    <w:link w:val="Normal0"/>
    <w:rsid w:val="00563B94"/>
    <w:pPr>
      <w:widowControl w:val="0"/>
      <w:snapToGrid w:val="0"/>
    </w:pPr>
    <w:rPr>
      <w:sz w:val="24"/>
    </w:rPr>
  </w:style>
  <w:style w:type="character" w:customStyle="1" w:styleId="Normal0">
    <w:name w:val="Normal Знак Знак Знак"/>
    <w:link w:val="Normal"/>
    <w:rsid w:val="00563B94"/>
    <w:rPr>
      <w:sz w:val="24"/>
    </w:rPr>
  </w:style>
  <w:style w:type="paragraph" w:styleId="affffff6">
    <w:name w:val="Revision"/>
    <w:hidden/>
    <w:uiPriority w:val="99"/>
    <w:semiHidden/>
    <w:rsid w:val="00563B94"/>
    <w:rPr>
      <w:sz w:val="24"/>
      <w:szCs w:val="24"/>
    </w:rPr>
  </w:style>
  <w:style w:type="paragraph" w:customStyle="1" w:styleId="212">
    <w:name w:val="Основной текст 21"/>
    <w:basedOn w:val="a4"/>
    <w:uiPriority w:val="99"/>
    <w:rsid w:val="00563B94"/>
    <w:pPr>
      <w:ind w:firstLine="720"/>
      <w:jc w:val="both"/>
    </w:pPr>
    <w:rPr>
      <w:sz w:val="20"/>
      <w:szCs w:val="20"/>
    </w:rPr>
  </w:style>
  <w:style w:type="paragraph" w:customStyle="1" w:styleId="310">
    <w:name w:val="Основной текст 31"/>
    <w:basedOn w:val="a4"/>
    <w:uiPriority w:val="99"/>
    <w:rsid w:val="00563B94"/>
    <w:pPr>
      <w:overflowPunct w:val="0"/>
      <w:autoSpaceDE w:val="0"/>
      <w:autoSpaceDN w:val="0"/>
      <w:adjustRightInd w:val="0"/>
      <w:textAlignment w:val="baseline"/>
    </w:pPr>
    <w:rPr>
      <w:b/>
      <w:color w:val="0000FF"/>
      <w:sz w:val="28"/>
      <w:szCs w:val="20"/>
    </w:rPr>
  </w:style>
  <w:style w:type="paragraph" w:customStyle="1" w:styleId="MarkerKAAE">
    <w:name w:val="Marker KAAE"/>
    <w:basedOn w:val="a4"/>
    <w:rsid w:val="00563B94"/>
    <w:pPr>
      <w:tabs>
        <w:tab w:val="num" w:pos="360"/>
      </w:tabs>
      <w:spacing w:after="120"/>
      <w:ind w:left="453" w:hanging="340"/>
      <w:jc w:val="both"/>
    </w:pPr>
    <w:rPr>
      <w:rFonts w:ascii="Arial" w:hAnsi="Arial" w:cs="Arial"/>
      <w:sz w:val="20"/>
      <w:szCs w:val="20"/>
    </w:rPr>
  </w:style>
  <w:style w:type="paragraph" w:customStyle="1" w:styleId="2f3">
    <w:name w:val="Обычный2"/>
    <w:rsid w:val="00563B94"/>
    <w:pPr>
      <w:widowControl w:val="0"/>
      <w:spacing w:line="260" w:lineRule="auto"/>
      <w:ind w:firstLine="700"/>
      <w:jc w:val="both"/>
    </w:pPr>
    <w:rPr>
      <w:snapToGrid w:val="0"/>
      <w:sz w:val="28"/>
    </w:rPr>
  </w:style>
  <w:style w:type="paragraph" w:customStyle="1" w:styleId="221">
    <w:name w:val="Основной текст 22"/>
    <w:basedOn w:val="a4"/>
    <w:rsid w:val="00563B94"/>
    <w:pPr>
      <w:ind w:firstLine="720"/>
      <w:jc w:val="both"/>
    </w:pPr>
    <w:rPr>
      <w:sz w:val="20"/>
      <w:szCs w:val="20"/>
    </w:rPr>
  </w:style>
  <w:style w:type="paragraph" w:customStyle="1" w:styleId="2f4">
    <w:name w:val="Основной текст2"/>
    <w:basedOn w:val="a4"/>
    <w:rsid w:val="00563B94"/>
    <w:pPr>
      <w:widowControl w:val="0"/>
      <w:snapToGrid w:val="0"/>
      <w:jc w:val="both"/>
    </w:pPr>
    <w:rPr>
      <w:szCs w:val="20"/>
    </w:rPr>
  </w:style>
  <w:style w:type="paragraph" w:customStyle="1" w:styleId="320">
    <w:name w:val="Основной текст 32"/>
    <w:basedOn w:val="a4"/>
    <w:rsid w:val="00563B94"/>
    <w:pPr>
      <w:overflowPunct w:val="0"/>
      <w:autoSpaceDE w:val="0"/>
      <w:autoSpaceDN w:val="0"/>
      <w:adjustRightInd w:val="0"/>
      <w:textAlignment w:val="baseline"/>
    </w:pPr>
    <w:rPr>
      <w:b/>
      <w:color w:val="0000FF"/>
      <w:sz w:val="28"/>
      <w:szCs w:val="20"/>
    </w:rPr>
  </w:style>
  <w:style w:type="paragraph" w:customStyle="1" w:styleId="62">
    <w:name w:val="6 основной текст"/>
    <w:basedOn w:val="a4"/>
    <w:uiPriority w:val="99"/>
    <w:rsid w:val="00563B94"/>
    <w:pPr>
      <w:spacing w:line="360" w:lineRule="auto"/>
      <w:ind w:firstLine="737"/>
      <w:jc w:val="both"/>
    </w:pPr>
    <w:rPr>
      <w:rFonts w:eastAsia="Arial Unicode MS"/>
      <w:szCs w:val="20"/>
    </w:rPr>
  </w:style>
  <w:style w:type="paragraph" w:customStyle="1" w:styleId="72">
    <w:name w:val="7  № таблицы"/>
    <w:basedOn w:val="a4"/>
    <w:uiPriority w:val="99"/>
    <w:rsid w:val="00563B94"/>
    <w:pPr>
      <w:spacing w:after="240"/>
    </w:pPr>
    <w:rPr>
      <w:rFonts w:eastAsia="Arial Unicode MS"/>
      <w:b/>
      <w:sz w:val="20"/>
      <w:szCs w:val="20"/>
      <w:lang w:eastAsia="zh-CN"/>
    </w:rPr>
  </w:style>
  <w:style w:type="paragraph" w:customStyle="1" w:styleId="83">
    <w:name w:val="8 таблица"/>
    <w:basedOn w:val="a4"/>
    <w:next w:val="a4"/>
    <w:uiPriority w:val="99"/>
    <w:rsid w:val="00563B94"/>
    <w:pPr>
      <w:jc w:val="center"/>
    </w:pPr>
    <w:rPr>
      <w:sz w:val="20"/>
      <w:szCs w:val="20"/>
      <w:lang w:eastAsia="zh-CN"/>
    </w:rPr>
  </w:style>
  <w:style w:type="paragraph" w:customStyle="1" w:styleId="DocumentMap2">
    <w:name w:val="Document Map2"/>
    <w:basedOn w:val="a4"/>
    <w:uiPriority w:val="99"/>
    <w:rsid w:val="00563B94"/>
    <w:pPr>
      <w:widowControl w:val="0"/>
      <w:shd w:val="clear" w:color="auto" w:fill="000080"/>
      <w:overflowPunct w:val="0"/>
      <w:autoSpaceDE w:val="0"/>
      <w:autoSpaceDN w:val="0"/>
      <w:adjustRightInd w:val="0"/>
      <w:spacing w:line="360" w:lineRule="atLeast"/>
      <w:jc w:val="both"/>
      <w:textAlignment w:val="baseline"/>
    </w:pPr>
    <w:rPr>
      <w:rFonts w:ascii="Tahoma" w:hAnsi="Tahoma"/>
      <w:szCs w:val="20"/>
    </w:rPr>
  </w:style>
  <w:style w:type="paragraph" w:customStyle="1" w:styleId="2f5">
    <w:name w:val="Знак2"/>
    <w:basedOn w:val="a4"/>
    <w:autoRedefine/>
    <w:rsid w:val="00563B94"/>
    <w:pPr>
      <w:spacing w:after="160" w:line="240" w:lineRule="exact"/>
    </w:pPr>
    <w:rPr>
      <w:rFonts w:eastAsia="SimSun"/>
      <w:b/>
      <w:sz w:val="28"/>
      <w:lang w:val="en-US" w:eastAsia="en-US"/>
    </w:rPr>
  </w:style>
  <w:style w:type="paragraph" w:customStyle="1" w:styleId="Iniiaiieoaenonionooiii2">
    <w:name w:val="Iniiaiie oaeno n ionooiii 2"/>
    <w:basedOn w:val="a4"/>
    <w:rsid w:val="00563B94"/>
    <w:pPr>
      <w:autoSpaceDE w:val="0"/>
      <w:autoSpaceDN w:val="0"/>
      <w:ind w:left="175" w:hanging="113"/>
    </w:pPr>
    <w:rPr>
      <w:sz w:val="20"/>
      <w:szCs w:val="20"/>
    </w:rPr>
  </w:style>
  <w:style w:type="table" w:customStyle="1" w:styleId="230">
    <w:name w:val="Сетка таблицы23"/>
    <w:basedOn w:val="a6"/>
    <w:next w:val="af0"/>
    <w:rsid w:val="00563B94"/>
    <w:rPr>
      <w:rFonts w:ascii="Times New Roman CYR" w:eastAsia="Batang"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6"/>
    <w:next w:val="af0"/>
    <w:uiPriority w:val="59"/>
    <w:rsid w:val="00563B94"/>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
    <w:name w:val="Сетка таблицы6"/>
    <w:basedOn w:val="a6"/>
    <w:next w:val="af0"/>
    <w:uiPriority w:val="59"/>
    <w:rsid w:val="00563B94"/>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7">
    <w:name w:val="Стиль док"/>
    <w:basedOn w:val="a4"/>
    <w:rsid w:val="00563B94"/>
    <w:pPr>
      <w:spacing w:line="360" w:lineRule="auto"/>
      <w:ind w:firstLine="720"/>
    </w:pPr>
    <w:rPr>
      <w:rFonts w:ascii="Arial" w:eastAsia="Batang" w:hAnsi="Arial"/>
      <w:szCs w:val="20"/>
    </w:rPr>
  </w:style>
  <w:style w:type="paragraph" w:customStyle="1" w:styleId="affffff8">
    <w:name w:val="Стиль Д"/>
    <w:basedOn w:val="a4"/>
    <w:rsid w:val="00563B94"/>
    <w:pPr>
      <w:widowControl w:val="0"/>
      <w:spacing w:line="360" w:lineRule="auto"/>
      <w:ind w:firstLine="709"/>
      <w:jc w:val="both"/>
    </w:pPr>
    <w:rPr>
      <w:rFonts w:ascii="Courier New" w:eastAsia="Batang" w:hAnsi="Courier New"/>
      <w:szCs w:val="20"/>
    </w:rPr>
  </w:style>
  <w:style w:type="paragraph" w:customStyle="1" w:styleId="BodyTextIndent31">
    <w:name w:val="Body Text Indent 31"/>
    <w:basedOn w:val="a4"/>
    <w:rsid w:val="00563B94"/>
    <w:pPr>
      <w:widowControl w:val="0"/>
      <w:spacing w:line="360" w:lineRule="auto"/>
      <w:ind w:firstLine="720"/>
    </w:pPr>
    <w:rPr>
      <w:rFonts w:ascii="Arial" w:eastAsia="Batang" w:hAnsi="Arial"/>
      <w:szCs w:val="20"/>
    </w:rPr>
  </w:style>
  <w:style w:type="paragraph" w:customStyle="1" w:styleId="affffff9">
    <w:name w:val="СтильО"/>
    <w:basedOn w:val="a8"/>
    <w:rsid w:val="00563B94"/>
    <w:pPr>
      <w:jc w:val="both"/>
    </w:pPr>
    <w:rPr>
      <w:rFonts w:eastAsia="Batang"/>
      <w:szCs w:val="20"/>
    </w:rPr>
  </w:style>
  <w:style w:type="paragraph" w:styleId="a0">
    <w:name w:val="List Bullet"/>
    <w:basedOn w:val="a4"/>
    <w:autoRedefine/>
    <w:rsid w:val="00563B94"/>
    <w:pPr>
      <w:numPr>
        <w:numId w:val="51"/>
      </w:numPr>
    </w:pPr>
    <w:rPr>
      <w:rFonts w:eastAsia="Batang"/>
      <w:szCs w:val="20"/>
    </w:rPr>
  </w:style>
  <w:style w:type="paragraph" w:customStyle="1" w:styleId="2f6">
    <w:name w:val="Стиль2"/>
    <w:basedOn w:val="16"/>
    <w:rsid w:val="00563B94"/>
    <w:pPr>
      <w:keepNext/>
      <w:spacing w:after="120"/>
      <w:ind w:firstLine="0"/>
    </w:pPr>
    <w:rPr>
      <w:rFonts w:eastAsia="Batang"/>
    </w:rPr>
  </w:style>
  <w:style w:type="paragraph" w:customStyle="1" w:styleId="00">
    <w:name w:val="Стиль0"/>
    <w:basedOn w:val="a4"/>
    <w:rsid w:val="00563B94"/>
    <w:pPr>
      <w:widowControl w:val="0"/>
      <w:overflowPunct w:val="0"/>
      <w:autoSpaceDE w:val="0"/>
      <w:autoSpaceDN w:val="0"/>
      <w:adjustRightInd w:val="0"/>
      <w:spacing w:after="120"/>
      <w:jc w:val="both"/>
      <w:textAlignment w:val="baseline"/>
    </w:pPr>
    <w:rPr>
      <w:sz w:val="20"/>
      <w:szCs w:val="20"/>
    </w:rPr>
  </w:style>
  <w:style w:type="paragraph" w:customStyle="1" w:styleId="2f7">
    <w:name w:val="заголовок 2"/>
    <w:basedOn w:val="a4"/>
    <w:next w:val="a4"/>
    <w:rsid w:val="00563B94"/>
    <w:pPr>
      <w:keepNext/>
      <w:spacing w:line="360" w:lineRule="auto"/>
    </w:pPr>
    <w:rPr>
      <w:rFonts w:ascii="Arial" w:hAnsi="Arial"/>
      <w:szCs w:val="20"/>
    </w:rPr>
  </w:style>
  <w:style w:type="paragraph" w:customStyle="1" w:styleId="1e">
    <w:name w:val="заголовок 1"/>
    <w:basedOn w:val="a4"/>
    <w:next w:val="a4"/>
    <w:rsid w:val="00563B94"/>
    <w:pPr>
      <w:keepNext/>
      <w:jc w:val="both"/>
    </w:pPr>
    <w:rPr>
      <w:rFonts w:ascii="Arial" w:eastAsia="Batang" w:hAnsi="Arial"/>
      <w:b/>
      <w:snapToGrid w:val="0"/>
      <w:sz w:val="22"/>
      <w:szCs w:val="20"/>
    </w:rPr>
  </w:style>
  <w:style w:type="table" w:customStyle="1" w:styleId="311">
    <w:name w:val="Сетка таблицы31"/>
    <w:basedOn w:val="a6"/>
    <w:next w:val="af0"/>
    <w:uiPriority w:val="59"/>
    <w:rsid w:val="00563B94"/>
    <w:rPr>
      <w:rFonts w:ascii="Times New Roman CYR" w:eastAsia="Batang"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uiueIoao1">
    <w:name w:val="Iau?iue.Io?ao@ Знак Знак"/>
    <w:rsid w:val="00563B94"/>
    <w:rPr>
      <w:rFonts w:ascii="Journal" w:hAnsi="Journal"/>
      <w:sz w:val="24"/>
      <w:lang w:bidi="ar-SA"/>
    </w:rPr>
  </w:style>
  <w:style w:type="paragraph" w:customStyle="1" w:styleId="affffffa">
    <w:name w:val="График"/>
    <w:basedOn w:val="a4"/>
    <w:next w:val="a4"/>
    <w:rsid w:val="00563B94"/>
    <w:pPr>
      <w:autoSpaceDE w:val="0"/>
      <w:autoSpaceDN w:val="0"/>
      <w:spacing w:before="120"/>
      <w:jc w:val="center"/>
    </w:pPr>
    <w:rPr>
      <w:rFonts w:ascii="Arial" w:hAnsi="Arial" w:cs="Arial"/>
      <w:sz w:val="22"/>
      <w:szCs w:val="20"/>
    </w:rPr>
  </w:style>
  <w:style w:type="paragraph" w:customStyle="1" w:styleId="TEXTOFTABLE">
    <w:name w:val="***TEXT OF TABLE"/>
    <w:basedOn w:val="a4"/>
    <w:rsid w:val="00563B94"/>
    <w:pPr>
      <w:jc w:val="center"/>
    </w:pPr>
    <w:rPr>
      <w:rFonts w:ascii="Arial" w:hAnsi="Arial"/>
      <w:snapToGrid w:val="0"/>
      <w:sz w:val="18"/>
    </w:rPr>
  </w:style>
  <w:style w:type="paragraph" w:customStyle="1" w:styleId="Nameoffigures1">
    <w:name w:val="Name of figures"/>
    <w:basedOn w:val="a4"/>
    <w:rsid w:val="00563B94"/>
    <w:pPr>
      <w:widowControl w:val="0"/>
      <w:autoSpaceDE w:val="0"/>
      <w:autoSpaceDN w:val="0"/>
      <w:adjustRightInd w:val="0"/>
      <w:spacing w:before="120" w:after="120"/>
      <w:ind w:left="1701" w:hanging="1701"/>
      <w:jc w:val="both"/>
      <w:outlineLvl w:val="7"/>
    </w:pPr>
    <w:rPr>
      <w:rFonts w:ascii="Arial" w:hAnsi="Arial"/>
      <w:b/>
      <w:sz w:val="22"/>
      <w:szCs w:val="20"/>
    </w:rPr>
  </w:style>
  <w:style w:type="paragraph" w:customStyle="1" w:styleId="CharCharCharCharCharCharCharCharCharCharCharChar1">
    <w:name w:val="Char Char Char Char Char Char Char Char Char Char Char Char1"/>
    <w:basedOn w:val="a4"/>
    <w:rsid w:val="00563B94"/>
    <w:rPr>
      <w:rFonts w:ascii="SimSun" w:eastAsia="SimSun" w:hAnsi="SimSun" w:cs="SimSun"/>
      <w:lang w:val="en-US" w:eastAsia="zh-CN"/>
    </w:rPr>
  </w:style>
  <w:style w:type="paragraph" w:customStyle="1" w:styleId="affffffb">
    <w:name w:val="Название таблицы"/>
    <w:basedOn w:val="a4"/>
    <w:rsid w:val="00563B94"/>
    <w:pPr>
      <w:widowControl w:val="0"/>
      <w:tabs>
        <w:tab w:val="left" w:pos="1701"/>
      </w:tabs>
      <w:autoSpaceDE w:val="0"/>
      <w:autoSpaceDN w:val="0"/>
      <w:adjustRightInd w:val="0"/>
      <w:spacing w:before="120" w:after="120"/>
      <w:ind w:left="1701" w:hanging="1701"/>
      <w:jc w:val="both"/>
      <w:outlineLvl w:val="8"/>
    </w:pPr>
    <w:rPr>
      <w:rFonts w:ascii="Arial" w:eastAsia="SimSun" w:hAnsi="Arial"/>
      <w:b/>
      <w:sz w:val="18"/>
      <w:szCs w:val="18"/>
    </w:rPr>
  </w:style>
  <w:style w:type="paragraph" w:customStyle="1" w:styleId="affffffc">
    <w:name w:val="название рисунка"/>
    <w:basedOn w:val="a4"/>
    <w:link w:val="affffffd"/>
    <w:rsid w:val="00563B94"/>
    <w:pPr>
      <w:spacing w:before="120" w:after="120"/>
      <w:ind w:left="1701" w:hanging="1701"/>
      <w:jc w:val="both"/>
      <w:outlineLvl w:val="7"/>
    </w:pPr>
    <w:rPr>
      <w:rFonts w:ascii="Arial" w:hAnsi="Arial"/>
      <w:b/>
      <w:sz w:val="22"/>
      <w:szCs w:val="20"/>
      <w:lang w:val="x-none" w:eastAsia="x-none"/>
    </w:rPr>
  </w:style>
  <w:style w:type="character" w:customStyle="1" w:styleId="affffffd">
    <w:name w:val="название рисунка Знак"/>
    <w:link w:val="affffffc"/>
    <w:rsid w:val="00563B94"/>
    <w:rPr>
      <w:rFonts w:ascii="Arial" w:hAnsi="Arial"/>
      <w:b/>
      <w:sz w:val="22"/>
      <w:lang w:val="x-none" w:eastAsia="x-none"/>
    </w:rPr>
  </w:style>
  <w:style w:type="paragraph" w:customStyle="1" w:styleId="MBTipical">
    <w:name w:val="MB_Tipical"/>
    <w:basedOn w:val="a4"/>
    <w:autoRedefine/>
    <w:qFormat/>
    <w:rsid w:val="00563B94"/>
    <w:pPr>
      <w:spacing w:line="360" w:lineRule="auto"/>
      <w:ind w:firstLine="737"/>
      <w:jc w:val="both"/>
    </w:pPr>
    <w:rPr>
      <w:rFonts w:eastAsia="Calibri"/>
      <w:lang w:eastAsia="en-US"/>
    </w:rPr>
  </w:style>
  <w:style w:type="table" w:customStyle="1" w:styleId="410">
    <w:name w:val="Сетка таблицы41"/>
    <w:basedOn w:val="a6"/>
    <w:next w:val="af0"/>
    <w:uiPriority w:val="59"/>
    <w:rsid w:val="00563B94"/>
    <w:rPr>
      <w:rFonts w:ascii="Times New Roman CYR" w:eastAsia="Batang"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e">
    <w:name w:val="Название таблицы Знак"/>
    <w:basedOn w:val="a4"/>
    <w:link w:val="afffffff"/>
    <w:rsid w:val="00563B94"/>
    <w:pPr>
      <w:widowControl w:val="0"/>
      <w:tabs>
        <w:tab w:val="left" w:pos="1980"/>
      </w:tabs>
      <w:autoSpaceDE w:val="0"/>
      <w:autoSpaceDN w:val="0"/>
      <w:adjustRightInd w:val="0"/>
      <w:spacing w:before="200" w:after="120"/>
      <w:ind w:left="1979" w:hanging="1979"/>
      <w:jc w:val="both"/>
      <w:outlineLvl w:val="8"/>
    </w:pPr>
    <w:rPr>
      <w:rFonts w:ascii="Arial" w:eastAsia="SimSun" w:hAnsi="Arial"/>
      <w:b/>
      <w:sz w:val="22"/>
      <w:szCs w:val="18"/>
      <w:lang w:val="x-none" w:eastAsia="x-none"/>
    </w:rPr>
  </w:style>
  <w:style w:type="character" w:customStyle="1" w:styleId="afffffff">
    <w:name w:val="Название таблицы Знак Знак"/>
    <w:link w:val="affffffe"/>
    <w:locked/>
    <w:rsid w:val="00563B94"/>
    <w:rPr>
      <w:rFonts w:ascii="Arial" w:eastAsia="SimSun" w:hAnsi="Arial"/>
      <w:b/>
      <w:sz w:val="22"/>
      <w:szCs w:val="18"/>
      <w:lang w:val="x-none" w:eastAsia="x-none"/>
    </w:rPr>
  </w:style>
  <w:style w:type="paragraph" w:customStyle="1" w:styleId="39">
    <w:name w:val="Обычный3"/>
    <w:rsid w:val="00563B94"/>
    <w:rPr>
      <w:snapToGrid w:val="0"/>
    </w:rPr>
  </w:style>
  <w:style w:type="paragraph" w:customStyle="1" w:styleId="231">
    <w:name w:val="Основной текст 23"/>
    <w:basedOn w:val="a4"/>
    <w:uiPriority w:val="99"/>
    <w:rsid w:val="00563B94"/>
    <w:pPr>
      <w:spacing w:line="360" w:lineRule="auto"/>
      <w:ind w:firstLine="709"/>
      <w:jc w:val="both"/>
    </w:pPr>
    <w:rPr>
      <w:rFonts w:ascii="Arial" w:hAnsi="Arial"/>
      <w:szCs w:val="20"/>
    </w:rPr>
  </w:style>
  <w:style w:type="paragraph" w:styleId="afffffff0">
    <w:name w:val="Normal Indent"/>
    <w:basedOn w:val="a4"/>
    <w:rsid w:val="00563B94"/>
    <w:pPr>
      <w:spacing w:line="360" w:lineRule="auto"/>
      <w:ind w:firstLine="709"/>
      <w:jc w:val="both"/>
    </w:pPr>
  </w:style>
  <w:style w:type="paragraph" w:customStyle="1" w:styleId="afffffff1">
    <w:name w:val="ном_рис"/>
    <w:basedOn w:val="a4"/>
    <w:rsid w:val="00563B94"/>
    <w:pPr>
      <w:keepLines/>
      <w:suppressAutoHyphens/>
      <w:spacing w:before="120"/>
      <w:jc w:val="center"/>
    </w:pPr>
    <w:rPr>
      <w:rFonts w:ascii="Arial" w:hAnsi="Arial" w:cs="Arial"/>
    </w:rPr>
  </w:style>
  <w:style w:type="paragraph" w:customStyle="1" w:styleId="IauiueIoao2">
    <w:name w:val="Iau?iue.Io?ao@ Знак Знак Знак Знак Знак Знак"/>
    <w:link w:val="IauiueIoao3"/>
    <w:rsid w:val="00563B94"/>
    <w:pPr>
      <w:overflowPunct w:val="0"/>
      <w:autoSpaceDE w:val="0"/>
      <w:autoSpaceDN w:val="0"/>
      <w:adjustRightInd w:val="0"/>
      <w:textAlignment w:val="baseline"/>
    </w:pPr>
    <w:rPr>
      <w:rFonts w:ascii="Journal" w:hAnsi="Journal"/>
      <w:sz w:val="24"/>
    </w:rPr>
  </w:style>
  <w:style w:type="character" w:customStyle="1" w:styleId="IauiueIoao3">
    <w:name w:val="Iau?iue.Io?ao@ Знак Знак Знак Знак Знак Знак Знак"/>
    <w:link w:val="IauiueIoao2"/>
    <w:rsid w:val="00563B94"/>
    <w:rPr>
      <w:rFonts w:ascii="Journal" w:hAnsi="Journal"/>
      <w:sz w:val="24"/>
    </w:rPr>
  </w:style>
  <w:style w:type="paragraph" w:customStyle="1" w:styleId="CharChar">
    <w:name w:val="Char Char"/>
    <w:basedOn w:val="a4"/>
    <w:rsid w:val="00563B94"/>
    <w:rPr>
      <w:rFonts w:ascii="SimSun" w:eastAsia="SimSun" w:hAnsi="SimSun" w:cs="SimSun"/>
      <w:lang w:val="en-US" w:eastAsia="zh-CN"/>
    </w:rPr>
  </w:style>
  <w:style w:type="paragraph" w:customStyle="1" w:styleId="afffffff2">
    <w:name w:val="Наименование"/>
    <w:basedOn w:val="a4"/>
    <w:next w:val="a4"/>
    <w:autoRedefine/>
    <w:rsid w:val="00563B94"/>
    <w:pPr>
      <w:spacing w:line="360" w:lineRule="auto"/>
      <w:ind w:firstLine="709"/>
      <w:jc w:val="center"/>
    </w:pPr>
    <w:rPr>
      <w:b/>
      <w:sz w:val="20"/>
      <w:szCs w:val="20"/>
    </w:rPr>
  </w:style>
  <w:style w:type="paragraph" w:customStyle="1" w:styleId="afffffff3">
    <w:name w:val="Единица измерения"/>
    <w:basedOn w:val="a4"/>
    <w:next w:val="a4"/>
    <w:autoRedefine/>
    <w:rsid w:val="00563B94"/>
    <w:pPr>
      <w:spacing w:before="120" w:after="120"/>
      <w:jc w:val="center"/>
    </w:pPr>
    <w:rPr>
      <w:b/>
      <w:noProof/>
      <w:sz w:val="20"/>
      <w:szCs w:val="20"/>
      <w:lang w:val="kk-KZ"/>
    </w:rPr>
  </w:style>
  <w:style w:type="paragraph" w:customStyle="1" w:styleId="afffffff4">
    <w:name w:val="Моя таб название"/>
    <w:basedOn w:val="a4"/>
    <w:rsid w:val="00563B94"/>
    <w:pPr>
      <w:spacing w:before="120" w:after="120"/>
      <w:jc w:val="center"/>
    </w:pPr>
    <w:rPr>
      <w:b/>
      <w:kern w:val="28"/>
      <w:szCs w:val="20"/>
    </w:rPr>
  </w:style>
  <w:style w:type="paragraph" w:styleId="afffffff5">
    <w:name w:val="List"/>
    <w:basedOn w:val="a4"/>
    <w:rsid w:val="00563B94"/>
    <w:pPr>
      <w:ind w:left="283" w:hanging="283"/>
    </w:pPr>
    <w:rPr>
      <w:sz w:val="20"/>
      <w:szCs w:val="20"/>
    </w:rPr>
  </w:style>
  <w:style w:type="character" w:customStyle="1" w:styleId="s3">
    <w:name w:val="s3"/>
    <w:rsid w:val="00563B94"/>
    <w:rPr>
      <w:rFonts w:ascii="Times New Roman" w:hAnsi="Times New Roman" w:cs="Times New Roman" w:hint="default"/>
      <w:b w:val="0"/>
      <w:bCs w:val="0"/>
      <w:i/>
      <w:iCs/>
      <w:color w:val="FF0000"/>
    </w:rPr>
  </w:style>
  <w:style w:type="paragraph" w:customStyle="1" w:styleId="afffffff6">
    <w:name w:val="ШапкаТаблицы"/>
    <w:basedOn w:val="a4"/>
    <w:next w:val="a4"/>
    <w:link w:val="afffffff7"/>
    <w:rsid w:val="00563B94"/>
    <w:pPr>
      <w:jc w:val="center"/>
    </w:pPr>
    <w:rPr>
      <w:sz w:val="16"/>
      <w:szCs w:val="20"/>
      <w:lang w:val="x-none" w:eastAsia="x-none"/>
    </w:rPr>
  </w:style>
  <w:style w:type="character" w:customStyle="1" w:styleId="afffffff7">
    <w:name w:val="ШапкаТаблицы Знак"/>
    <w:link w:val="afffffff6"/>
    <w:rsid w:val="00563B94"/>
    <w:rPr>
      <w:sz w:val="16"/>
      <w:lang w:val="x-none" w:eastAsia="x-none"/>
    </w:rPr>
  </w:style>
  <w:style w:type="paragraph" w:customStyle="1" w:styleId="afffffff8">
    <w:name w:val="Столбец"/>
    <w:basedOn w:val="a4"/>
    <w:link w:val="afffffff9"/>
    <w:rsid w:val="00563B94"/>
    <w:pPr>
      <w:jc w:val="right"/>
    </w:pPr>
    <w:rPr>
      <w:sz w:val="16"/>
      <w:szCs w:val="20"/>
      <w:lang w:val="x-none" w:eastAsia="x-none"/>
    </w:rPr>
  </w:style>
  <w:style w:type="character" w:customStyle="1" w:styleId="afffffff9">
    <w:name w:val="Столбец Знак"/>
    <w:link w:val="afffffff8"/>
    <w:rsid w:val="00563B94"/>
    <w:rPr>
      <w:sz w:val="16"/>
      <w:lang w:val="x-none" w:eastAsia="x-none"/>
    </w:rPr>
  </w:style>
  <w:style w:type="paragraph" w:customStyle="1" w:styleId="First">
    <w:name w:val="FirstОснТекст"/>
    <w:basedOn w:val="a4"/>
    <w:next w:val="a4"/>
    <w:link w:val="First0"/>
    <w:rsid w:val="00563B94"/>
    <w:pPr>
      <w:spacing w:before="160"/>
      <w:jc w:val="both"/>
    </w:pPr>
    <w:rPr>
      <w:sz w:val="20"/>
      <w:szCs w:val="20"/>
      <w:lang w:val="x-none" w:eastAsia="x-none"/>
    </w:rPr>
  </w:style>
  <w:style w:type="character" w:customStyle="1" w:styleId="First0">
    <w:name w:val="FirstОснТекст Знак"/>
    <w:link w:val="First"/>
    <w:rsid w:val="00563B94"/>
    <w:rPr>
      <w:lang w:val="x-none" w:eastAsia="x-none"/>
    </w:rPr>
  </w:style>
  <w:style w:type="paragraph" w:customStyle="1" w:styleId="afffffffa">
    <w:name w:val="Моя таблица"/>
    <w:rsid w:val="00563B94"/>
    <w:pPr>
      <w:spacing w:before="240" w:after="120"/>
      <w:jc w:val="right"/>
    </w:pPr>
    <w:rPr>
      <w:b/>
      <w:color w:val="000000"/>
      <w:sz w:val="24"/>
      <w:szCs w:val="24"/>
    </w:rPr>
  </w:style>
  <w:style w:type="paragraph" w:customStyle="1" w:styleId="afffffffb">
    <w:name w:val="Мой текст Знак"/>
    <w:link w:val="2f8"/>
    <w:rsid w:val="00563B94"/>
    <w:pPr>
      <w:spacing w:before="120"/>
      <w:jc w:val="both"/>
    </w:pPr>
    <w:rPr>
      <w:color w:val="000000"/>
      <w:sz w:val="24"/>
      <w:szCs w:val="24"/>
    </w:rPr>
  </w:style>
  <w:style w:type="character" w:customStyle="1" w:styleId="2f8">
    <w:name w:val="Мой текст Знак Знак2"/>
    <w:link w:val="afffffffb"/>
    <w:rsid w:val="00563B94"/>
    <w:rPr>
      <w:color w:val="000000"/>
      <w:sz w:val="24"/>
      <w:szCs w:val="24"/>
    </w:rPr>
  </w:style>
  <w:style w:type="paragraph" w:customStyle="1" w:styleId="afffffffc">
    <w:name w:val="Моя таб.название"/>
    <w:link w:val="afffffffd"/>
    <w:semiHidden/>
    <w:rsid w:val="00563B94"/>
    <w:pPr>
      <w:spacing w:before="120" w:after="120"/>
      <w:jc w:val="center"/>
    </w:pPr>
    <w:rPr>
      <w:b/>
      <w:sz w:val="24"/>
      <w:lang w:eastAsia="en-US"/>
    </w:rPr>
  </w:style>
  <w:style w:type="character" w:customStyle="1" w:styleId="afffffffd">
    <w:name w:val="Моя таб.название Знак"/>
    <w:link w:val="afffffffc"/>
    <w:semiHidden/>
    <w:rsid w:val="00563B94"/>
    <w:rPr>
      <w:b/>
      <w:sz w:val="24"/>
      <w:lang w:eastAsia="en-US"/>
    </w:rPr>
  </w:style>
  <w:style w:type="paragraph" w:customStyle="1" w:styleId="1f">
    <w:name w:val="Мой заголовок1"/>
    <w:next w:val="a4"/>
    <w:rsid w:val="00563B94"/>
    <w:pPr>
      <w:shd w:val="clear" w:color="auto" w:fill="FFFFFF"/>
      <w:tabs>
        <w:tab w:val="left" w:pos="902"/>
      </w:tabs>
      <w:spacing w:before="360"/>
      <w:jc w:val="both"/>
    </w:pPr>
    <w:rPr>
      <w:rFonts w:ascii="Arial" w:hAnsi="Arial"/>
      <w:b/>
      <w:bCs/>
      <w:caps/>
      <w:color w:val="000000"/>
      <w:sz w:val="24"/>
      <w:szCs w:val="24"/>
    </w:rPr>
  </w:style>
  <w:style w:type="character" w:customStyle="1" w:styleId="s9">
    <w:name w:val="s9"/>
    <w:rsid w:val="00563B94"/>
    <w:rPr>
      <w:b/>
      <w:bCs/>
      <w:i/>
      <w:iCs/>
      <w:color w:val="333399"/>
      <w:u w:val="single"/>
    </w:rPr>
  </w:style>
  <w:style w:type="paragraph" w:customStyle="1" w:styleId="120">
    <w:name w:val="Знак12"/>
    <w:basedOn w:val="a4"/>
    <w:autoRedefine/>
    <w:rsid w:val="00563B94"/>
    <w:pPr>
      <w:spacing w:after="160" w:line="240" w:lineRule="exact"/>
    </w:pPr>
    <w:rPr>
      <w:rFonts w:eastAsia="SimSun"/>
      <w:b/>
      <w:sz w:val="28"/>
      <w:lang w:val="en-US" w:eastAsia="en-US"/>
    </w:rPr>
  </w:style>
  <w:style w:type="paragraph" w:customStyle="1" w:styleId="1f0">
    <w:name w:val="Тлек_заголовок_1"/>
    <w:basedOn w:val="a4"/>
    <w:link w:val="1f1"/>
    <w:qFormat/>
    <w:rsid w:val="00563B94"/>
    <w:pPr>
      <w:spacing w:before="120" w:after="120" w:line="360" w:lineRule="auto"/>
      <w:ind w:firstLine="709"/>
      <w:jc w:val="both"/>
    </w:pPr>
    <w:rPr>
      <w:b/>
      <w:caps/>
      <w:color w:val="000000"/>
      <w:lang w:val="x-none" w:eastAsia="x-none"/>
    </w:rPr>
  </w:style>
  <w:style w:type="character" w:customStyle="1" w:styleId="1f1">
    <w:name w:val="Тлек_заголовок_1 Знак"/>
    <w:link w:val="1f0"/>
    <w:rsid w:val="00563B94"/>
    <w:rPr>
      <w:b/>
      <w:caps/>
      <w:color w:val="000000"/>
      <w:sz w:val="24"/>
      <w:szCs w:val="24"/>
      <w:lang w:val="x-none" w:eastAsia="x-none"/>
    </w:rPr>
  </w:style>
  <w:style w:type="paragraph" w:customStyle="1" w:styleId="TCGlava">
    <w:name w:val="TC_Glava"/>
    <w:basedOn w:val="a4"/>
    <w:autoRedefine/>
    <w:qFormat/>
    <w:rsid w:val="00563B94"/>
    <w:pPr>
      <w:spacing w:after="360"/>
      <w:ind w:left="737"/>
    </w:pPr>
    <w:rPr>
      <w:b/>
    </w:rPr>
  </w:style>
  <w:style w:type="paragraph" w:customStyle="1" w:styleId="TCpodrazdel">
    <w:name w:val="TC_podrazdel"/>
    <w:basedOn w:val="a4"/>
    <w:autoRedefine/>
    <w:qFormat/>
    <w:rsid w:val="00563B94"/>
    <w:pPr>
      <w:widowControl w:val="0"/>
      <w:spacing w:before="120" w:after="240"/>
    </w:pPr>
    <w:rPr>
      <w:b/>
      <w:i/>
    </w:rPr>
  </w:style>
  <w:style w:type="paragraph" w:customStyle="1" w:styleId="TCrazdel">
    <w:name w:val="TC_razdel"/>
    <w:basedOn w:val="a4"/>
    <w:autoRedefine/>
    <w:qFormat/>
    <w:rsid w:val="00563B94"/>
    <w:pPr>
      <w:spacing w:after="240"/>
    </w:pPr>
    <w:rPr>
      <w:b/>
    </w:rPr>
  </w:style>
  <w:style w:type="paragraph" w:styleId="afffffffe">
    <w:name w:val="toa heading"/>
    <w:basedOn w:val="a4"/>
    <w:next w:val="a4"/>
    <w:rsid w:val="00563B94"/>
    <w:pPr>
      <w:spacing w:before="120"/>
    </w:pPr>
    <w:rPr>
      <w:rFonts w:ascii="Arial" w:eastAsia="SimSun" w:hAnsi="Arial" w:cs="Arial"/>
      <w:b/>
      <w:bCs/>
      <w:lang w:eastAsia="zh-CN"/>
    </w:rPr>
  </w:style>
  <w:style w:type="character" w:styleId="affffffff">
    <w:name w:val="Placeholder Text"/>
    <w:uiPriority w:val="99"/>
    <w:semiHidden/>
    <w:rsid w:val="00563B94"/>
    <w:rPr>
      <w:color w:val="808080"/>
    </w:rPr>
  </w:style>
  <w:style w:type="paragraph" w:customStyle="1" w:styleId="TEOpodrazdel">
    <w:name w:val="TEO_podrazdel"/>
    <w:basedOn w:val="a4"/>
    <w:next w:val="a4"/>
    <w:autoRedefine/>
    <w:qFormat/>
    <w:rsid w:val="00563B94"/>
    <w:pPr>
      <w:widowControl w:val="0"/>
      <w:spacing w:after="240"/>
      <w:jc w:val="center"/>
    </w:pPr>
    <w:rPr>
      <w:b/>
      <w:i/>
    </w:rPr>
  </w:style>
  <w:style w:type="paragraph" w:customStyle="1" w:styleId="TEOrazdel">
    <w:name w:val="TEO_razdel"/>
    <w:basedOn w:val="a4"/>
    <w:next w:val="a4"/>
    <w:autoRedefine/>
    <w:qFormat/>
    <w:rsid w:val="00563B94"/>
    <w:pPr>
      <w:numPr>
        <w:ilvl w:val="1"/>
        <w:numId w:val="62"/>
      </w:numPr>
      <w:spacing w:after="360"/>
      <w:jc w:val="center"/>
    </w:pPr>
    <w:rPr>
      <w:b/>
    </w:rPr>
  </w:style>
  <w:style w:type="paragraph" w:customStyle="1" w:styleId="TEOtabledown">
    <w:name w:val="TEO_table_down"/>
    <w:basedOn w:val="a4"/>
    <w:next w:val="a4"/>
    <w:autoRedefine/>
    <w:qFormat/>
    <w:rsid w:val="00563B94"/>
    <w:pPr>
      <w:spacing w:after="120"/>
      <w:jc w:val="center"/>
    </w:pPr>
    <w:rPr>
      <w:b/>
      <w:sz w:val="20"/>
      <w:szCs w:val="20"/>
    </w:rPr>
  </w:style>
  <w:style w:type="paragraph" w:customStyle="1" w:styleId="TEOtableup">
    <w:name w:val="TEO_table_up"/>
    <w:basedOn w:val="a4"/>
    <w:next w:val="TEOtabledown"/>
    <w:autoRedefine/>
    <w:qFormat/>
    <w:rsid w:val="00563B94"/>
    <w:pPr>
      <w:jc w:val="both"/>
    </w:pPr>
    <w:rPr>
      <w:b/>
      <w:sz w:val="20"/>
      <w:szCs w:val="20"/>
    </w:rPr>
  </w:style>
  <w:style w:type="paragraph" w:customStyle="1" w:styleId="TEOGlava">
    <w:name w:val="TEO_Glava"/>
    <w:basedOn w:val="TEOtipical"/>
    <w:next w:val="TEOrazdel"/>
    <w:autoRedefine/>
    <w:qFormat/>
    <w:rsid w:val="00563B94"/>
    <w:pPr>
      <w:numPr>
        <w:numId w:val="62"/>
      </w:numPr>
      <w:spacing w:before="120"/>
      <w:jc w:val="center"/>
    </w:pPr>
    <w:rPr>
      <w:b/>
    </w:rPr>
  </w:style>
  <w:style w:type="paragraph" w:customStyle="1" w:styleId="TEOpunkt">
    <w:name w:val="TEO_punkt"/>
    <w:basedOn w:val="TEOpodrazdel"/>
    <w:next w:val="TEOtipical"/>
    <w:autoRedefine/>
    <w:qFormat/>
    <w:rsid w:val="00563B94"/>
    <w:pPr>
      <w:ind w:left="737"/>
    </w:pPr>
  </w:style>
  <w:style w:type="numbering" w:customStyle="1" w:styleId="44">
    <w:name w:val="Нет списка4"/>
    <w:next w:val="a7"/>
    <w:uiPriority w:val="99"/>
    <w:semiHidden/>
    <w:rsid w:val="00563B94"/>
  </w:style>
  <w:style w:type="paragraph" w:customStyle="1" w:styleId="xl8273">
    <w:name w:val="xl8273"/>
    <w:basedOn w:val="a4"/>
    <w:rsid w:val="00563B94"/>
    <w:pPr>
      <w:shd w:val="clear" w:color="000000" w:fill="FFFFFF"/>
      <w:spacing w:before="100" w:beforeAutospacing="1" w:after="100" w:afterAutospacing="1"/>
    </w:pPr>
  </w:style>
  <w:style w:type="paragraph" w:customStyle="1" w:styleId="xl8274">
    <w:name w:val="xl8274"/>
    <w:basedOn w:val="a4"/>
    <w:rsid w:val="00563B94"/>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275">
    <w:name w:val="xl8275"/>
    <w:basedOn w:val="a4"/>
    <w:rsid w:val="00563B94"/>
    <w:pPr>
      <w:pBdr>
        <w:top w:val="single" w:sz="4" w:space="0" w:color="auto"/>
        <w:left w:val="double" w:sz="6" w:space="0" w:color="auto"/>
        <w:bottom w:val="double" w:sz="6" w:space="0" w:color="auto"/>
        <w:right w:val="single" w:sz="4" w:space="0" w:color="auto"/>
      </w:pBdr>
      <w:spacing w:before="100" w:beforeAutospacing="1" w:after="100" w:afterAutospacing="1"/>
      <w:textAlignment w:val="top"/>
    </w:pPr>
    <w:rPr>
      <w:sz w:val="20"/>
      <w:szCs w:val="20"/>
    </w:rPr>
  </w:style>
  <w:style w:type="paragraph" w:customStyle="1" w:styleId="xl8276">
    <w:name w:val="xl8276"/>
    <w:basedOn w:val="a4"/>
    <w:rsid w:val="00563B94"/>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8277">
    <w:name w:val="xl8277"/>
    <w:basedOn w:val="a4"/>
    <w:rsid w:val="00563B94"/>
    <w:pPr>
      <w:spacing w:before="100" w:beforeAutospacing="1" w:after="100" w:afterAutospacing="1"/>
      <w:jc w:val="center"/>
      <w:textAlignment w:val="center"/>
    </w:pPr>
    <w:rPr>
      <w:sz w:val="20"/>
      <w:szCs w:val="20"/>
    </w:rPr>
  </w:style>
  <w:style w:type="paragraph" w:customStyle="1" w:styleId="xl8278">
    <w:name w:val="xl8278"/>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79">
    <w:name w:val="xl8279"/>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0"/>
      <w:szCs w:val="20"/>
    </w:rPr>
  </w:style>
  <w:style w:type="paragraph" w:customStyle="1" w:styleId="xl8280">
    <w:name w:val="xl8280"/>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81">
    <w:name w:val="xl8281"/>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282">
    <w:name w:val="xl8282"/>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283">
    <w:name w:val="xl8283"/>
    <w:basedOn w:val="a4"/>
    <w:rsid w:val="00563B94"/>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sz w:val="20"/>
      <w:szCs w:val="20"/>
    </w:rPr>
  </w:style>
  <w:style w:type="paragraph" w:customStyle="1" w:styleId="xl8284">
    <w:name w:val="xl8284"/>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85">
    <w:name w:val="xl8285"/>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0"/>
      <w:szCs w:val="20"/>
    </w:rPr>
  </w:style>
  <w:style w:type="paragraph" w:customStyle="1" w:styleId="xl8286">
    <w:name w:val="xl8286"/>
    <w:basedOn w:val="a4"/>
    <w:rsid w:val="00563B94"/>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8287">
    <w:name w:val="xl8287"/>
    <w:basedOn w:val="a4"/>
    <w:rsid w:val="00563B94"/>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20"/>
      <w:szCs w:val="20"/>
    </w:rPr>
  </w:style>
  <w:style w:type="paragraph" w:customStyle="1" w:styleId="xl8288">
    <w:name w:val="xl8288"/>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89">
    <w:name w:val="xl8289"/>
    <w:basedOn w:val="a4"/>
    <w:rsid w:val="00563B9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8290">
    <w:name w:val="xl8290"/>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8291">
    <w:name w:val="xl8291"/>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i/>
      <w:iCs/>
      <w:sz w:val="20"/>
      <w:szCs w:val="20"/>
    </w:rPr>
  </w:style>
  <w:style w:type="paragraph" w:customStyle="1" w:styleId="xl8292">
    <w:name w:val="xl8292"/>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293">
    <w:name w:val="xl8293"/>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94">
    <w:name w:val="xl8294"/>
    <w:basedOn w:val="a4"/>
    <w:rsid w:val="00563B9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295">
    <w:name w:val="xl8295"/>
    <w:basedOn w:val="a4"/>
    <w:rsid w:val="00563B94"/>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296">
    <w:name w:val="xl8296"/>
    <w:basedOn w:val="a4"/>
    <w:rsid w:val="00563B9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297">
    <w:name w:val="xl8297"/>
    <w:basedOn w:val="a4"/>
    <w:rsid w:val="00563B94"/>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8298">
    <w:name w:val="xl8298"/>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8299">
    <w:name w:val="xl8299"/>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00">
    <w:name w:val="xl8300"/>
    <w:basedOn w:val="a4"/>
    <w:rsid w:val="00563B94"/>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sz w:val="20"/>
      <w:szCs w:val="20"/>
    </w:rPr>
  </w:style>
  <w:style w:type="paragraph" w:customStyle="1" w:styleId="xl8301">
    <w:name w:val="xl8301"/>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02">
    <w:name w:val="xl8302"/>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03">
    <w:name w:val="xl8303"/>
    <w:basedOn w:val="a4"/>
    <w:rsid w:val="00563B9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8304">
    <w:name w:val="xl8304"/>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8305">
    <w:name w:val="xl8305"/>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i/>
      <w:iCs/>
      <w:sz w:val="20"/>
      <w:szCs w:val="20"/>
    </w:rPr>
  </w:style>
  <w:style w:type="paragraph" w:customStyle="1" w:styleId="xl8306">
    <w:name w:val="xl8306"/>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307">
    <w:name w:val="xl8307"/>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08">
    <w:name w:val="xl8308"/>
    <w:basedOn w:val="a4"/>
    <w:rsid w:val="00563B9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309">
    <w:name w:val="xl8309"/>
    <w:basedOn w:val="a4"/>
    <w:rsid w:val="00563B94"/>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8310">
    <w:name w:val="xl8310"/>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8311">
    <w:name w:val="xl8311"/>
    <w:basedOn w:val="a4"/>
    <w:rsid w:val="00563B94"/>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312">
    <w:name w:val="xl8312"/>
    <w:basedOn w:val="a4"/>
    <w:rsid w:val="00563B9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313">
    <w:name w:val="xl8313"/>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0"/>
      <w:szCs w:val="20"/>
    </w:rPr>
  </w:style>
  <w:style w:type="paragraph" w:customStyle="1" w:styleId="xl8314">
    <w:name w:val="xl8314"/>
    <w:basedOn w:val="a4"/>
    <w:rsid w:val="00563B94"/>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8315">
    <w:name w:val="xl8315"/>
    <w:basedOn w:val="a4"/>
    <w:rsid w:val="00563B94"/>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20"/>
      <w:szCs w:val="20"/>
    </w:rPr>
  </w:style>
  <w:style w:type="paragraph" w:customStyle="1" w:styleId="2310">
    <w:name w:val="Основной текст 231"/>
    <w:basedOn w:val="a4"/>
    <w:uiPriority w:val="99"/>
    <w:rsid w:val="00563B94"/>
    <w:pPr>
      <w:spacing w:line="360" w:lineRule="auto"/>
      <w:ind w:firstLine="709"/>
      <w:jc w:val="both"/>
    </w:pPr>
    <w:rPr>
      <w:rFonts w:ascii="Arial" w:hAnsi="Arial" w:cs="Arial"/>
    </w:rPr>
  </w:style>
  <w:style w:type="character" w:customStyle="1" w:styleId="TitleDown">
    <w:name w:val="Title Down Знак Знак"/>
    <w:rsid w:val="00563B94"/>
    <w:rPr>
      <w:sz w:val="24"/>
      <w:szCs w:val="24"/>
    </w:rPr>
  </w:style>
  <w:style w:type="character" w:customStyle="1" w:styleId="Char0">
    <w:name w:val="основной текст Char"/>
    <w:rsid w:val="00563B94"/>
    <w:rPr>
      <w:sz w:val="24"/>
      <w:lang w:val="ru-RU" w:eastAsia="ru-RU" w:bidi="ar-SA"/>
    </w:rPr>
  </w:style>
  <w:style w:type="paragraph" w:customStyle="1" w:styleId="affffffff0">
    <w:name w:val="Таб"/>
    <w:basedOn w:val="afd"/>
    <w:link w:val="affffffff1"/>
    <w:qFormat/>
    <w:rsid w:val="00563B94"/>
    <w:pPr>
      <w:keepNext/>
      <w:spacing w:before="0" w:after="0"/>
      <w:jc w:val="left"/>
    </w:pPr>
    <w:rPr>
      <w:rFonts w:ascii="Times New Roman" w:hAnsi="Times New Roman"/>
      <w:lang w:val="x-none" w:eastAsia="x-none"/>
    </w:rPr>
  </w:style>
  <w:style w:type="character" w:customStyle="1" w:styleId="affffffff1">
    <w:name w:val="Таб Знак"/>
    <w:link w:val="affffffff0"/>
    <w:rsid w:val="00563B94"/>
    <w:rPr>
      <w:b/>
      <w:bCs/>
      <w:lang w:val="x-none" w:eastAsia="x-none"/>
    </w:rPr>
  </w:style>
  <w:style w:type="paragraph" w:customStyle="1" w:styleId="xl165">
    <w:name w:val="xl165"/>
    <w:basedOn w:val="a4"/>
    <w:rsid w:val="00563B94"/>
    <w:pPr>
      <w:pBdr>
        <w:top w:val="single" w:sz="4" w:space="0" w:color="auto"/>
      </w:pBdr>
      <w:spacing w:before="100" w:beforeAutospacing="1" w:after="100" w:afterAutospacing="1"/>
      <w:jc w:val="center"/>
      <w:textAlignment w:val="center"/>
    </w:pPr>
    <w:rPr>
      <w:b/>
      <w:bCs/>
    </w:rPr>
  </w:style>
  <w:style w:type="paragraph" w:customStyle="1" w:styleId="xl166">
    <w:name w:val="xl166"/>
    <w:basedOn w:val="a4"/>
    <w:rsid w:val="00563B94"/>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a4"/>
    <w:rsid w:val="00563B9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a4"/>
    <w:rsid w:val="00563B9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1">
    <w:name w:val="xl171"/>
    <w:basedOn w:val="a4"/>
    <w:rsid w:val="00563B9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2">
    <w:name w:val="xl172"/>
    <w:basedOn w:val="a4"/>
    <w:rsid w:val="00563B94"/>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73">
    <w:name w:val="xl173"/>
    <w:basedOn w:val="a4"/>
    <w:rsid w:val="00563B94"/>
    <w:pPr>
      <w:pBdr>
        <w:bottom w:val="single" w:sz="4" w:space="0" w:color="auto"/>
      </w:pBdr>
      <w:spacing w:before="100" w:beforeAutospacing="1" w:after="100" w:afterAutospacing="1"/>
      <w:jc w:val="center"/>
      <w:textAlignment w:val="center"/>
    </w:pPr>
    <w:rPr>
      <w:b/>
      <w:bCs/>
    </w:rPr>
  </w:style>
  <w:style w:type="paragraph" w:customStyle="1" w:styleId="xl174">
    <w:name w:val="xl174"/>
    <w:basedOn w:val="a4"/>
    <w:rsid w:val="00563B94"/>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5">
    <w:name w:val="xl175"/>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4"/>
    <w:rsid w:val="00563B9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4"/>
    <w:rsid w:val="00563B9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8">
    <w:name w:val="xl178"/>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4"/>
    <w:rsid w:val="00563B94"/>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4"/>
    <w:rsid w:val="00563B94"/>
    <w:pPr>
      <w:pBdr>
        <w:right w:val="single" w:sz="4" w:space="0" w:color="auto"/>
      </w:pBdr>
      <w:spacing w:before="100" w:beforeAutospacing="1" w:after="100" w:afterAutospacing="1"/>
      <w:jc w:val="center"/>
      <w:textAlignment w:val="center"/>
    </w:pPr>
    <w:rPr>
      <w:b/>
      <w:bCs/>
    </w:rPr>
  </w:style>
  <w:style w:type="paragraph" w:customStyle="1" w:styleId="xl181">
    <w:name w:val="xl181"/>
    <w:basedOn w:val="a4"/>
    <w:rsid w:val="00563B94"/>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a4"/>
    <w:rsid w:val="00563B94"/>
    <w:pPr>
      <w:pBdr>
        <w:bottom w:val="single" w:sz="4" w:space="0" w:color="auto"/>
      </w:pBdr>
      <w:spacing w:before="100" w:beforeAutospacing="1" w:after="100" w:afterAutospacing="1"/>
      <w:jc w:val="center"/>
      <w:textAlignment w:val="center"/>
    </w:pPr>
    <w:rPr>
      <w:b/>
      <w:bCs/>
    </w:rPr>
  </w:style>
  <w:style w:type="paragraph" w:customStyle="1" w:styleId="xl183">
    <w:name w:val="xl183"/>
    <w:basedOn w:val="a4"/>
    <w:rsid w:val="00563B94"/>
    <w:pPr>
      <w:pBdr>
        <w:left w:val="single" w:sz="4" w:space="0" w:color="auto"/>
      </w:pBdr>
      <w:spacing w:before="100" w:beforeAutospacing="1" w:after="100" w:afterAutospacing="1"/>
      <w:jc w:val="center"/>
      <w:textAlignment w:val="center"/>
    </w:pPr>
    <w:rPr>
      <w:b/>
      <w:bCs/>
    </w:rPr>
  </w:style>
  <w:style w:type="paragraph" w:customStyle="1" w:styleId="xl184">
    <w:name w:val="xl184"/>
    <w:basedOn w:val="a4"/>
    <w:rsid w:val="00563B94"/>
    <w:pPr>
      <w:spacing w:before="100" w:beforeAutospacing="1" w:after="100" w:afterAutospacing="1"/>
      <w:jc w:val="center"/>
      <w:textAlignment w:val="center"/>
    </w:pPr>
    <w:rPr>
      <w:b/>
      <w:bCs/>
    </w:rPr>
  </w:style>
  <w:style w:type="paragraph" w:customStyle="1" w:styleId="xl185">
    <w:name w:val="xl185"/>
    <w:basedOn w:val="a4"/>
    <w:rsid w:val="00563B94"/>
    <w:pPr>
      <w:pBdr>
        <w:right w:val="single" w:sz="4" w:space="0" w:color="auto"/>
      </w:pBdr>
      <w:spacing w:before="100" w:beforeAutospacing="1" w:after="100" w:afterAutospacing="1"/>
      <w:jc w:val="center"/>
      <w:textAlignment w:val="center"/>
    </w:pPr>
    <w:rPr>
      <w:b/>
      <w:bCs/>
    </w:rPr>
  </w:style>
  <w:style w:type="paragraph" w:customStyle="1" w:styleId="xl186">
    <w:name w:val="xl186"/>
    <w:basedOn w:val="a4"/>
    <w:rsid w:val="00563B9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87">
    <w:name w:val="xl187"/>
    <w:basedOn w:val="a4"/>
    <w:rsid w:val="00563B9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affffffff2">
    <w:name w:val="Шарб_текст"/>
    <w:basedOn w:val="a4"/>
    <w:link w:val="affffffff3"/>
    <w:autoRedefine/>
    <w:qFormat/>
    <w:rsid w:val="00563B94"/>
    <w:pPr>
      <w:widowControl w:val="0"/>
      <w:tabs>
        <w:tab w:val="left" w:pos="1134"/>
      </w:tabs>
      <w:spacing w:line="360" w:lineRule="auto"/>
      <w:ind w:firstLine="567"/>
      <w:jc w:val="both"/>
    </w:pPr>
    <w:rPr>
      <w:lang w:val="x-none" w:eastAsia="en-US"/>
    </w:rPr>
  </w:style>
  <w:style w:type="character" w:customStyle="1" w:styleId="affffffff3">
    <w:name w:val="Шарб_текст Знак"/>
    <w:link w:val="affffffff2"/>
    <w:rsid w:val="00563B94"/>
    <w:rPr>
      <w:sz w:val="24"/>
      <w:szCs w:val="24"/>
      <w:lang w:val="x-none" w:eastAsia="en-US"/>
    </w:rPr>
  </w:style>
  <w:style w:type="paragraph" w:styleId="affffffff4">
    <w:name w:val="table of figures"/>
    <w:basedOn w:val="a4"/>
    <w:next w:val="a4"/>
    <w:uiPriority w:val="99"/>
    <w:rsid w:val="00563B94"/>
  </w:style>
  <w:style w:type="paragraph" w:customStyle="1" w:styleId="font16">
    <w:name w:val="font16"/>
    <w:basedOn w:val="a4"/>
    <w:rsid w:val="00563B94"/>
    <w:pPr>
      <w:spacing w:before="100" w:beforeAutospacing="1" w:after="100" w:afterAutospacing="1"/>
    </w:pPr>
    <w:rPr>
      <w:b/>
      <w:bCs/>
    </w:rPr>
  </w:style>
  <w:style w:type="paragraph" w:customStyle="1" w:styleId="font17">
    <w:name w:val="font17"/>
    <w:basedOn w:val="a4"/>
    <w:rsid w:val="00563B94"/>
    <w:pPr>
      <w:spacing w:before="100" w:beforeAutospacing="1" w:after="100" w:afterAutospacing="1"/>
    </w:pPr>
    <w:rPr>
      <w:b/>
      <w:bCs/>
    </w:rPr>
  </w:style>
  <w:style w:type="paragraph" w:customStyle="1" w:styleId="font18">
    <w:name w:val="font18"/>
    <w:basedOn w:val="a4"/>
    <w:rsid w:val="00563B94"/>
    <w:pPr>
      <w:spacing w:before="100" w:beforeAutospacing="1" w:after="100" w:afterAutospacing="1"/>
    </w:pPr>
  </w:style>
  <w:style w:type="paragraph" w:customStyle="1" w:styleId="font19">
    <w:name w:val="font19"/>
    <w:basedOn w:val="a4"/>
    <w:rsid w:val="00563B94"/>
    <w:pPr>
      <w:spacing w:before="100" w:beforeAutospacing="1" w:after="100" w:afterAutospacing="1"/>
    </w:pPr>
  </w:style>
  <w:style w:type="paragraph" w:customStyle="1" w:styleId="font20">
    <w:name w:val="font20"/>
    <w:basedOn w:val="a4"/>
    <w:rsid w:val="00563B94"/>
    <w:pPr>
      <w:spacing w:before="100" w:beforeAutospacing="1" w:after="100" w:afterAutospacing="1"/>
    </w:pPr>
    <w:rPr>
      <w:rFonts w:ascii="Arial" w:hAnsi="Arial" w:cs="Arial"/>
      <w:sz w:val="20"/>
      <w:szCs w:val="20"/>
    </w:rPr>
  </w:style>
  <w:style w:type="paragraph" w:customStyle="1" w:styleId="font21">
    <w:name w:val="font21"/>
    <w:basedOn w:val="a4"/>
    <w:rsid w:val="00563B94"/>
    <w:pPr>
      <w:spacing w:before="100" w:beforeAutospacing="1" w:after="100" w:afterAutospacing="1"/>
    </w:pPr>
    <w:rPr>
      <w:rFonts w:ascii="Arial" w:hAnsi="Arial" w:cs="Arial"/>
      <w:b/>
      <w:bCs/>
    </w:rPr>
  </w:style>
  <w:style w:type="paragraph" w:customStyle="1" w:styleId="font22">
    <w:name w:val="font22"/>
    <w:basedOn w:val="a4"/>
    <w:rsid w:val="00563B94"/>
    <w:pPr>
      <w:spacing w:before="100" w:beforeAutospacing="1" w:after="100" w:afterAutospacing="1"/>
    </w:pPr>
    <w:rPr>
      <w:rFonts w:ascii="Arial" w:hAnsi="Arial" w:cs="Arial"/>
      <w:i/>
      <w:iCs/>
      <w:sz w:val="20"/>
      <w:szCs w:val="20"/>
    </w:rPr>
  </w:style>
  <w:style w:type="paragraph" w:customStyle="1" w:styleId="font23">
    <w:name w:val="font23"/>
    <w:basedOn w:val="a4"/>
    <w:rsid w:val="00563B94"/>
    <w:pPr>
      <w:spacing w:before="100" w:beforeAutospacing="1" w:after="100" w:afterAutospacing="1"/>
    </w:pPr>
    <w:rPr>
      <w:rFonts w:ascii="Arial" w:hAnsi="Arial" w:cs="Arial"/>
      <w:i/>
      <w:iCs/>
      <w:sz w:val="20"/>
      <w:szCs w:val="20"/>
    </w:rPr>
  </w:style>
  <w:style w:type="paragraph" w:customStyle="1" w:styleId="font24">
    <w:name w:val="font24"/>
    <w:basedOn w:val="a4"/>
    <w:rsid w:val="00563B94"/>
    <w:pPr>
      <w:spacing w:before="100" w:beforeAutospacing="1" w:after="100" w:afterAutospacing="1"/>
    </w:pPr>
    <w:rPr>
      <w:b/>
      <w:bCs/>
      <w:sz w:val="28"/>
      <w:szCs w:val="28"/>
    </w:rPr>
  </w:style>
  <w:style w:type="paragraph" w:customStyle="1" w:styleId="font25">
    <w:name w:val="font25"/>
    <w:basedOn w:val="a4"/>
    <w:rsid w:val="00563B94"/>
    <w:pPr>
      <w:spacing w:before="100" w:beforeAutospacing="1" w:after="100" w:afterAutospacing="1"/>
    </w:pPr>
    <w:rPr>
      <w:rFonts w:ascii="Arial CYR" w:hAnsi="Arial CYR" w:cs="Arial CYR"/>
      <w:sz w:val="16"/>
      <w:szCs w:val="16"/>
    </w:rPr>
  </w:style>
  <w:style w:type="paragraph" w:customStyle="1" w:styleId="font26">
    <w:name w:val="font26"/>
    <w:basedOn w:val="a4"/>
    <w:rsid w:val="00563B94"/>
    <w:pPr>
      <w:spacing w:before="100" w:beforeAutospacing="1" w:after="100" w:afterAutospacing="1"/>
    </w:pPr>
    <w:rPr>
      <w:rFonts w:ascii="Arial CYR" w:hAnsi="Arial CYR" w:cs="Arial CYR"/>
      <w:sz w:val="16"/>
      <w:szCs w:val="16"/>
    </w:rPr>
  </w:style>
  <w:style w:type="paragraph" w:customStyle="1" w:styleId="font27">
    <w:name w:val="font27"/>
    <w:basedOn w:val="a4"/>
    <w:rsid w:val="00563B94"/>
    <w:pPr>
      <w:spacing w:before="100" w:beforeAutospacing="1" w:after="100" w:afterAutospacing="1"/>
    </w:pPr>
    <w:rPr>
      <w:rFonts w:ascii="Arial" w:hAnsi="Arial" w:cs="Arial"/>
      <w:sz w:val="18"/>
      <w:szCs w:val="18"/>
    </w:rPr>
  </w:style>
  <w:style w:type="paragraph" w:customStyle="1" w:styleId="xl188">
    <w:name w:val="xl188"/>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89">
    <w:name w:val="xl189"/>
    <w:basedOn w:val="a4"/>
    <w:rsid w:val="00563B9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0">
    <w:name w:val="xl190"/>
    <w:basedOn w:val="a4"/>
    <w:rsid w:val="00563B94"/>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character" w:customStyle="1" w:styleId="FontStyle143">
    <w:name w:val="Font Style143"/>
    <w:rsid w:val="00563B94"/>
    <w:rPr>
      <w:rFonts w:ascii="Times New Roman" w:hAnsi="Times New Roman"/>
      <w:sz w:val="24"/>
    </w:rPr>
  </w:style>
  <w:style w:type="paragraph" w:customStyle="1" w:styleId="affffffff5">
    <w:name w:val="ОснТекст"/>
    <w:link w:val="1f2"/>
    <w:rsid w:val="00563B94"/>
    <w:pPr>
      <w:ind w:firstLine="709"/>
      <w:jc w:val="both"/>
    </w:pPr>
    <w:rPr>
      <w:sz w:val="22"/>
      <w:szCs w:val="22"/>
    </w:rPr>
  </w:style>
  <w:style w:type="character" w:customStyle="1" w:styleId="1f2">
    <w:name w:val="ОснТекст Знак1"/>
    <w:link w:val="affffffff5"/>
    <w:rsid w:val="00563B94"/>
    <w:rPr>
      <w:sz w:val="22"/>
      <w:szCs w:val="22"/>
    </w:rPr>
  </w:style>
  <w:style w:type="paragraph" w:customStyle="1" w:styleId="affffffff6">
    <w:name w:val="ОснТекст:"/>
    <w:basedOn w:val="affffffff5"/>
    <w:next w:val="a4"/>
    <w:rsid w:val="00563B94"/>
    <w:pPr>
      <w:spacing w:after="120"/>
    </w:pPr>
  </w:style>
  <w:style w:type="paragraph" w:customStyle="1" w:styleId="1f3">
    <w:name w:val="Знак Знак Знак Знак Знак Знак Знак Знак Знак Знак Знак Знак Знак Знак Знак Знак Знак Знак Знак Знак Знак Знак1"/>
    <w:basedOn w:val="a4"/>
    <w:rsid w:val="00563B94"/>
    <w:rPr>
      <w:rFonts w:ascii="SimSun" w:eastAsia="SimSun" w:hAnsi="SimSun" w:cs="SimSun"/>
      <w:lang w:val="en-US" w:eastAsia="zh-CN"/>
    </w:rPr>
  </w:style>
  <w:style w:type="numbering" w:customStyle="1" w:styleId="53">
    <w:name w:val="Нет списка5"/>
    <w:next w:val="a7"/>
    <w:uiPriority w:val="99"/>
    <w:semiHidden/>
    <w:unhideWhenUsed/>
    <w:rsid w:val="006D001D"/>
  </w:style>
  <w:style w:type="character" w:customStyle="1" w:styleId="BODYTEXTChar">
    <w:name w:val="BODY TEXT Char"/>
    <w:link w:val="1d"/>
    <w:rsid w:val="006D001D"/>
    <w:rPr>
      <w:sz w:val="24"/>
    </w:rPr>
  </w:style>
  <w:style w:type="table" w:customStyle="1" w:styleId="73">
    <w:name w:val="Сетка таблицы7"/>
    <w:basedOn w:val="a6"/>
    <w:next w:val="af0"/>
    <w:uiPriority w:val="39"/>
    <w:rsid w:val="006D001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основной текст Знак3"/>
    <w:locked/>
    <w:rsid w:val="006D001D"/>
    <w:rPr>
      <w:sz w:val="24"/>
    </w:rPr>
  </w:style>
  <w:style w:type="paragraph" w:customStyle="1" w:styleId="affffffff7">
    <w:name w:val="обычный"/>
    <w:link w:val="affffffff8"/>
    <w:rsid w:val="006D001D"/>
    <w:pPr>
      <w:spacing w:line="360" w:lineRule="auto"/>
      <w:ind w:firstLine="737"/>
      <w:jc w:val="both"/>
    </w:pPr>
    <w:rPr>
      <w:sz w:val="24"/>
    </w:rPr>
  </w:style>
  <w:style w:type="character" w:customStyle="1" w:styleId="affffffff8">
    <w:name w:val="обычный Знак"/>
    <w:basedOn w:val="a5"/>
    <w:link w:val="affffffff7"/>
    <w:rsid w:val="006D001D"/>
    <w:rPr>
      <w:sz w:val="24"/>
    </w:rPr>
  </w:style>
  <w:style w:type="numbering" w:customStyle="1" w:styleId="64">
    <w:name w:val="Нет списка6"/>
    <w:next w:val="a7"/>
    <w:uiPriority w:val="99"/>
    <w:semiHidden/>
    <w:unhideWhenUsed/>
    <w:rsid w:val="00EF6819"/>
  </w:style>
  <w:style w:type="paragraph" w:customStyle="1" w:styleId="affffffff9">
    <w:name w:val="таблиция"/>
    <w:basedOn w:val="a4"/>
    <w:link w:val="affffffffa"/>
    <w:qFormat/>
    <w:rsid w:val="00EF6819"/>
    <w:pPr>
      <w:spacing w:line="360" w:lineRule="auto"/>
    </w:pPr>
    <w:rPr>
      <w:color w:val="000000"/>
      <w:szCs w:val="16"/>
    </w:rPr>
  </w:style>
  <w:style w:type="character" w:customStyle="1" w:styleId="affffffffa">
    <w:name w:val="таблиция Знак"/>
    <w:basedOn w:val="a5"/>
    <w:link w:val="affffffff9"/>
    <w:rsid w:val="00EF6819"/>
    <w:rPr>
      <w:color w:val="000000"/>
      <w:sz w:val="24"/>
      <w:szCs w:val="16"/>
    </w:rPr>
  </w:style>
  <w:style w:type="paragraph" w:customStyle="1" w:styleId="xl413">
    <w:name w:val="xl413"/>
    <w:basedOn w:val="a4"/>
    <w:rsid w:val="00EF6819"/>
    <w:pPr>
      <w:shd w:val="clear" w:color="000000" w:fill="FFFFFF"/>
      <w:spacing w:before="100" w:beforeAutospacing="1" w:after="100" w:afterAutospacing="1"/>
    </w:pPr>
    <w:rPr>
      <w:sz w:val="20"/>
      <w:szCs w:val="20"/>
    </w:rPr>
  </w:style>
  <w:style w:type="paragraph" w:customStyle="1" w:styleId="xl414">
    <w:name w:val="xl414"/>
    <w:basedOn w:val="a4"/>
    <w:rsid w:val="00EF68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15">
    <w:name w:val="xl415"/>
    <w:basedOn w:val="a4"/>
    <w:rsid w:val="00EF6819"/>
    <w:pPr>
      <w:shd w:val="clear" w:color="000000" w:fill="FFFFFF"/>
      <w:spacing w:before="100" w:beforeAutospacing="1" w:after="100" w:afterAutospacing="1"/>
      <w:jc w:val="center"/>
      <w:textAlignment w:val="center"/>
    </w:pPr>
    <w:rPr>
      <w:sz w:val="20"/>
      <w:szCs w:val="20"/>
    </w:rPr>
  </w:style>
  <w:style w:type="paragraph" w:customStyle="1" w:styleId="xl416">
    <w:name w:val="xl416"/>
    <w:basedOn w:val="a4"/>
    <w:rsid w:val="00EF68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17">
    <w:name w:val="xl417"/>
    <w:basedOn w:val="a4"/>
    <w:rsid w:val="00EF6819"/>
    <w:pPr>
      <w:spacing w:before="100" w:beforeAutospacing="1" w:after="100" w:afterAutospacing="1"/>
    </w:pPr>
    <w:rPr>
      <w:sz w:val="20"/>
      <w:szCs w:val="20"/>
    </w:rPr>
  </w:style>
  <w:style w:type="paragraph" w:customStyle="1" w:styleId="xl418">
    <w:name w:val="xl418"/>
    <w:basedOn w:val="a4"/>
    <w:rsid w:val="00EF68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419">
    <w:name w:val="xl419"/>
    <w:basedOn w:val="a4"/>
    <w:rsid w:val="00EF6819"/>
    <w:pPr>
      <w:shd w:val="clear" w:color="000000" w:fill="FFFF00"/>
      <w:spacing w:before="100" w:beforeAutospacing="1" w:after="100" w:afterAutospacing="1"/>
    </w:pPr>
    <w:rPr>
      <w:sz w:val="20"/>
      <w:szCs w:val="20"/>
    </w:rPr>
  </w:style>
  <w:style w:type="paragraph" w:customStyle="1" w:styleId="xl420">
    <w:name w:val="xl420"/>
    <w:basedOn w:val="a4"/>
    <w:rsid w:val="00EF68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21">
    <w:name w:val="xl421"/>
    <w:basedOn w:val="a4"/>
    <w:rsid w:val="00EF681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22">
    <w:name w:val="xl422"/>
    <w:basedOn w:val="a4"/>
    <w:rsid w:val="00EF681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23">
    <w:name w:val="xl423"/>
    <w:basedOn w:val="a4"/>
    <w:rsid w:val="00EF68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24">
    <w:name w:val="xl424"/>
    <w:basedOn w:val="a4"/>
    <w:rsid w:val="00EF6819"/>
    <w:pPr>
      <w:shd w:val="clear" w:color="000000" w:fill="FFFFFF"/>
      <w:spacing w:before="100" w:beforeAutospacing="1" w:after="100" w:afterAutospacing="1"/>
      <w:jc w:val="center"/>
      <w:textAlignment w:val="center"/>
    </w:pPr>
    <w:rPr>
      <w:sz w:val="16"/>
      <w:szCs w:val="16"/>
    </w:rPr>
  </w:style>
  <w:style w:type="paragraph" w:customStyle="1" w:styleId="xl425">
    <w:name w:val="xl425"/>
    <w:basedOn w:val="a4"/>
    <w:rsid w:val="00EF6819"/>
    <w:pPr>
      <w:shd w:val="clear" w:color="000000" w:fill="FFFFFF"/>
      <w:spacing w:before="100" w:beforeAutospacing="1" w:after="100" w:afterAutospacing="1"/>
    </w:pPr>
    <w:rPr>
      <w:sz w:val="16"/>
      <w:szCs w:val="16"/>
    </w:rPr>
  </w:style>
  <w:style w:type="paragraph" w:customStyle="1" w:styleId="xl426">
    <w:name w:val="xl426"/>
    <w:basedOn w:val="a4"/>
    <w:rsid w:val="00EF6819"/>
    <w:pPr>
      <w:spacing w:before="100" w:beforeAutospacing="1" w:after="100" w:afterAutospacing="1"/>
    </w:pPr>
    <w:rPr>
      <w:sz w:val="16"/>
      <w:szCs w:val="16"/>
    </w:rPr>
  </w:style>
  <w:style w:type="paragraph" w:customStyle="1" w:styleId="xl427">
    <w:name w:val="xl427"/>
    <w:basedOn w:val="a4"/>
    <w:rsid w:val="00EF68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428">
    <w:name w:val="xl428"/>
    <w:basedOn w:val="a4"/>
    <w:rsid w:val="00EF68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429">
    <w:name w:val="xl429"/>
    <w:basedOn w:val="a4"/>
    <w:rsid w:val="00EF68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430">
    <w:name w:val="xl430"/>
    <w:basedOn w:val="a4"/>
    <w:rsid w:val="00EF681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431">
    <w:name w:val="xl431"/>
    <w:basedOn w:val="a4"/>
    <w:rsid w:val="00EF681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432">
    <w:name w:val="xl432"/>
    <w:basedOn w:val="a4"/>
    <w:rsid w:val="00EF681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3">
    <w:name w:val="xl433"/>
    <w:basedOn w:val="a4"/>
    <w:rsid w:val="00EF6819"/>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4">
    <w:name w:val="xl434"/>
    <w:basedOn w:val="a4"/>
    <w:rsid w:val="00EF681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5">
    <w:name w:val="xl435"/>
    <w:basedOn w:val="a4"/>
    <w:rsid w:val="00EF6819"/>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6">
    <w:name w:val="xl436"/>
    <w:basedOn w:val="a4"/>
    <w:rsid w:val="00EF6819"/>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a4"/>
    <w:rsid w:val="00EF6819"/>
    <w:pPr>
      <w:pBdr>
        <w:left w:val="single" w:sz="4" w:space="0" w:color="auto"/>
      </w:pBdr>
      <w:spacing w:before="100" w:beforeAutospacing="1" w:after="100" w:afterAutospacing="1"/>
      <w:jc w:val="center"/>
      <w:textAlignment w:val="center"/>
    </w:pPr>
    <w:rPr>
      <w:sz w:val="16"/>
      <w:szCs w:val="16"/>
    </w:rPr>
  </w:style>
  <w:style w:type="paragraph" w:customStyle="1" w:styleId="xl438">
    <w:name w:val="xl438"/>
    <w:basedOn w:val="a4"/>
    <w:rsid w:val="00EF6819"/>
    <w:pPr>
      <w:spacing w:before="100" w:beforeAutospacing="1" w:after="100" w:afterAutospacing="1"/>
      <w:jc w:val="center"/>
      <w:textAlignment w:val="center"/>
    </w:pPr>
    <w:rPr>
      <w:sz w:val="16"/>
      <w:szCs w:val="16"/>
    </w:rPr>
  </w:style>
  <w:style w:type="paragraph" w:customStyle="1" w:styleId="xl439">
    <w:name w:val="xl439"/>
    <w:basedOn w:val="a4"/>
    <w:rsid w:val="00EF6819"/>
    <w:pPr>
      <w:pBdr>
        <w:right w:val="single" w:sz="4" w:space="0" w:color="auto"/>
      </w:pBdr>
      <w:spacing w:before="100" w:beforeAutospacing="1" w:after="100" w:afterAutospacing="1"/>
      <w:jc w:val="center"/>
      <w:textAlignment w:val="center"/>
    </w:pPr>
    <w:rPr>
      <w:sz w:val="16"/>
      <w:szCs w:val="16"/>
    </w:rPr>
  </w:style>
  <w:style w:type="table" w:customStyle="1" w:styleId="84">
    <w:name w:val="Сетка таблицы8"/>
    <w:basedOn w:val="a6"/>
    <w:next w:val="af0"/>
    <w:uiPriority w:val="39"/>
    <w:rsid w:val="00EF6819"/>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4"/>
    <w:uiPriority w:val="1"/>
    <w:qFormat/>
    <w:rsid w:val="00EF6819"/>
    <w:pPr>
      <w:autoSpaceDE w:val="0"/>
      <w:autoSpaceDN w:val="0"/>
      <w:adjustRightInd w:val="0"/>
      <w:jc w:val="center"/>
    </w:pPr>
    <w:rPr>
      <w:rFonts w:eastAsia="Calibri"/>
    </w:rPr>
  </w:style>
  <w:style w:type="numbering" w:customStyle="1" w:styleId="121">
    <w:name w:val="Нет списка12"/>
    <w:next w:val="a7"/>
    <w:uiPriority w:val="99"/>
    <w:semiHidden/>
    <w:unhideWhenUsed/>
    <w:rsid w:val="00EF6819"/>
  </w:style>
  <w:style w:type="numbering" w:customStyle="1" w:styleId="213">
    <w:name w:val="Нет списка21"/>
    <w:next w:val="a7"/>
    <w:uiPriority w:val="99"/>
    <w:semiHidden/>
    <w:unhideWhenUsed/>
    <w:rsid w:val="00EF6819"/>
  </w:style>
  <w:style w:type="numbering" w:customStyle="1" w:styleId="312">
    <w:name w:val="Нет списка31"/>
    <w:next w:val="a7"/>
    <w:uiPriority w:val="99"/>
    <w:semiHidden/>
    <w:unhideWhenUsed/>
    <w:rsid w:val="00EF6819"/>
  </w:style>
  <w:style w:type="numbering" w:customStyle="1" w:styleId="411">
    <w:name w:val="Нет списка41"/>
    <w:next w:val="a7"/>
    <w:uiPriority w:val="99"/>
    <w:semiHidden/>
    <w:unhideWhenUsed/>
    <w:rsid w:val="00EF6819"/>
  </w:style>
  <w:style w:type="numbering" w:customStyle="1" w:styleId="511">
    <w:name w:val="Нет списка51"/>
    <w:next w:val="a7"/>
    <w:uiPriority w:val="99"/>
    <w:semiHidden/>
    <w:unhideWhenUsed/>
    <w:rsid w:val="00EF6819"/>
  </w:style>
  <w:style w:type="numbering" w:customStyle="1" w:styleId="74">
    <w:name w:val="Нет списка7"/>
    <w:next w:val="a7"/>
    <w:uiPriority w:val="99"/>
    <w:semiHidden/>
    <w:unhideWhenUsed/>
    <w:rsid w:val="003915F7"/>
  </w:style>
  <w:style w:type="table" w:customStyle="1" w:styleId="92">
    <w:name w:val="Сетка таблицы9"/>
    <w:basedOn w:val="a6"/>
    <w:next w:val="af0"/>
    <w:uiPriority w:val="39"/>
    <w:rsid w:val="003915F7"/>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3915F7"/>
  </w:style>
  <w:style w:type="numbering" w:customStyle="1" w:styleId="222">
    <w:name w:val="Нет списка22"/>
    <w:next w:val="a7"/>
    <w:uiPriority w:val="99"/>
    <w:semiHidden/>
    <w:unhideWhenUsed/>
    <w:rsid w:val="003915F7"/>
  </w:style>
  <w:style w:type="numbering" w:customStyle="1" w:styleId="321">
    <w:name w:val="Нет списка32"/>
    <w:next w:val="a7"/>
    <w:uiPriority w:val="99"/>
    <w:semiHidden/>
    <w:unhideWhenUsed/>
    <w:rsid w:val="003915F7"/>
  </w:style>
  <w:style w:type="numbering" w:customStyle="1" w:styleId="420">
    <w:name w:val="Нет списка42"/>
    <w:next w:val="a7"/>
    <w:uiPriority w:val="99"/>
    <w:semiHidden/>
    <w:unhideWhenUsed/>
    <w:rsid w:val="003915F7"/>
  </w:style>
  <w:style w:type="numbering" w:customStyle="1" w:styleId="520">
    <w:name w:val="Нет списка52"/>
    <w:next w:val="a7"/>
    <w:uiPriority w:val="99"/>
    <w:semiHidden/>
    <w:unhideWhenUsed/>
    <w:rsid w:val="003915F7"/>
  </w:style>
  <w:style w:type="numbering" w:customStyle="1" w:styleId="85">
    <w:name w:val="Нет списка8"/>
    <w:next w:val="a7"/>
    <w:uiPriority w:val="99"/>
    <w:semiHidden/>
    <w:unhideWhenUsed/>
    <w:rsid w:val="00B722AA"/>
  </w:style>
  <w:style w:type="numbering" w:customStyle="1" w:styleId="140">
    <w:name w:val="Нет списка14"/>
    <w:next w:val="a7"/>
    <w:uiPriority w:val="99"/>
    <w:semiHidden/>
    <w:unhideWhenUsed/>
    <w:rsid w:val="00B722AA"/>
  </w:style>
  <w:style w:type="character" w:customStyle="1" w:styleId="afff1">
    <w:name w:val="Шарб_разд Знак"/>
    <w:link w:val="afff0"/>
    <w:rsid w:val="00B722AA"/>
    <w:rPr>
      <w:b/>
      <w:bCs/>
      <w:sz w:val="24"/>
    </w:rPr>
  </w:style>
  <w:style w:type="table" w:customStyle="1" w:styleId="100">
    <w:name w:val="Сетка таблицы10"/>
    <w:basedOn w:val="a6"/>
    <w:next w:val="af0"/>
    <w:uiPriority w:val="39"/>
    <w:rsid w:val="00B722A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b">
    <w:name w:val="Таблиция"/>
    <w:basedOn w:val="affe"/>
    <w:link w:val="affffffffc"/>
    <w:qFormat/>
    <w:rsid w:val="00B722AA"/>
    <w:pPr>
      <w:suppressAutoHyphens w:val="0"/>
      <w:contextualSpacing/>
    </w:pPr>
    <w:rPr>
      <w:lang w:eastAsia="x-none"/>
    </w:rPr>
  </w:style>
  <w:style w:type="character" w:customStyle="1" w:styleId="affffffffc">
    <w:name w:val="Таблиция Знак"/>
    <w:link w:val="affffffffb"/>
    <w:rsid w:val="00B722AA"/>
    <w:rPr>
      <w:b/>
      <w:lang w:eastAsia="x-none"/>
    </w:rPr>
  </w:style>
  <w:style w:type="paragraph" w:customStyle="1" w:styleId="affffffffd">
    <w:name w:val="№таблицы"/>
    <w:basedOn w:val="24"/>
    <w:link w:val="affffffffe"/>
    <w:qFormat/>
    <w:rsid w:val="00B722AA"/>
    <w:pPr>
      <w:widowControl w:val="0"/>
      <w:spacing w:after="240" w:line="240" w:lineRule="auto"/>
      <w:ind w:left="0"/>
    </w:pPr>
    <w:rPr>
      <w:rFonts w:eastAsia="SimSun"/>
      <w:b/>
      <w:kern w:val="2"/>
      <w:sz w:val="20"/>
      <w:szCs w:val="20"/>
      <w:lang w:val="x-none" w:eastAsia="zh-CN"/>
    </w:rPr>
  </w:style>
  <w:style w:type="character" w:customStyle="1" w:styleId="affffffffe">
    <w:name w:val="№таблицы Знак"/>
    <w:link w:val="affffffffd"/>
    <w:rsid w:val="00B722AA"/>
    <w:rPr>
      <w:rFonts w:eastAsia="SimSun"/>
      <w:b/>
      <w:kern w:val="2"/>
      <w:lang w:val="x-none" w:eastAsia="zh-CN"/>
    </w:rPr>
  </w:style>
  <w:style w:type="paragraph" w:customStyle="1" w:styleId="113">
    <w:name w:val="Заголовок 11"/>
    <w:basedOn w:val="a4"/>
    <w:next w:val="a4"/>
    <w:uiPriority w:val="9"/>
    <w:qFormat/>
    <w:rsid w:val="00B722AA"/>
    <w:pPr>
      <w:keepNext/>
      <w:keepLines/>
      <w:spacing w:before="240"/>
      <w:jc w:val="center"/>
      <w:outlineLvl w:val="0"/>
    </w:pPr>
    <w:rPr>
      <w:rFonts w:ascii="Calibri Light" w:hAnsi="Calibri Light"/>
      <w:color w:val="2E74B5"/>
      <w:sz w:val="32"/>
      <w:szCs w:val="32"/>
    </w:rPr>
  </w:style>
  <w:style w:type="numbering" w:customStyle="1" w:styleId="1120">
    <w:name w:val="Нет списка112"/>
    <w:next w:val="a7"/>
    <w:uiPriority w:val="99"/>
    <w:semiHidden/>
    <w:unhideWhenUsed/>
    <w:rsid w:val="00B722AA"/>
  </w:style>
  <w:style w:type="numbering" w:customStyle="1" w:styleId="1111">
    <w:name w:val="Нет списка1111"/>
    <w:next w:val="a7"/>
    <w:uiPriority w:val="99"/>
    <w:semiHidden/>
    <w:unhideWhenUsed/>
    <w:rsid w:val="00B722AA"/>
  </w:style>
  <w:style w:type="table" w:customStyle="1" w:styleId="122">
    <w:name w:val="Сетка таблицы12"/>
    <w:basedOn w:val="a6"/>
    <w:next w:val="af0"/>
    <w:uiPriority w:val="39"/>
    <w:rsid w:val="00B722A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40">
    <w:name w:val="xl440"/>
    <w:basedOn w:val="a4"/>
    <w:rsid w:val="00B722AA"/>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a4"/>
    <w:rsid w:val="00B722A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a4"/>
    <w:rsid w:val="00B722A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6"/>
      <w:szCs w:val="16"/>
    </w:rPr>
  </w:style>
  <w:style w:type="paragraph" w:customStyle="1" w:styleId="xl443">
    <w:name w:val="xl443"/>
    <w:basedOn w:val="a4"/>
    <w:rsid w:val="00B722AA"/>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a4"/>
    <w:rsid w:val="00B722A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a4"/>
    <w:rsid w:val="00B722A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a4"/>
    <w:rsid w:val="00B722AA"/>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16"/>
      <w:szCs w:val="16"/>
    </w:rPr>
  </w:style>
  <w:style w:type="paragraph" w:customStyle="1" w:styleId="xl447">
    <w:name w:val="xl447"/>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rPr>
  </w:style>
  <w:style w:type="paragraph" w:customStyle="1" w:styleId="xl448">
    <w:name w:val="xl448"/>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rPr>
  </w:style>
  <w:style w:type="paragraph" w:customStyle="1" w:styleId="xl449">
    <w:name w:val="xl449"/>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450">
    <w:name w:val="xl450"/>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rPr>
  </w:style>
  <w:style w:type="paragraph" w:customStyle="1" w:styleId="xl451">
    <w:name w:val="xl451"/>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16"/>
      <w:szCs w:val="16"/>
    </w:rPr>
  </w:style>
  <w:style w:type="paragraph" w:customStyle="1" w:styleId="xl452">
    <w:name w:val="xl452"/>
    <w:basedOn w:val="a4"/>
    <w:rsid w:val="00B722AA"/>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jc w:val="center"/>
      <w:textAlignment w:val="center"/>
    </w:pPr>
    <w:rPr>
      <w:sz w:val="16"/>
      <w:szCs w:val="16"/>
    </w:rPr>
  </w:style>
  <w:style w:type="paragraph" w:customStyle="1" w:styleId="xl453">
    <w:name w:val="xl453"/>
    <w:basedOn w:val="a4"/>
    <w:rsid w:val="00B722AA"/>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b/>
      <w:bCs/>
      <w:sz w:val="16"/>
      <w:szCs w:val="16"/>
    </w:rPr>
  </w:style>
  <w:style w:type="paragraph" w:customStyle="1" w:styleId="xl454">
    <w:name w:val="xl454"/>
    <w:basedOn w:val="a4"/>
    <w:rsid w:val="00B722A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16"/>
      <w:szCs w:val="16"/>
    </w:rPr>
  </w:style>
  <w:style w:type="paragraph" w:customStyle="1" w:styleId="xl455">
    <w:name w:val="xl455"/>
    <w:basedOn w:val="a4"/>
    <w:rsid w:val="00B722A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16"/>
      <w:szCs w:val="16"/>
    </w:rPr>
  </w:style>
  <w:style w:type="paragraph" w:customStyle="1" w:styleId="xl456">
    <w:name w:val="xl456"/>
    <w:basedOn w:val="a4"/>
    <w:rsid w:val="00B722AA"/>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b/>
      <w:bCs/>
      <w:sz w:val="16"/>
      <w:szCs w:val="16"/>
    </w:rPr>
  </w:style>
  <w:style w:type="paragraph" w:customStyle="1" w:styleId="xl410">
    <w:name w:val="xl410"/>
    <w:basedOn w:val="a4"/>
    <w:rsid w:val="00B72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11">
    <w:name w:val="xl411"/>
    <w:basedOn w:val="a4"/>
    <w:rsid w:val="00B72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12">
    <w:name w:val="xl412"/>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character" w:customStyle="1" w:styleId="apple-converted-space">
    <w:name w:val="apple-converted-space"/>
    <w:basedOn w:val="a5"/>
    <w:rsid w:val="00B722AA"/>
  </w:style>
  <w:style w:type="character" w:customStyle="1" w:styleId="1f4">
    <w:name w:val="Текст выноски Знак1"/>
    <w:basedOn w:val="a5"/>
    <w:uiPriority w:val="99"/>
    <w:semiHidden/>
    <w:rsid w:val="00B722AA"/>
    <w:rPr>
      <w:rFonts w:ascii="Segoe UI" w:eastAsia="Calibri" w:hAnsi="Segoe UI" w:cs="Segoe UI"/>
      <w:sz w:val="18"/>
      <w:szCs w:val="18"/>
    </w:rPr>
  </w:style>
  <w:style w:type="paragraph" w:customStyle="1" w:styleId="xl270">
    <w:name w:val="xl270"/>
    <w:basedOn w:val="a4"/>
    <w:rsid w:val="002D47B3"/>
    <w:pPr>
      <w:pBdr>
        <w:left w:val="single" w:sz="4" w:space="0" w:color="auto"/>
        <w:bottom w:val="single" w:sz="8" w:space="0" w:color="auto"/>
        <w:right w:val="single" w:sz="4" w:space="0" w:color="auto"/>
      </w:pBdr>
      <w:shd w:val="clear" w:color="000000" w:fill="70AD47"/>
      <w:spacing w:before="100" w:beforeAutospacing="1" w:after="100" w:afterAutospacing="1"/>
      <w:jc w:val="center"/>
      <w:textAlignment w:val="center"/>
    </w:pPr>
  </w:style>
  <w:style w:type="paragraph" w:customStyle="1" w:styleId="xl271">
    <w:name w:val="xl271"/>
    <w:basedOn w:val="a4"/>
    <w:rsid w:val="002D47B3"/>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color w:val="FF0000"/>
    </w:rPr>
  </w:style>
  <w:style w:type="paragraph" w:customStyle="1" w:styleId="xl272">
    <w:name w:val="xl272"/>
    <w:basedOn w:val="a4"/>
    <w:rsid w:val="002D47B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color w:val="FF0000"/>
    </w:rPr>
  </w:style>
  <w:style w:type="paragraph" w:customStyle="1" w:styleId="xl273">
    <w:name w:val="xl273"/>
    <w:basedOn w:val="a4"/>
    <w:rsid w:val="002D47B3"/>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jc w:val="center"/>
      <w:textAlignment w:val="center"/>
    </w:pPr>
    <w:rPr>
      <w:color w:val="FF0000"/>
    </w:rPr>
  </w:style>
  <w:style w:type="paragraph" w:customStyle="1" w:styleId="xl274">
    <w:name w:val="xl274"/>
    <w:basedOn w:val="a4"/>
    <w:rsid w:val="002D47B3"/>
    <w:pPr>
      <w:pBdr>
        <w:top w:val="single" w:sz="8"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center"/>
    </w:pPr>
  </w:style>
  <w:style w:type="paragraph" w:customStyle="1" w:styleId="xl275">
    <w:name w:val="xl275"/>
    <w:basedOn w:val="a4"/>
    <w:rsid w:val="002D47B3"/>
    <w:pPr>
      <w:pBdr>
        <w:top w:val="single" w:sz="8" w:space="0" w:color="auto"/>
        <w:left w:val="single" w:sz="8" w:space="0" w:color="auto"/>
      </w:pBdr>
      <w:shd w:val="clear" w:color="000000" w:fill="A9D08E"/>
      <w:spacing w:before="100" w:beforeAutospacing="1" w:after="100" w:afterAutospacing="1"/>
      <w:jc w:val="center"/>
      <w:textAlignment w:val="center"/>
    </w:pPr>
  </w:style>
  <w:style w:type="paragraph" w:customStyle="1" w:styleId="xl276">
    <w:name w:val="xl276"/>
    <w:basedOn w:val="a4"/>
    <w:rsid w:val="002D47B3"/>
    <w:pPr>
      <w:pBdr>
        <w:left w:val="single" w:sz="8" w:space="0" w:color="auto"/>
      </w:pBdr>
      <w:shd w:val="clear" w:color="000000" w:fill="A9D08E"/>
      <w:spacing w:before="100" w:beforeAutospacing="1" w:after="100" w:afterAutospacing="1"/>
      <w:jc w:val="center"/>
      <w:textAlignment w:val="center"/>
    </w:pPr>
  </w:style>
  <w:style w:type="paragraph" w:customStyle="1" w:styleId="xl277">
    <w:name w:val="xl277"/>
    <w:basedOn w:val="a4"/>
    <w:rsid w:val="002D47B3"/>
    <w:pPr>
      <w:pBdr>
        <w:left w:val="single" w:sz="8" w:space="0" w:color="auto"/>
        <w:bottom w:val="single" w:sz="8" w:space="0" w:color="auto"/>
      </w:pBdr>
      <w:shd w:val="clear" w:color="000000" w:fill="A9D08E"/>
      <w:spacing w:before="100" w:beforeAutospacing="1" w:after="100" w:afterAutospacing="1"/>
      <w:jc w:val="center"/>
      <w:textAlignment w:val="center"/>
    </w:pPr>
  </w:style>
  <w:style w:type="paragraph" w:customStyle="1" w:styleId="xl278">
    <w:name w:val="xl278"/>
    <w:basedOn w:val="a4"/>
    <w:rsid w:val="002D47B3"/>
    <w:pPr>
      <w:pBdr>
        <w:top w:val="single" w:sz="8" w:space="0" w:color="auto"/>
        <w:right w:val="single" w:sz="4" w:space="0" w:color="auto"/>
      </w:pBdr>
      <w:shd w:val="clear" w:color="000000" w:fill="A9D08E"/>
      <w:spacing w:before="100" w:beforeAutospacing="1" w:after="100" w:afterAutospacing="1"/>
      <w:jc w:val="center"/>
      <w:textAlignment w:val="center"/>
    </w:pPr>
    <w:rPr>
      <w:color w:val="4472C4"/>
    </w:rPr>
  </w:style>
  <w:style w:type="paragraph" w:customStyle="1" w:styleId="xl279">
    <w:name w:val="xl279"/>
    <w:basedOn w:val="a4"/>
    <w:rsid w:val="002D47B3"/>
    <w:pPr>
      <w:pBdr>
        <w:bottom w:val="single" w:sz="8" w:space="0" w:color="auto"/>
        <w:right w:val="single" w:sz="4" w:space="0" w:color="auto"/>
      </w:pBdr>
      <w:shd w:val="clear" w:color="000000" w:fill="A9D08E"/>
      <w:spacing w:before="100" w:beforeAutospacing="1" w:after="100" w:afterAutospacing="1"/>
      <w:jc w:val="center"/>
      <w:textAlignment w:val="center"/>
    </w:pPr>
    <w:rPr>
      <w:color w:val="4472C4"/>
    </w:rPr>
  </w:style>
  <w:style w:type="paragraph" w:customStyle="1" w:styleId="xl280">
    <w:name w:val="xl280"/>
    <w:basedOn w:val="a4"/>
    <w:rsid w:val="002D47B3"/>
    <w:pPr>
      <w:pBdr>
        <w:top w:val="single" w:sz="8" w:space="0" w:color="auto"/>
        <w:left w:val="single" w:sz="4" w:space="0" w:color="auto"/>
        <w:right w:val="single" w:sz="8" w:space="0" w:color="auto"/>
      </w:pBdr>
      <w:shd w:val="clear" w:color="000000" w:fill="E2EFDA"/>
      <w:spacing w:before="100" w:beforeAutospacing="1" w:after="100" w:afterAutospacing="1"/>
      <w:jc w:val="center"/>
      <w:textAlignment w:val="center"/>
    </w:pPr>
  </w:style>
  <w:style w:type="paragraph" w:customStyle="1" w:styleId="xl281">
    <w:name w:val="xl281"/>
    <w:basedOn w:val="a4"/>
    <w:rsid w:val="002D47B3"/>
    <w:pPr>
      <w:pBdr>
        <w:left w:val="single" w:sz="4" w:space="0" w:color="auto"/>
        <w:right w:val="single" w:sz="8" w:space="0" w:color="auto"/>
      </w:pBdr>
      <w:shd w:val="clear" w:color="000000" w:fill="E2EFDA"/>
      <w:spacing w:before="100" w:beforeAutospacing="1" w:after="100" w:afterAutospacing="1"/>
      <w:jc w:val="center"/>
      <w:textAlignment w:val="center"/>
    </w:pPr>
  </w:style>
  <w:style w:type="paragraph" w:customStyle="1" w:styleId="xl282">
    <w:name w:val="xl282"/>
    <w:basedOn w:val="a4"/>
    <w:rsid w:val="002D47B3"/>
    <w:pPr>
      <w:pBdr>
        <w:top w:val="single" w:sz="8" w:space="0" w:color="auto"/>
        <w:left w:val="single" w:sz="8" w:space="0" w:color="auto"/>
        <w:right w:val="single" w:sz="4" w:space="0" w:color="auto"/>
      </w:pBdr>
      <w:shd w:val="clear" w:color="000000" w:fill="C6E0B4"/>
      <w:spacing w:before="100" w:beforeAutospacing="1" w:after="100" w:afterAutospacing="1"/>
      <w:jc w:val="center"/>
      <w:textAlignment w:val="center"/>
    </w:pPr>
  </w:style>
  <w:style w:type="paragraph" w:customStyle="1" w:styleId="xl283">
    <w:name w:val="xl283"/>
    <w:basedOn w:val="a4"/>
    <w:rsid w:val="002D47B3"/>
    <w:pPr>
      <w:pBdr>
        <w:left w:val="single" w:sz="8" w:space="0" w:color="auto"/>
        <w:right w:val="single" w:sz="4" w:space="0" w:color="auto"/>
      </w:pBdr>
      <w:shd w:val="clear" w:color="000000" w:fill="C6E0B4"/>
      <w:spacing w:before="100" w:beforeAutospacing="1" w:after="100" w:afterAutospacing="1"/>
      <w:jc w:val="center"/>
      <w:textAlignment w:val="center"/>
    </w:pPr>
  </w:style>
  <w:style w:type="paragraph" w:customStyle="1" w:styleId="xl284">
    <w:name w:val="xl284"/>
    <w:basedOn w:val="a4"/>
    <w:rsid w:val="002D47B3"/>
    <w:pPr>
      <w:pBdr>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style>
  <w:style w:type="paragraph" w:customStyle="1" w:styleId="xl285">
    <w:name w:val="xl285"/>
    <w:basedOn w:val="a4"/>
    <w:rsid w:val="002D47B3"/>
    <w:pPr>
      <w:pBdr>
        <w:top w:val="single" w:sz="8" w:space="0" w:color="auto"/>
        <w:left w:val="single" w:sz="8" w:space="0" w:color="auto"/>
      </w:pBdr>
      <w:shd w:val="clear" w:color="000000" w:fill="C6E0B4"/>
      <w:spacing w:before="100" w:beforeAutospacing="1" w:after="100" w:afterAutospacing="1"/>
      <w:jc w:val="center"/>
      <w:textAlignment w:val="center"/>
    </w:pPr>
  </w:style>
  <w:style w:type="paragraph" w:customStyle="1" w:styleId="xl286">
    <w:name w:val="xl286"/>
    <w:basedOn w:val="a4"/>
    <w:rsid w:val="002D47B3"/>
    <w:pPr>
      <w:pBdr>
        <w:left w:val="single" w:sz="8" w:space="0" w:color="auto"/>
      </w:pBdr>
      <w:shd w:val="clear" w:color="000000" w:fill="C6E0B4"/>
      <w:spacing w:before="100" w:beforeAutospacing="1" w:after="100" w:afterAutospacing="1"/>
      <w:jc w:val="center"/>
      <w:textAlignment w:val="center"/>
    </w:pPr>
  </w:style>
  <w:style w:type="paragraph" w:customStyle="1" w:styleId="xl287">
    <w:name w:val="xl287"/>
    <w:basedOn w:val="a4"/>
    <w:rsid w:val="002D47B3"/>
    <w:pPr>
      <w:pBdr>
        <w:left w:val="single" w:sz="8" w:space="0" w:color="auto"/>
        <w:bottom w:val="single" w:sz="8" w:space="0" w:color="auto"/>
      </w:pBdr>
      <w:shd w:val="clear" w:color="000000" w:fill="C6E0B4"/>
      <w:spacing w:before="100" w:beforeAutospacing="1" w:after="100" w:afterAutospacing="1"/>
      <w:jc w:val="center"/>
      <w:textAlignment w:val="center"/>
    </w:pPr>
  </w:style>
  <w:style w:type="paragraph" w:customStyle="1" w:styleId="xl288">
    <w:name w:val="xl288"/>
    <w:basedOn w:val="a4"/>
    <w:rsid w:val="002D47B3"/>
    <w:pPr>
      <w:pBdr>
        <w:top w:val="single" w:sz="8" w:space="0" w:color="auto"/>
      </w:pBdr>
      <w:shd w:val="clear" w:color="000000" w:fill="C6E0B4"/>
      <w:spacing w:before="100" w:beforeAutospacing="1" w:after="100" w:afterAutospacing="1"/>
      <w:jc w:val="center"/>
      <w:textAlignment w:val="center"/>
    </w:pPr>
  </w:style>
  <w:style w:type="paragraph" w:customStyle="1" w:styleId="xl289">
    <w:name w:val="xl289"/>
    <w:basedOn w:val="a4"/>
    <w:rsid w:val="002D47B3"/>
    <w:pPr>
      <w:shd w:val="clear" w:color="000000" w:fill="C6E0B4"/>
      <w:spacing w:before="100" w:beforeAutospacing="1" w:after="100" w:afterAutospacing="1"/>
      <w:jc w:val="center"/>
      <w:textAlignment w:val="center"/>
    </w:pPr>
  </w:style>
  <w:style w:type="paragraph" w:customStyle="1" w:styleId="xl290">
    <w:name w:val="xl290"/>
    <w:basedOn w:val="a4"/>
    <w:rsid w:val="002D47B3"/>
    <w:pPr>
      <w:pBdr>
        <w:right w:val="single" w:sz="4" w:space="0" w:color="auto"/>
      </w:pBdr>
      <w:shd w:val="clear" w:color="000000" w:fill="E2EFDA"/>
      <w:spacing w:before="100" w:beforeAutospacing="1" w:after="100" w:afterAutospacing="1"/>
      <w:jc w:val="center"/>
      <w:textAlignment w:val="center"/>
    </w:pPr>
  </w:style>
  <w:style w:type="paragraph" w:customStyle="1" w:styleId="xl291">
    <w:name w:val="xl291"/>
    <w:basedOn w:val="a4"/>
    <w:rsid w:val="002D47B3"/>
    <w:pPr>
      <w:pBdr>
        <w:bottom w:val="single" w:sz="8" w:space="0" w:color="auto"/>
        <w:right w:val="single" w:sz="4" w:space="0" w:color="auto"/>
      </w:pBdr>
      <w:shd w:val="clear" w:color="000000" w:fill="E2EFDA"/>
      <w:spacing w:before="100" w:beforeAutospacing="1" w:after="100" w:afterAutospacing="1"/>
      <w:jc w:val="center"/>
      <w:textAlignment w:val="center"/>
    </w:pPr>
  </w:style>
  <w:style w:type="paragraph" w:customStyle="1" w:styleId="xl292">
    <w:name w:val="xl292"/>
    <w:basedOn w:val="a4"/>
    <w:rsid w:val="002D47B3"/>
    <w:pPr>
      <w:pBdr>
        <w:top w:val="single" w:sz="8" w:space="0" w:color="auto"/>
        <w:left w:val="single" w:sz="4" w:space="0" w:color="auto"/>
        <w:right w:val="single" w:sz="8" w:space="0" w:color="auto"/>
      </w:pBdr>
      <w:shd w:val="clear" w:color="000000" w:fill="70AD47"/>
      <w:spacing w:before="100" w:beforeAutospacing="1" w:after="100" w:afterAutospacing="1"/>
      <w:jc w:val="center"/>
      <w:textAlignment w:val="center"/>
    </w:pPr>
  </w:style>
  <w:style w:type="paragraph" w:customStyle="1" w:styleId="xl293">
    <w:name w:val="xl293"/>
    <w:basedOn w:val="a4"/>
    <w:rsid w:val="002D47B3"/>
    <w:pPr>
      <w:pBdr>
        <w:left w:val="single" w:sz="4" w:space="0" w:color="auto"/>
        <w:right w:val="single" w:sz="8" w:space="0" w:color="auto"/>
      </w:pBdr>
      <w:shd w:val="clear" w:color="000000" w:fill="70AD47"/>
      <w:spacing w:before="100" w:beforeAutospacing="1" w:after="100" w:afterAutospacing="1"/>
      <w:jc w:val="center"/>
      <w:textAlignment w:val="center"/>
    </w:pPr>
  </w:style>
  <w:style w:type="paragraph" w:customStyle="1" w:styleId="xl294">
    <w:name w:val="xl294"/>
    <w:basedOn w:val="a4"/>
    <w:rsid w:val="002D47B3"/>
    <w:pPr>
      <w:pBdr>
        <w:left w:val="single" w:sz="4" w:space="0" w:color="auto"/>
        <w:bottom w:val="single" w:sz="8" w:space="0" w:color="auto"/>
        <w:right w:val="single" w:sz="8" w:space="0" w:color="auto"/>
      </w:pBdr>
      <w:shd w:val="clear" w:color="000000" w:fill="70AD47"/>
      <w:spacing w:before="100" w:beforeAutospacing="1" w:after="100" w:afterAutospacing="1"/>
      <w:jc w:val="center"/>
      <w:textAlignment w:val="center"/>
    </w:pPr>
  </w:style>
  <w:style w:type="paragraph" w:customStyle="1" w:styleId="msolistparagraphcxspfirstmailrucssattributepostfix">
    <w:name w:val="msolistparagraphcxspfirstmailrucssattributepostfix"/>
    <w:basedOn w:val="a4"/>
    <w:rsid w:val="00A26776"/>
    <w:pPr>
      <w:spacing w:before="100" w:beforeAutospacing="1" w:after="100" w:afterAutospacing="1"/>
    </w:pPr>
    <w:rPr>
      <w:rFonts w:eastAsiaTheme="minorHAnsi"/>
    </w:rPr>
  </w:style>
  <w:style w:type="paragraph" w:customStyle="1" w:styleId="msolistparagraphcxspmiddlemailrucssattributepostfix">
    <w:name w:val="msolistparagraphcxspmiddlemailrucssattributepostfix"/>
    <w:basedOn w:val="a4"/>
    <w:rsid w:val="00A26776"/>
    <w:pPr>
      <w:spacing w:before="100" w:beforeAutospacing="1" w:after="100" w:afterAutospacing="1"/>
    </w:pPr>
    <w:rPr>
      <w:rFonts w:eastAsiaTheme="minorHAnsi"/>
    </w:rPr>
  </w:style>
  <w:style w:type="paragraph" w:customStyle="1" w:styleId="msolistparagraphcxsplastmailrucssattributepostfix">
    <w:name w:val="msolistparagraphcxsplastmailrucssattributepostfix"/>
    <w:basedOn w:val="a4"/>
    <w:rsid w:val="00A26776"/>
    <w:pPr>
      <w:spacing w:before="100" w:beforeAutospacing="1" w:after="100" w:afterAutospacing="1"/>
    </w:pPr>
    <w:rPr>
      <w:rFonts w:eastAsiaTheme="minorHAnsi"/>
    </w:rPr>
  </w:style>
  <w:style w:type="table" w:customStyle="1" w:styleId="131">
    <w:name w:val="Сетка таблицы13"/>
    <w:basedOn w:val="a6"/>
    <w:next w:val="af0"/>
    <w:uiPriority w:val="39"/>
    <w:rsid w:val="00487B2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7"/>
    <w:uiPriority w:val="99"/>
    <w:semiHidden/>
    <w:unhideWhenUsed/>
    <w:rsid w:val="00344C86"/>
  </w:style>
  <w:style w:type="paragraph" w:customStyle="1" w:styleId="xl23">
    <w:name w:val="xl23"/>
    <w:basedOn w:val="a4"/>
    <w:rsid w:val="00344C8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table" w:customStyle="1" w:styleId="421">
    <w:name w:val="Сетка таблицы42"/>
    <w:basedOn w:val="a6"/>
    <w:uiPriority w:val="39"/>
    <w:rsid w:val="00344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0"/>
    <w:uiPriority w:val="39"/>
    <w:rsid w:val="00344C8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
    <w:name w:val="Нет списка10"/>
    <w:next w:val="a7"/>
    <w:uiPriority w:val="99"/>
    <w:semiHidden/>
    <w:unhideWhenUsed/>
    <w:rsid w:val="00344C86"/>
  </w:style>
  <w:style w:type="table" w:customStyle="1" w:styleId="430">
    <w:name w:val="Сетка таблицы43"/>
    <w:basedOn w:val="a6"/>
    <w:uiPriority w:val="39"/>
    <w:rsid w:val="00344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6"/>
    <w:next w:val="af0"/>
    <w:uiPriority w:val="39"/>
    <w:rsid w:val="00344C8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1">
    <w:name w:val="Нет списка15"/>
    <w:next w:val="a7"/>
    <w:uiPriority w:val="99"/>
    <w:semiHidden/>
    <w:unhideWhenUsed/>
    <w:rsid w:val="00896288"/>
  </w:style>
  <w:style w:type="table" w:customStyle="1" w:styleId="160">
    <w:name w:val="Сетка таблицы16"/>
    <w:basedOn w:val="a6"/>
    <w:next w:val="af0"/>
    <w:uiPriority w:val="39"/>
    <w:rsid w:val="008962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7"/>
    <w:uiPriority w:val="99"/>
    <w:semiHidden/>
    <w:unhideWhenUsed/>
    <w:rsid w:val="00ED636A"/>
  </w:style>
  <w:style w:type="table" w:customStyle="1" w:styleId="170">
    <w:name w:val="Сетка таблицы17"/>
    <w:basedOn w:val="a6"/>
    <w:next w:val="af0"/>
    <w:uiPriority w:val="39"/>
    <w:rsid w:val="00ED636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E507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953">
      <w:bodyDiv w:val="1"/>
      <w:marLeft w:val="0"/>
      <w:marRight w:val="0"/>
      <w:marTop w:val="0"/>
      <w:marBottom w:val="0"/>
      <w:divBdr>
        <w:top w:val="none" w:sz="0" w:space="0" w:color="auto"/>
        <w:left w:val="none" w:sz="0" w:space="0" w:color="auto"/>
        <w:bottom w:val="none" w:sz="0" w:space="0" w:color="auto"/>
        <w:right w:val="none" w:sz="0" w:space="0" w:color="auto"/>
      </w:divBdr>
    </w:div>
    <w:div w:id="4601054">
      <w:bodyDiv w:val="1"/>
      <w:marLeft w:val="0"/>
      <w:marRight w:val="0"/>
      <w:marTop w:val="0"/>
      <w:marBottom w:val="0"/>
      <w:divBdr>
        <w:top w:val="none" w:sz="0" w:space="0" w:color="auto"/>
        <w:left w:val="none" w:sz="0" w:space="0" w:color="auto"/>
        <w:bottom w:val="none" w:sz="0" w:space="0" w:color="auto"/>
        <w:right w:val="none" w:sz="0" w:space="0" w:color="auto"/>
      </w:divBdr>
    </w:div>
    <w:div w:id="4864509">
      <w:bodyDiv w:val="1"/>
      <w:marLeft w:val="0"/>
      <w:marRight w:val="0"/>
      <w:marTop w:val="0"/>
      <w:marBottom w:val="0"/>
      <w:divBdr>
        <w:top w:val="none" w:sz="0" w:space="0" w:color="auto"/>
        <w:left w:val="none" w:sz="0" w:space="0" w:color="auto"/>
        <w:bottom w:val="none" w:sz="0" w:space="0" w:color="auto"/>
        <w:right w:val="none" w:sz="0" w:space="0" w:color="auto"/>
      </w:divBdr>
    </w:div>
    <w:div w:id="8341507">
      <w:bodyDiv w:val="1"/>
      <w:marLeft w:val="0"/>
      <w:marRight w:val="0"/>
      <w:marTop w:val="0"/>
      <w:marBottom w:val="0"/>
      <w:divBdr>
        <w:top w:val="none" w:sz="0" w:space="0" w:color="auto"/>
        <w:left w:val="none" w:sz="0" w:space="0" w:color="auto"/>
        <w:bottom w:val="none" w:sz="0" w:space="0" w:color="auto"/>
        <w:right w:val="none" w:sz="0" w:space="0" w:color="auto"/>
      </w:divBdr>
    </w:div>
    <w:div w:id="11614201">
      <w:bodyDiv w:val="1"/>
      <w:marLeft w:val="0"/>
      <w:marRight w:val="0"/>
      <w:marTop w:val="0"/>
      <w:marBottom w:val="0"/>
      <w:divBdr>
        <w:top w:val="none" w:sz="0" w:space="0" w:color="auto"/>
        <w:left w:val="none" w:sz="0" w:space="0" w:color="auto"/>
        <w:bottom w:val="none" w:sz="0" w:space="0" w:color="auto"/>
        <w:right w:val="none" w:sz="0" w:space="0" w:color="auto"/>
      </w:divBdr>
    </w:div>
    <w:div w:id="13920793">
      <w:bodyDiv w:val="1"/>
      <w:marLeft w:val="0"/>
      <w:marRight w:val="0"/>
      <w:marTop w:val="0"/>
      <w:marBottom w:val="0"/>
      <w:divBdr>
        <w:top w:val="none" w:sz="0" w:space="0" w:color="auto"/>
        <w:left w:val="none" w:sz="0" w:space="0" w:color="auto"/>
        <w:bottom w:val="none" w:sz="0" w:space="0" w:color="auto"/>
        <w:right w:val="none" w:sz="0" w:space="0" w:color="auto"/>
      </w:divBdr>
    </w:div>
    <w:div w:id="17775789">
      <w:bodyDiv w:val="1"/>
      <w:marLeft w:val="0"/>
      <w:marRight w:val="0"/>
      <w:marTop w:val="0"/>
      <w:marBottom w:val="0"/>
      <w:divBdr>
        <w:top w:val="none" w:sz="0" w:space="0" w:color="auto"/>
        <w:left w:val="none" w:sz="0" w:space="0" w:color="auto"/>
        <w:bottom w:val="none" w:sz="0" w:space="0" w:color="auto"/>
        <w:right w:val="none" w:sz="0" w:space="0" w:color="auto"/>
      </w:divBdr>
    </w:div>
    <w:div w:id="24982960">
      <w:bodyDiv w:val="1"/>
      <w:marLeft w:val="0"/>
      <w:marRight w:val="0"/>
      <w:marTop w:val="0"/>
      <w:marBottom w:val="0"/>
      <w:divBdr>
        <w:top w:val="none" w:sz="0" w:space="0" w:color="auto"/>
        <w:left w:val="none" w:sz="0" w:space="0" w:color="auto"/>
        <w:bottom w:val="none" w:sz="0" w:space="0" w:color="auto"/>
        <w:right w:val="none" w:sz="0" w:space="0" w:color="auto"/>
      </w:divBdr>
    </w:div>
    <w:div w:id="35742404">
      <w:bodyDiv w:val="1"/>
      <w:marLeft w:val="0"/>
      <w:marRight w:val="0"/>
      <w:marTop w:val="0"/>
      <w:marBottom w:val="0"/>
      <w:divBdr>
        <w:top w:val="none" w:sz="0" w:space="0" w:color="auto"/>
        <w:left w:val="none" w:sz="0" w:space="0" w:color="auto"/>
        <w:bottom w:val="none" w:sz="0" w:space="0" w:color="auto"/>
        <w:right w:val="none" w:sz="0" w:space="0" w:color="auto"/>
      </w:divBdr>
    </w:div>
    <w:div w:id="36123010">
      <w:bodyDiv w:val="1"/>
      <w:marLeft w:val="0"/>
      <w:marRight w:val="0"/>
      <w:marTop w:val="0"/>
      <w:marBottom w:val="0"/>
      <w:divBdr>
        <w:top w:val="none" w:sz="0" w:space="0" w:color="auto"/>
        <w:left w:val="none" w:sz="0" w:space="0" w:color="auto"/>
        <w:bottom w:val="none" w:sz="0" w:space="0" w:color="auto"/>
        <w:right w:val="none" w:sz="0" w:space="0" w:color="auto"/>
      </w:divBdr>
    </w:div>
    <w:div w:id="40372000">
      <w:bodyDiv w:val="1"/>
      <w:marLeft w:val="0"/>
      <w:marRight w:val="0"/>
      <w:marTop w:val="0"/>
      <w:marBottom w:val="0"/>
      <w:divBdr>
        <w:top w:val="none" w:sz="0" w:space="0" w:color="auto"/>
        <w:left w:val="none" w:sz="0" w:space="0" w:color="auto"/>
        <w:bottom w:val="none" w:sz="0" w:space="0" w:color="auto"/>
        <w:right w:val="none" w:sz="0" w:space="0" w:color="auto"/>
      </w:divBdr>
    </w:div>
    <w:div w:id="40906094">
      <w:bodyDiv w:val="1"/>
      <w:marLeft w:val="0"/>
      <w:marRight w:val="0"/>
      <w:marTop w:val="0"/>
      <w:marBottom w:val="0"/>
      <w:divBdr>
        <w:top w:val="none" w:sz="0" w:space="0" w:color="auto"/>
        <w:left w:val="none" w:sz="0" w:space="0" w:color="auto"/>
        <w:bottom w:val="none" w:sz="0" w:space="0" w:color="auto"/>
        <w:right w:val="none" w:sz="0" w:space="0" w:color="auto"/>
      </w:divBdr>
    </w:div>
    <w:div w:id="42487394">
      <w:bodyDiv w:val="1"/>
      <w:marLeft w:val="0"/>
      <w:marRight w:val="0"/>
      <w:marTop w:val="0"/>
      <w:marBottom w:val="0"/>
      <w:divBdr>
        <w:top w:val="none" w:sz="0" w:space="0" w:color="auto"/>
        <w:left w:val="none" w:sz="0" w:space="0" w:color="auto"/>
        <w:bottom w:val="none" w:sz="0" w:space="0" w:color="auto"/>
        <w:right w:val="none" w:sz="0" w:space="0" w:color="auto"/>
      </w:divBdr>
    </w:div>
    <w:div w:id="43608141">
      <w:bodyDiv w:val="1"/>
      <w:marLeft w:val="0"/>
      <w:marRight w:val="0"/>
      <w:marTop w:val="0"/>
      <w:marBottom w:val="0"/>
      <w:divBdr>
        <w:top w:val="none" w:sz="0" w:space="0" w:color="auto"/>
        <w:left w:val="none" w:sz="0" w:space="0" w:color="auto"/>
        <w:bottom w:val="none" w:sz="0" w:space="0" w:color="auto"/>
        <w:right w:val="none" w:sz="0" w:space="0" w:color="auto"/>
      </w:divBdr>
    </w:div>
    <w:div w:id="46226232">
      <w:bodyDiv w:val="1"/>
      <w:marLeft w:val="0"/>
      <w:marRight w:val="0"/>
      <w:marTop w:val="0"/>
      <w:marBottom w:val="0"/>
      <w:divBdr>
        <w:top w:val="none" w:sz="0" w:space="0" w:color="auto"/>
        <w:left w:val="none" w:sz="0" w:space="0" w:color="auto"/>
        <w:bottom w:val="none" w:sz="0" w:space="0" w:color="auto"/>
        <w:right w:val="none" w:sz="0" w:space="0" w:color="auto"/>
      </w:divBdr>
    </w:div>
    <w:div w:id="46880594">
      <w:bodyDiv w:val="1"/>
      <w:marLeft w:val="0"/>
      <w:marRight w:val="0"/>
      <w:marTop w:val="0"/>
      <w:marBottom w:val="0"/>
      <w:divBdr>
        <w:top w:val="none" w:sz="0" w:space="0" w:color="auto"/>
        <w:left w:val="none" w:sz="0" w:space="0" w:color="auto"/>
        <w:bottom w:val="none" w:sz="0" w:space="0" w:color="auto"/>
        <w:right w:val="none" w:sz="0" w:space="0" w:color="auto"/>
      </w:divBdr>
    </w:div>
    <w:div w:id="46954534">
      <w:bodyDiv w:val="1"/>
      <w:marLeft w:val="0"/>
      <w:marRight w:val="0"/>
      <w:marTop w:val="0"/>
      <w:marBottom w:val="0"/>
      <w:divBdr>
        <w:top w:val="none" w:sz="0" w:space="0" w:color="auto"/>
        <w:left w:val="none" w:sz="0" w:space="0" w:color="auto"/>
        <w:bottom w:val="none" w:sz="0" w:space="0" w:color="auto"/>
        <w:right w:val="none" w:sz="0" w:space="0" w:color="auto"/>
      </w:divBdr>
    </w:div>
    <w:div w:id="54740829">
      <w:bodyDiv w:val="1"/>
      <w:marLeft w:val="0"/>
      <w:marRight w:val="0"/>
      <w:marTop w:val="0"/>
      <w:marBottom w:val="0"/>
      <w:divBdr>
        <w:top w:val="none" w:sz="0" w:space="0" w:color="auto"/>
        <w:left w:val="none" w:sz="0" w:space="0" w:color="auto"/>
        <w:bottom w:val="none" w:sz="0" w:space="0" w:color="auto"/>
        <w:right w:val="none" w:sz="0" w:space="0" w:color="auto"/>
      </w:divBdr>
    </w:div>
    <w:div w:id="55471537">
      <w:bodyDiv w:val="1"/>
      <w:marLeft w:val="0"/>
      <w:marRight w:val="0"/>
      <w:marTop w:val="0"/>
      <w:marBottom w:val="0"/>
      <w:divBdr>
        <w:top w:val="none" w:sz="0" w:space="0" w:color="auto"/>
        <w:left w:val="none" w:sz="0" w:space="0" w:color="auto"/>
        <w:bottom w:val="none" w:sz="0" w:space="0" w:color="auto"/>
        <w:right w:val="none" w:sz="0" w:space="0" w:color="auto"/>
      </w:divBdr>
    </w:div>
    <w:div w:id="68043372">
      <w:bodyDiv w:val="1"/>
      <w:marLeft w:val="0"/>
      <w:marRight w:val="0"/>
      <w:marTop w:val="0"/>
      <w:marBottom w:val="0"/>
      <w:divBdr>
        <w:top w:val="none" w:sz="0" w:space="0" w:color="auto"/>
        <w:left w:val="none" w:sz="0" w:space="0" w:color="auto"/>
        <w:bottom w:val="none" w:sz="0" w:space="0" w:color="auto"/>
        <w:right w:val="none" w:sz="0" w:space="0" w:color="auto"/>
      </w:divBdr>
    </w:div>
    <w:div w:id="70197331">
      <w:bodyDiv w:val="1"/>
      <w:marLeft w:val="0"/>
      <w:marRight w:val="0"/>
      <w:marTop w:val="0"/>
      <w:marBottom w:val="0"/>
      <w:divBdr>
        <w:top w:val="none" w:sz="0" w:space="0" w:color="auto"/>
        <w:left w:val="none" w:sz="0" w:space="0" w:color="auto"/>
        <w:bottom w:val="none" w:sz="0" w:space="0" w:color="auto"/>
        <w:right w:val="none" w:sz="0" w:space="0" w:color="auto"/>
      </w:divBdr>
    </w:div>
    <w:div w:id="82144282">
      <w:bodyDiv w:val="1"/>
      <w:marLeft w:val="0"/>
      <w:marRight w:val="0"/>
      <w:marTop w:val="0"/>
      <w:marBottom w:val="0"/>
      <w:divBdr>
        <w:top w:val="none" w:sz="0" w:space="0" w:color="auto"/>
        <w:left w:val="none" w:sz="0" w:space="0" w:color="auto"/>
        <w:bottom w:val="none" w:sz="0" w:space="0" w:color="auto"/>
        <w:right w:val="none" w:sz="0" w:space="0" w:color="auto"/>
      </w:divBdr>
    </w:div>
    <w:div w:id="86198881">
      <w:bodyDiv w:val="1"/>
      <w:marLeft w:val="0"/>
      <w:marRight w:val="0"/>
      <w:marTop w:val="0"/>
      <w:marBottom w:val="0"/>
      <w:divBdr>
        <w:top w:val="none" w:sz="0" w:space="0" w:color="auto"/>
        <w:left w:val="none" w:sz="0" w:space="0" w:color="auto"/>
        <w:bottom w:val="none" w:sz="0" w:space="0" w:color="auto"/>
        <w:right w:val="none" w:sz="0" w:space="0" w:color="auto"/>
      </w:divBdr>
    </w:div>
    <w:div w:id="86735165">
      <w:bodyDiv w:val="1"/>
      <w:marLeft w:val="0"/>
      <w:marRight w:val="0"/>
      <w:marTop w:val="0"/>
      <w:marBottom w:val="0"/>
      <w:divBdr>
        <w:top w:val="none" w:sz="0" w:space="0" w:color="auto"/>
        <w:left w:val="none" w:sz="0" w:space="0" w:color="auto"/>
        <w:bottom w:val="none" w:sz="0" w:space="0" w:color="auto"/>
        <w:right w:val="none" w:sz="0" w:space="0" w:color="auto"/>
      </w:divBdr>
    </w:div>
    <w:div w:id="94523647">
      <w:bodyDiv w:val="1"/>
      <w:marLeft w:val="0"/>
      <w:marRight w:val="0"/>
      <w:marTop w:val="0"/>
      <w:marBottom w:val="0"/>
      <w:divBdr>
        <w:top w:val="none" w:sz="0" w:space="0" w:color="auto"/>
        <w:left w:val="none" w:sz="0" w:space="0" w:color="auto"/>
        <w:bottom w:val="none" w:sz="0" w:space="0" w:color="auto"/>
        <w:right w:val="none" w:sz="0" w:space="0" w:color="auto"/>
      </w:divBdr>
    </w:div>
    <w:div w:id="103429467">
      <w:bodyDiv w:val="1"/>
      <w:marLeft w:val="0"/>
      <w:marRight w:val="0"/>
      <w:marTop w:val="0"/>
      <w:marBottom w:val="0"/>
      <w:divBdr>
        <w:top w:val="none" w:sz="0" w:space="0" w:color="auto"/>
        <w:left w:val="none" w:sz="0" w:space="0" w:color="auto"/>
        <w:bottom w:val="none" w:sz="0" w:space="0" w:color="auto"/>
        <w:right w:val="none" w:sz="0" w:space="0" w:color="auto"/>
      </w:divBdr>
    </w:div>
    <w:div w:id="104229461">
      <w:bodyDiv w:val="1"/>
      <w:marLeft w:val="0"/>
      <w:marRight w:val="0"/>
      <w:marTop w:val="0"/>
      <w:marBottom w:val="0"/>
      <w:divBdr>
        <w:top w:val="none" w:sz="0" w:space="0" w:color="auto"/>
        <w:left w:val="none" w:sz="0" w:space="0" w:color="auto"/>
        <w:bottom w:val="none" w:sz="0" w:space="0" w:color="auto"/>
        <w:right w:val="none" w:sz="0" w:space="0" w:color="auto"/>
      </w:divBdr>
    </w:div>
    <w:div w:id="110978199">
      <w:bodyDiv w:val="1"/>
      <w:marLeft w:val="0"/>
      <w:marRight w:val="0"/>
      <w:marTop w:val="0"/>
      <w:marBottom w:val="0"/>
      <w:divBdr>
        <w:top w:val="none" w:sz="0" w:space="0" w:color="auto"/>
        <w:left w:val="none" w:sz="0" w:space="0" w:color="auto"/>
        <w:bottom w:val="none" w:sz="0" w:space="0" w:color="auto"/>
        <w:right w:val="none" w:sz="0" w:space="0" w:color="auto"/>
      </w:divBdr>
    </w:div>
    <w:div w:id="148789219">
      <w:bodyDiv w:val="1"/>
      <w:marLeft w:val="0"/>
      <w:marRight w:val="0"/>
      <w:marTop w:val="0"/>
      <w:marBottom w:val="0"/>
      <w:divBdr>
        <w:top w:val="none" w:sz="0" w:space="0" w:color="auto"/>
        <w:left w:val="none" w:sz="0" w:space="0" w:color="auto"/>
        <w:bottom w:val="none" w:sz="0" w:space="0" w:color="auto"/>
        <w:right w:val="none" w:sz="0" w:space="0" w:color="auto"/>
      </w:divBdr>
    </w:div>
    <w:div w:id="151525991">
      <w:bodyDiv w:val="1"/>
      <w:marLeft w:val="0"/>
      <w:marRight w:val="0"/>
      <w:marTop w:val="0"/>
      <w:marBottom w:val="0"/>
      <w:divBdr>
        <w:top w:val="none" w:sz="0" w:space="0" w:color="auto"/>
        <w:left w:val="none" w:sz="0" w:space="0" w:color="auto"/>
        <w:bottom w:val="none" w:sz="0" w:space="0" w:color="auto"/>
        <w:right w:val="none" w:sz="0" w:space="0" w:color="auto"/>
      </w:divBdr>
    </w:div>
    <w:div w:id="152335569">
      <w:bodyDiv w:val="1"/>
      <w:marLeft w:val="0"/>
      <w:marRight w:val="0"/>
      <w:marTop w:val="0"/>
      <w:marBottom w:val="0"/>
      <w:divBdr>
        <w:top w:val="none" w:sz="0" w:space="0" w:color="auto"/>
        <w:left w:val="none" w:sz="0" w:space="0" w:color="auto"/>
        <w:bottom w:val="none" w:sz="0" w:space="0" w:color="auto"/>
        <w:right w:val="none" w:sz="0" w:space="0" w:color="auto"/>
      </w:divBdr>
    </w:div>
    <w:div w:id="153183705">
      <w:bodyDiv w:val="1"/>
      <w:marLeft w:val="0"/>
      <w:marRight w:val="0"/>
      <w:marTop w:val="0"/>
      <w:marBottom w:val="0"/>
      <w:divBdr>
        <w:top w:val="none" w:sz="0" w:space="0" w:color="auto"/>
        <w:left w:val="none" w:sz="0" w:space="0" w:color="auto"/>
        <w:bottom w:val="none" w:sz="0" w:space="0" w:color="auto"/>
        <w:right w:val="none" w:sz="0" w:space="0" w:color="auto"/>
      </w:divBdr>
    </w:div>
    <w:div w:id="157842391">
      <w:bodyDiv w:val="1"/>
      <w:marLeft w:val="0"/>
      <w:marRight w:val="0"/>
      <w:marTop w:val="0"/>
      <w:marBottom w:val="0"/>
      <w:divBdr>
        <w:top w:val="none" w:sz="0" w:space="0" w:color="auto"/>
        <w:left w:val="none" w:sz="0" w:space="0" w:color="auto"/>
        <w:bottom w:val="none" w:sz="0" w:space="0" w:color="auto"/>
        <w:right w:val="none" w:sz="0" w:space="0" w:color="auto"/>
      </w:divBdr>
    </w:div>
    <w:div w:id="158077784">
      <w:bodyDiv w:val="1"/>
      <w:marLeft w:val="0"/>
      <w:marRight w:val="0"/>
      <w:marTop w:val="0"/>
      <w:marBottom w:val="0"/>
      <w:divBdr>
        <w:top w:val="none" w:sz="0" w:space="0" w:color="auto"/>
        <w:left w:val="none" w:sz="0" w:space="0" w:color="auto"/>
        <w:bottom w:val="none" w:sz="0" w:space="0" w:color="auto"/>
        <w:right w:val="none" w:sz="0" w:space="0" w:color="auto"/>
      </w:divBdr>
    </w:div>
    <w:div w:id="167528762">
      <w:bodyDiv w:val="1"/>
      <w:marLeft w:val="0"/>
      <w:marRight w:val="0"/>
      <w:marTop w:val="0"/>
      <w:marBottom w:val="0"/>
      <w:divBdr>
        <w:top w:val="none" w:sz="0" w:space="0" w:color="auto"/>
        <w:left w:val="none" w:sz="0" w:space="0" w:color="auto"/>
        <w:bottom w:val="none" w:sz="0" w:space="0" w:color="auto"/>
        <w:right w:val="none" w:sz="0" w:space="0" w:color="auto"/>
      </w:divBdr>
    </w:div>
    <w:div w:id="176314974">
      <w:bodyDiv w:val="1"/>
      <w:marLeft w:val="0"/>
      <w:marRight w:val="0"/>
      <w:marTop w:val="0"/>
      <w:marBottom w:val="0"/>
      <w:divBdr>
        <w:top w:val="none" w:sz="0" w:space="0" w:color="auto"/>
        <w:left w:val="none" w:sz="0" w:space="0" w:color="auto"/>
        <w:bottom w:val="none" w:sz="0" w:space="0" w:color="auto"/>
        <w:right w:val="none" w:sz="0" w:space="0" w:color="auto"/>
      </w:divBdr>
    </w:div>
    <w:div w:id="179590695">
      <w:bodyDiv w:val="1"/>
      <w:marLeft w:val="0"/>
      <w:marRight w:val="0"/>
      <w:marTop w:val="0"/>
      <w:marBottom w:val="0"/>
      <w:divBdr>
        <w:top w:val="none" w:sz="0" w:space="0" w:color="auto"/>
        <w:left w:val="none" w:sz="0" w:space="0" w:color="auto"/>
        <w:bottom w:val="none" w:sz="0" w:space="0" w:color="auto"/>
        <w:right w:val="none" w:sz="0" w:space="0" w:color="auto"/>
      </w:divBdr>
    </w:div>
    <w:div w:id="184100058">
      <w:bodyDiv w:val="1"/>
      <w:marLeft w:val="0"/>
      <w:marRight w:val="0"/>
      <w:marTop w:val="0"/>
      <w:marBottom w:val="0"/>
      <w:divBdr>
        <w:top w:val="none" w:sz="0" w:space="0" w:color="auto"/>
        <w:left w:val="none" w:sz="0" w:space="0" w:color="auto"/>
        <w:bottom w:val="none" w:sz="0" w:space="0" w:color="auto"/>
        <w:right w:val="none" w:sz="0" w:space="0" w:color="auto"/>
      </w:divBdr>
    </w:div>
    <w:div w:id="184947470">
      <w:bodyDiv w:val="1"/>
      <w:marLeft w:val="0"/>
      <w:marRight w:val="0"/>
      <w:marTop w:val="0"/>
      <w:marBottom w:val="0"/>
      <w:divBdr>
        <w:top w:val="none" w:sz="0" w:space="0" w:color="auto"/>
        <w:left w:val="none" w:sz="0" w:space="0" w:color="auto"/>
        <w:bottom w:val="none" w:sz="0" w:space="0" w:color="auto"/>
        <w:right w:val="none" w:sz="0" w:space="0" w:color="auto"/>
      </w:divBdr>
    </w:div>
    <w:div w:id="187985173">
      <w:bodyDiv w:val="1"/>
      <w:marLeft w:val="0"/>
      <w:marRight w:val="0"/>
      <w:marTop w:val="0"/>
      <w:marBottom w:val="0"/>
      <w:divBdr>
        <w:top w:val="none" w:sz="0" w:space="0" w:color="auto"/>
        <w:left w:val="none" w:sz="0" w:space="0" w:color="auto"/>
        <w:bottom w:val="none" w:sz="0" w:space="0" w:color="auto"/>
        <w:right w:val="none" w:sz="0" w:space="0" w:color="auto"/>
      </w:divBdr>
    </w:div>
    <w:div w:id="190654437">
      <w:bodyDiv w:val="1"/>
      <w:marLeft w:val="0"/>
      <w:marRight w:val="0"/>
      <w:marTop w:val="0"/>
      <w:marBottom w:val="0"/>
      <w:divBdr>
        <w:top w:val="none" w:sz="0" w:space="0" w:color="auto"/>
        <w:left w:val="none" w:sz="0" w:space="0" w:color="auto"/>
        <w:bottom w:val="none" w:sz="0" w:space="0" w:color="auto"/>
        <w:right w:val="none" w:sz="0" w:space="0" w:color="auto"/>
      </w:divBdr>
    </w:div>
    <w:div w:id="192891902">
      <w:bodyDiv w:val="1"/>
      <w:marLeft w:val="0"/>
      <w:marRight w:val="0"/>
      <w:marTop w:val="0"/>
      <w:marBottom w:val="0"/>
      <w:divBdr>
        <w:top w:val="none" w:sz="0" w:space="0" w:color="auto"/>
        <w:left w:val="none" w:sz="0" w:space="0" w:color="auto"/>
        <w:bottom w:val="none" w:sz="0" w:space="0" w:color="auto"/>
        <w:right w:val="none" w:sz="0" w:space="0" w:color="auto"/>
      </w:divBdr>
    </w:div>
    <w:div w:id="199779885">
      <w:bodyDiv w:val="1"/>
      <w:marLeft w:val="0"/>
      <w:marRight w:val="0"/>
      <w:marTop w:val="0"/>
      <w:marBottom w:val="0"/>
      <w:divBdr>
        <w:top w:val="none" w:sz="0" w:space="0" w:color="auto"/>
        <w:left w:val="none" w:sz="0" w:space="0" w:color="auto"/>
        <w:bottom w:val="none" w:sz="0" w:space="0" w:color="auto"/>
        <w:right w:val="none" w:sz="0" w:space="0" w:color="auto"/>
      </w:divBdr>
    </w:div>
    <w:div w:id="215822842">
      <w:bodyDiv w:val="1"/>
      <w:marLeft w:val="0"/>
      <w:marRight w:val="0"/>
      <w:marTop w:val="0"/>
      <w:marBottom w:val="0"/>
      <w:divBdr>
        <w:top w:val="none" w:sz="0" w:space="0" w:color="auto"/>
        <w:left w:val="none" w:sz="0" w:space="0" w:color="auto"/>
        <w:bottom w:val="none" w:sz="0" w:space="0" w:color="auto"/>
        <w:right w:val="none" w:sz="0" w:space="0" w:color="auto"/>
      </w:divBdr>
    </w:div>
    <w:div w:id="221604950">
      <w:bodyDiv w:val="1"/>
      <w:marLeft w:val="0"/>
      <w:marRight w:val="0"/>
      <w:marTop w:val="0"/>
      <w:marBottom w:val="0"/>
      <w:divBdr>
        <w:top w:val="none" w:sz="0" w:space="0" w:color="auto"/>
        <w:left w:val="none" w:sz="0" w:space="0" w:color="auto"/>
        <w:bottom w:val="none" w:sz="0" w:space="0" w:color="auto"/>
        <w:right w:val="none" w:sz="0" w:space="0" w:color="auto"/>
      </w:divBdr>
    </w:div>
    <w:div w:id="228268173">
      <w:bodyDiv w:val="1"/>
      <w:marLeft w:val="0"/>
      <w:marRight w:val="0"/>
      <w:marTop w:val="0"/>
      <w:marBottom w:val="0"/>
      <w:divBdr>
        <w:top w:val="none" w:sz="0" w:space="0" w:color="auto"/>
        <w:left w:val="none" w:sz="0" w:space="0" w:color="auto"/>
        <w:bottom w:val="none" w:sz="0" w:space="0" w:color="auto"/>
        <w:right w:val="none" w:sz="0" w:space="0" w:color="auto"/>
      </w:divBdr>
    </w:div>
    <w:div w:id="228807831">
      <w:bodyDiv w:val="1"/>
      <w:marLeft w:val="0"/>
      <w:marRight w:val="0"/>
      <w:marTop w:val="0"/>
      <w:marBottom w:val="0"/>
      <w:divBdr>
        <w:top w:val="none" w:sz="0" w:space="0" w:color="auto"/>
        <w:left w:val="none" w:sz="0" w:space="0" w:color="auto"/>
        <w:bottom w:val="none" w:sz="0" w:space="0" w:color="auto"/>
        <w:right w:val="none" w:sz="0" w:space="0" w:color="auto"/>
      </w:divBdr>
    </w:div>
    <w:div w:id="231359452">
      <w:bodyDiv w:val="1"/>
      <w:marLeft w:val="0"/>
      <w:marRight w:val="0"/>
      <w:marTop w:val="0"/>
      <w:marBottom w:val="0"/>
      <w:divBdr>
        <w:top w:val="none" w:sz="0" w:space="0" w:color="auto"/>
        <w:left w:val="none" w:sz="0" w:space="0" w:color="auto"/>
        <w:bottom w:val="none" w:sz="0" w:space="0" w:color="auto"/>
        <w:right w:val="none" w:sz="0" w:space="0" w:color="auto"/>
      </w:divBdr>
    </w:div>
    <w:div w:id="244801901">
      <w:bodyDiv w:val="1"/>
      <w:marLeft w:val="0"/>
      <w:marRight w:val="0"/>
      <w:marTop w:val="0"/>
      <w:marBottom w:val="0"/>
      <w:divBdr>
        <w:top w:val="none" w:sz="0" w:space="0" w:color="auto"/>
        <w:left w:val="none" w:sz="0" w:space="0" w:color="auto"/>
        <w:bottom w:val="none" w:sz="0" w:space="0" w:color="auto"/>
        <w:right w:val="none" w:sz="0" w:space="0" w:color="auto"/>
      </w:divBdr>
    </w:div>
    <w:div w:id="248657442">
      <w:bodyDiv w:val="1"/>
      <w:marLeft w:val="0"/>
      <w:marRight w:val="0"/>
      <w:marTop w:val="0"/>
      <w:marBottom w:val="0"/>
      <w:divBdr>
        <w:top w:val="none" w:sz="0" w:space="0" w:color="auto"/>
        <w:left w:val="none" w:sz="0" w:space="0" w:color="auto"/>
        <w:bottom w:val="none" w:sz="0" w:space="0" w:color="auto"/>
        <w:right w:val="none" w:sz="0" w:space="0" w:color="auto"/>
      </w:divBdr>
    </w:div>
    <w:div w:id="253904756">
      <w:bodyDiv w:val="1"/>
      <w:marLeft w:val="0"/>
      <w:marRight w:val="0"/>
      <w:marTop w:val="0"/>
      <w:marBottom w:val="0"/>
      <w:divBdr>
        <w:top w:val="none" w:sz="0" w:space="0" w:color="auto"/>
        <w:left w:val="none" w:sz="0" w:space="0" w:color="auto"/>
        <w:bottom w:val="none" w:sz="0" w:space="0" w:color="auto"/>
        <w:right w:val="none" w:sz="0" w:space="0" w:color="auto"/>
      </w:divBdr>
    </w:div>
    <w:div w:id="254635036">
      <w:bodyDiv w:val="1"/>
      <w:marLeft w:val="0"/>
      <w:marRight w:val="0"/>
      <w:marTop w:val="0"/>
      <w:marBottom w:val="0"/>
      <w:divBdr>
        <w:top w:val="none" w:sz="0" w:space="0" w:color="auto"/>
        <w:left w:val="none" w:sz="0" w:space="0" w:color="auto"/>
        <w:bottom w:val="none" w:sz="0" w:space="0" w:color="auto"/>
        <w:right w:val="none" w:sz="0" w:space="0" w:color="auto"/>
      </w:divBdr>
    </w:div>
    <w:div w:id="278924272">
      <w:bodyDiv w:val="1"/>
      <w:marLeft w:val="0"/>
      <w:marRight w:val="0"/>
      <w:marTop w:val="0"/>
      <w:marBottom w:val="0"/>
      <w:divBdr>
        <w:top w:val="none" w:sz="0" w:space="0" w:color="auto"/>
        <w:left w:val="none" w:sz="0" w:space="0" w:color="auto"/>
        <w:bottom w:val="none" w:sz="0" w:space="0" w:color="auto"/>
        <w:right w:val="none" w:sz="0" w:space="0" w:color="auto"/>
      </w:divBdr>
    </w:div>
    <w:div w:id="282462070">
      <w:bodyDiv w:val="1"/>
      <w:marLeft w:val="0"/>
      <w:marRight w:val="0"/>
      <w:marTop w:val="0"/>
      <w:marBottom w:val="0"/>
      <w:divBdr>
        <w:top w:val="none" w:sz="0" w:space="0" w:color="auto"/>
        <w:left w:val="none" w:sz="0" w:space="0" w:color="auto"/>
        <w:bottom w:val="none" w:sz="0" w:space="0" w:color="auto"/>
        <w:right w:val="none" w:sz="0" w:space="0" w:color="auto"/>
      </w:divBdr>
    </w:div>
    <w:div w:id="286737098">
      <w:bodyDiv w:val="1"/>
      <w:marLeft w:val="0"/>
      <w:marRight w:val="0"/>
      <w:marTop w:val="0"/>
      <w:marBottom w:val="0"/>
      <w:divBdr>
        <w:top w:val="none" w:sz="0" w:space="0" w:color="auto"/>
        <w:left w:val="none" w:sz="0" w:space="0" w:color="auto"/>
        <w:bottom w:val="none" w:sz="0" w:space="0" w:color="auto"/>
        <w:right w:val="none" w:sz="0" w:space="0" w:color="auto"/>
      </w:divBdr>
    </w:div>
    <w:div w:id="291861066">
      <w:bodyDiv w:val="1"/>
      <w:marLeft w:val="0"/>
      <w:marRight w:val="0"/>
      <w:marTop w:val="0"/>
      <w:marBottom w:val="0"/>
      <w:divBdr>
        <w:top w:val="none" w:sz="0" w:space="0" w:color="auto"/>
        <w:left w:val="none" w:sz="0" w:space="0" w:color="auto"/>
        <w:bottom w:val="none" w:sz="0" w:space="0" w:color="auto"/>
        <w:right w:val="none" w:sz="0" w:space="0" w:color="auto"/>
      </w:divBdr>
    </w:div>
    <w:div w:id="297808316">
      <w:bodyDiv w:val="1"/>
      <w:marLeft w:val="0"/>
      <w:marRight w:val="0"/>
      <w:marTop w:val="0"/>
      <w:marBottom w:val="0"/>
      <w:divBdr>
        <w:top w:val="none" w:sz="0" w:space="0" w:color="auto"/>
        <w:left w:val="none" w:sz="0" w:space="0" w:color="auto"/>
        <w:bottom w:val="none" w:sz="0" w:space="0" w:color="auto"/>
        <w:right w:val="none" w:sz="0" w:space="0" w:color="auto"/>
      </w:divBdr>
    </w:div>
    <w:div w:id="297877799">
      <w:bodyDiv w:val="1"/>
      <w:marLeft w:val="0"/>
      <w:marRight w:val="0"/>
      <w:marTop w:val="0"/>
      <w:marBottom w:val="0"/>
      <w:divBdr>
        <w:top w:val="none" w:sz="0" w:space="0" w:color="auto"/>
        <w:left w:val="none" w:sz="0" w:space="0" w:color="auto"/>
        <w:bottom w:val="none" w:sz="0" w:space="0" w:color="auto"/>
        <w:right w:val="none" w:sz="0" w:space="0" w:color="auto"/>
      </w:divBdr>
    </w:div>
    <w:div w:id="309214906">
      <w:bodyDiv w:val="1"/>
      <w:marLeft w:val="0"/>
      <w:marRight w:val="0"/>
      <w:marTop w:val="0"/>
      <w:marBottom w:val="0"/>
      <w:divBdr>
        <w:top w:val="none" w:sz="0" w:space="0" w:color="auto"/>
        <w:left w:val="none" w:sz="0" w:space="0" w:color="auto"/>
        <w:bottom w:val="none" w:sz="0" w:space="0" w:color="auto"/>
        <w:right w:val="none" w:sz="0" w:space="0" w:color="auto"/>
      </w:divBdr>
    </w:div>
    <w:div w:id="311296778">
      <w:bodyDiv w:val="1"/>
      <w:marLeft w:val="0"/>
      <w:marRight w:val="0"/>
      <w:marTop w:val="0"/>
      <w:marBottom w:val="0"/>
      <w:divBdr>
        <w:top w:val="none" w:sz="0" w:space="0" w:color="auto"/>
        <w:left w:val="none" w:sz="0" w:space="0" w:color="auto"/>
        <w:bottom w:val="none" w:sz="0" w:space="0" w:color="auto"/>
        <w:right w:val="none" w:sz="0" w:space="0" w:color="auto"/>
      </w:divBdr>
    </w:div>
    <w:div w:id="317267909">
      <w:bodyDiv w:val="1"/>
      <w:marLeft w:val="0"/>
      <w:marRight w:val="0"/>
      <w:marTop w:val="0"/>
      <w:marBottom w:val="0"/>
      <w:divBdr>
        <w:top w:val="none" w:sz="0" w:space="0" w:color="auto"/>
        <w:left w:val="none" w:sz="0" w:space="0" w:color="auto"/>
        <w:bottom w:val="none" w:sz="0" w:space="0" w:color="auto"/>
        <w:right w:val="none" w:sz="0" w:space="0" w:color="auto"/>
      </w:divBdr>
    </w:div>
    <w:div w:id="318508329">
      <w:bodyDiv w:val="1"/>
      <w:marLeft w:val="0"/>
      <w:marRight w:val="0"/>
      <w:marTop w:val="0"/>
      <w:marBottom w:val="0"/>
      <w:divBdr>
        <w:top w:val="none" w:sz="0" w:space="0" w:color="auto"/>
        <w:left w:val="none" w:sz="0" w:space="0" w:color="auto"/>
        <w:bottom w:val="none" w:sz="0" w:space="0" w:color="auto"/>
        <w:right w:val="none" w:sz="0" w:space="0" w:color="auto"/>
      </w:divBdr>
    </w:div>
    <w:div w:id="321391809">
      <w:bodyDiv w:val="1"/>
      <w:marLeft w:val="0"/>
      <w:marRight w:val="0"/>
      <w:marTop w:val="0"/>
      <w:marBottom w:val="0"/>
      <w:divBdr>
        <w:top w:val="none" w:sz="0" w:space="0" w:color="auto"/>
        <w:left w:val="none" w:sz="0" w:space="0" w:color="auto"/>
        <w:bottom w:val="none" w:sz="0" w:space="0" w:color="auto"/>
        <w:right w:val="none" w:sz="0" w:space="0" w:color="auto"/>
      </w:divBdr>
    </w:div>
    <w:div w:id="325135640">
      <w:bodyDiv w:val="1"/>
      <w:marLeft w:val="0"/>
      <w:marRight w:val="0"/>
      <w:marTop w:val="0"/>
      <w:marBottom w:val="0"/>
      <w:divBdr>
        <w:top w:val="none" w:sz="0" w:space="0" w:color="auto"/>
        <w:left w:val="none" w:sz="0" w:space="0" w:color="auto"/>
        <w:bottom w:val="none" w:sz="0" w:space="0" w:color="auto"/>
        <w:right w:val="none" w:sz="0" w:space="0" w:color="auto"/>
      </w:divBdr>
    </w:div>
    <w:div w:id="344551845">
      <w:bodyDiv w:val="1"/>
      <w:marLeft w:val="0"/>
      <w:marRight w:val="0"/>
      <w:marTop w:val="0"/>
      <w:marBottom w:val="0"/>
      <w:divBdr>
        <w:top w:val="none" w:sz="0" w:space="0" w:color="auto"/>
        <w:left w:val="none" w:sz="0" w:space="0" w:color="auto"/>
        <w:bottom w:val="none" w:sz="0" w:space="0" w:color="auto"/>
        <w:right w:val="none" w:sz="0" w:space="0" w:color="auto"/>
      </w:divBdr>
    </w:div>
    <w:div w:id="348144980">
      <w:bodyDiv w:val="1"/>
      <w:marLeft w:val="0"/>
      <w:marRight w:val="0"/>
      <w:marTop w:val="0"/>
      <w:marBottom w:val="0"/>
      <w:divBdr>
        <w:top w:val="none" w:sz="0" w:space="0" w:color="auto"/>
        <w:left w:val="none" w:sz="0" w:space="0" w:color="auto"/>
        <w:bottom w:val="none" w:sz="0" w:space="0" w:color="auto"/>
        <w:right w:val="none" w:sz="0" w:space="0" w:color="auto"/>
      </w:divBdr>
    </w:div>
    <w:div w:id="357973395">
      <w:bodyDiv w:val="1"/>
      <w:marLeft w:val="0"/>
      <w:marRight w:val="0"/>
      <w:marTop w:val="0"/>
      <w:marBottom w:val="0"/>
      <w:divBdr>
        <w:top w:val="none" w:sz="0" w:space="0" w:color="auto"/>
        <w:left w:val="none" w:sz="0" w:space="0" w:color="auto"/>
        <w:bottom w:val="none" w:sz="0" w:space="0" w:color="auto"/>
        <w:right w:val="none" w:sz="0" w:space="0" w:color="auto"/>
      </w:divBdr>
    </w:div>
    <w:div w:id="358967368">
      <w:bodyDiv w:val="1"/>
      <w:marLeft w:val="0"/>
      <w:marRight w:val="0"/>
      <w:marTop w:val="0"/>
      <w:marBottom w:val="0"/>
      <w:divBdr>
        <w:top w:val="none" w:sz="0" w:space="0" w:color="auto"/>
        <w:left w:val="none" w:sz="0" w:space="0" w:color="auto"/>
        <w:bottom w:val="none" w:sz="0" w:space="0" w:color="auto"/>
        <w:right w:val="none" w:sz="0" w:space="0" w:color="auto"/>
      </w:divBdr>
    </w:div>
    <w:div w:id="362172359">
      <w:bodyDiv w:val="1"/>
      <w:marLeft w:val="0"/>
      <w:marRight w:val="0"/>
      <w:marTop w:val="0"/>
      <w:marBottom w:val="0"/>
      <w:divBdr>
        <w:top w:val="none" w:sz="0" w:space="0" w:color="auto"/>
        <w:left w:val="none" w:sz="0" w:space="0" w:color="auto"/>
        <w:bottom w:val="none" w:sz="0" w:space="0" w:color="auto"/>
        <w:right w:val="none" w:sz="0" w:space="0" w:color="auto"/>
      </w:divBdr>
    </w:div>
    <w:div w:id="362563732">
      <w:bodyDiv w:val="1"/>
      <w:marLeft w:val="0"/>
      <w:marRight w:val="0"/>
      <w:marTop w:val="0"/>
      <w:marBottom w:val="0"/>
      <w:divBdr>
        <w:top w:val="none" w:sz="0" w:space="0" w:color="auto"/>
        <w:left w:val="none" w:sz="0" w:space="0" w:color="auto"/>
        <w:bottom w:val="none" w:sz="0" w:space="0" w:color="auto"/>
        <w:right w:val="none" w:sz="0" w:space="0" w:color="auto"/>
      </w:divBdr>
    </w:div>
    <w:div w:id="365981794">
      <w:bodyDiv w:val="1"/>
      <w:marLeft w:val="0"/>
      <w:marRight w:val="0"/>
      <w:marTop w:val="0"/>
      <w:marBottom w:val="0"/>
      <w:divBdr>
        <w:top w:val="none" w:sz="0" w:space="0" w:color="auto"/>
        <w:left w:val="none" w:sz="0" w:space="0" w:color="auto"/>
        <w:bottom w:val="none" w:sz="0" w:space="0" w:color="auto"/>
        <w:right w:val="none" w:sz="0" w:space="0" w:color="auto"/>
      </w:divBdr>
    </w:div>
    <w:div w:id="369260828">
      <w:bodyDiv w:val="1"/>
      <w:marLeft w:val="0"/>
      <w:marRight w:val="0"/>
      <w:marTop w:val="0"/>
      <w:marBottom w:val="0"/>
      <w:divBdr>
        <w:top w:val="none" w:sz="0" w:space="0" w:color="auto"/>
        <w:left w:val="none" w:sz="0" w:space="0" w:color="auto"/>
        <w:bottom w:val="none" w:sz="0" w:space="0" w:color="auto"/>
        <w:right w:val="none" w:sz="0" w:space="0" w:color="auto"/>
      </w:divBdr>
    </w:div>
    <w:div w:id="372390217">
      <w:bodyDiv w:val="1"/>
      <w:marLeft w:val="0"/>
      <w:marRight w:val="0"/>
      <w:marTop w:val="0"/>
      <w:marBottom w:val="0"/>
      <w:divBdr>
        <w:top w:val="none" w:sz="0" w:space="0" w:color="auto"/>
        <w:left w:val="none" w:sz="0" w:space="0" w:color="auto"/>
        <w:bottom w:val="none" w:sz="0" w:space="0" w:color="auto"/>
        <w:right w:val="none" w:sz="0" w:space="0" w:color="auto"/>
      </w:divBdr>
    </w:div>
    <w:div w:id="376709716">
      <w:bodyDiv w:val="1"/>
      <w:marLeft w:val="0"/>
      <w:marRight w:val="0"/>
      <w:marTop w:val="0"/>
      <w:marBottom w:val="0"/>
      <w:divBdr>
        <w:top w:val="none" w:sz="0" w:space="0" w:color="auto"/>
        <w:left w:val="none" w:sz="0" w:space="0" w:color="auto"/>
        <w:bottom w:val="none" w:sz="0" w:space="0" w:color="auto"/>
        <w:right w:val="none" w:sz="0" w:space="0" w:color="auto"/>
      </w:divBdr>
    </w:div>
    <w:div w:id="377053621">
      <w:bodyDiv w:val="1"/>
      <w:marLeft w:val="0"/>
      <w:marRight w:val="0"/>
      <w:marTop w:val="0"/>
      <w:marBottom w:val="0"/>
      <w:divBdr>
        <w:top w:val="none" w:sz="0" w:space="0" w:color="auto"/>
        <w:left w:val="none" w:sz="0" w:space="0" w:color="auto"/>
        <w:bottom w:val="none" w:sz="0" w:space="0" w:color="auto"/>
        <w:right w:val="none" w:sz="0" w:space="0" w:color="auto"/>
      </w:divBdr>
    </w:div>
    <w:div w:id="383411941">
      <w:bodyDiv w:val="1"/>
      <w:marLeft w:val="0"/>
      <w:marRight w:val="0"/>
      <w:marTop w:val="0"/>
      <w:marBottom w:val="0"/>
      <w:divBdr>
        <w:top w:val="none" w:sz="0" w:space="0" w:color="auto"/>
        <w:left w:val="none" w:sz="0" w:space="0" w:color="auto"/>
        <w:bottom w:val="none" w:sz="0" w:space="0" w:color="auto"/>
        <w:right w:val="none" w:sz="0" w:space="0" w:color="auto"/>
      </w:divBdr>
    </w:div>
    <w:div w:id="383526447">
      <w:bodyDiv w:val="1"/>
      <w:marLeft w:val="0"/>
      <w:marRight w:val="0"/>
      <w:marTop w:val="0"/>
      <w:marBottom w:val="0"/>
      <w:divBdr>
        <w:top w:val="none" w:sz="0" w:space="0" w:color="auto"/>
        <w:left w:val="none" w:sz="0" w:space="0" w:color="auto"/>
        <w:bottom w:val="none" w:sz="0" w:space="0" w:color="auto"/>
        <w:right w:val="none" w:sz="0" w:space="0" w:color="auto"/>
      </w:divBdr>
    </w:div>
    <w:div w:id="383911416">
      <w:bodyDiv w:val="1"/>
      <w:marLeft w:val="0"/>
      <w:marRight w:val="0"/>
      <w:marTop w:val="0"/>
      <w:marBottom w:val="0"/>
      <w:divBdr>
        <w:top w:val="none" w:sz="0" w:space="0" w:color="auto"/>
        <w:left w:val="none" w:sz="0" w:space="0" w:color="auto"/>
        <w:bottom w:val="none" w:sz="0" w:space="0" w:color="auto"/>
        <w:right w:val="none" w:sz="0" w:space="0" w:color="auto"/>
      </w:divBdr>
    </w:div>
    <w:div w:id="395323058">
      <w:bodyDiv w:val="1"/>
      <w:marLeft w:val="0"/>
      <w:marRight w:val="0"/>
      <w:marTop w:val="0"/>
      <w:marBottom w:val="0"/>
      <w:divBdr>
        <w:top w:val="none" w:sz="0" w:space="0" w:color="auto"/>
        <w:left w:val="none" w:sz="0" w:space="0" w:color="auto"/>
        <w:bottom w:val="none" w:sz="0" w:space="0" w:color="auto"/>
        <w:right w:val="none" w:sz="0" w:space="0" w:color="auto"/>
      </w:divBdr>
    </w:div>
    <w:div w:id="400831864">
      <w:bodyDiv w:val="1"/>
      <w:marLeft w:val="0"/>
      <w:marRight w:val="0"/>
      <w:marTop w:val="0"/>
      <w:marBottom w:val="0"/>
      <w:divBdr>
        <w:top w:val="none" w:sz="0" w:space="0" w:color="auto"/>
        <w:left w:val="none" w:sz="0" w:space="0" w:color="auto"/>
        <w:bottom w:val="none" w:sz="0" w:space="0" w:color="auto"/>
        <w:right w:val="none" w:sz="0" w:space="0" w:color="auto"/>
      </w:divBdr>
    </w:div>
    <w:div w:id="402410572">
      <w:bodyDiv w:val="1"/>
      <w:marLeft w:val="0"/>
      <w:marRight w:val="0"/>
      <w:marTop w:val="0"/>
      <w:marBottom w:val="0"/>
      <w:divBdr>
        <w:top w:val="none" w:sz="0" w:space="0" w:color="auto"/>
        <w:left w:val="none" w:sz="0" w:space="0" w:color="auto"/>
        <w:bottom w:val="none" w:sz="0" w:space="0" w:color="auto"/>
        <w:right w:val="none" w:sz="0" w:space="0" w:color="auto"/>
      </w:divBdr>
    </w:div>
    <w:div w:id="410856591">
      <w:bodyDiv w:val="1"/>
      <w:marLeft w:val="0"/>
      <w:marRight w:val="0"/>
      <w:marTop w:val="0"/>
      <w:marBottom w:val="0"/>
      <w:divBdr>
        <w:top w:val="none" w:sz="0" w:space="0" w:color="auto"/>
        <w:left w:val="none" w:sz="0" w:space="0" w:color="auto"/>
        <w:bottom w:val="none" w:sz="0" w:space="0" w:color="auto"/>
        <w:right w:val="none" w:sz="0" w:space="0" w:color="auto"/>
      </w:divBdr>
    </w:div>
    <w:div w:id="414547423">
      <w:bodyDiv w:val="1"/>
      <w:marLeft w:val="0"/>
      <w:marRight w:val="0"/>
      <w:marTop w:val="0"/>
      <w:marBottom w:val="0"/>
      <w:divBdr>
        <w:top w:val="none" w:sz="0" w:space="0" w:color="auto"/>
        <w:left w:val="none" w:sz="0" w:space="0" w:color="auto"/>
        <w:bottom w:val="none" w:sz="0" w:space="0" w:color="auto"/>
        <w:right w:val="none" w:sz="0" w:space="0" w:color="auto"/>
      </w:divBdr>
    </w:div>
    <w:div w:id="417215829">
      <w:bodyDiv w:val="1"/>
      <w:marLeft w:val="0"/>
      <w:marRight w:val="0"/>
      <w:marTop w:val="0"/>
      <w:marBottom w:val="0"/>
      <w:divBdr>
        <w:top w:val="none" w:sz="0" w:space="0" w:color="auto"/>
        <w:left w:val="none" w:sz="0" w:space="0" w:color="auto"/>
        <w:bottom w:val="none" w:sz="0" w:space="0" w:color="auto"/>
        <w:right w:val="none" w:sz="0" w:space="0" w:color="auto"/>
      </w:divBdr>
    </w:div>
    <w:div w:id="428425527">
      <w:bodyDiv w:val="1"/>
      <w:marLeft w:val="0"/>
      <w:marRight w:val="0"/>
      <w:marTop w:val="0"/>
      <w:marBottom w:val="0"/>
      <w:divBdr>
        <w:top w:val="none" w:sz="0" w:space="0" w:color="auto"/>
        <w:left w:val="none" w:sz="0" w:space="0" w:color="auto"/>
        <w:bottom w:val="none" w:sz="0" w:space="0" w:color="auto"/>
        <w:right w:val="none" w:sz="0" w:space="0" w:color="auto"/>
      </w:divBdr>
    </w:div>
    <w:div w:id="432751858">
      <w:bodyDiv w:val="1"/>
      <w:marLeft w:val="0"/>
      <w:marRight w:val="0"/>
      <w:marTop w:val="0"/>
      <w:marBottom w:val="0"/>
      <w:divBdr>
        <w:top w:val="none" w:sz="0" w:space="0" w:color="auto"/>
        <w:left w:val="none" w:sz="0" w:space="0" w:color="auto"/>
        <w:bottom w:val="none" w:sz="0" w:space="0" w:color="auto"/>
        <w:right w:val="none" w:sz="0" w:space="0" w:color="auto"/>
      </w:divBdr>
    </w:div>
    <w:div w:id="440103691">
      <w:bodyDiv w:val="1"/>
      <w:marLeft w:val="0"/>
      <w:marRight w:val="0"/>
      <w:marTop w:val="0"/>
      <w:marBottom w:val="0"/>
      <w:divBdr>
        <w:top w:val="none" w:sz="0" w:space="0" w:color="auto"/>
        <w:left w:val="none" w:sz="0" w:space="0" w:color="auto"/>
        <w:bottom w:val="none" w:sz="0" w:space="0" w:color="auto"/>
        <w:right w:val="none" w:sz="0" w:space="0" w:color="auto"/>
      </w:divBdr>
    </w:div>
    <w:div w:id="444621684">
      <w:bodyDiv w:val="1"/>
      <w:marLeft w:val="0"/>
      <w:marRight w:val="0"/>
      <w:marTop w:val="0"/>
      <w:marBottom w:val="0"/>
      <w:divBdr>
        <w:top w:val="none" w:sz="0" w:space="0" w:color="auto"/>
        <w:left w:val="none" w:sz="0" w:space="0" w:color="auto"/>
        <w:bottom w:val="none" w:sz="0" w:space="0" w:color="auto"/>
        <w:right w:val="none" w:sz="0" w:space="0" w:color="auto"/>
      </w:divBdr>
    </w:div>
    <w:div w:id="448546895">
      <w:bodyDiv w:val="1"/>
      <w:marLeft w:val="0"/>
      <w:marRight w:val="0"/>
      <w:marTop w:val="0"/>
      <w:marBottom w:val="0"/>
      <w:divBdr>
        <w:top w:val="none" w:sz="0" w:space="0" w:color="auto"/>
        <w:left w:val="none" w:sz="0" w:space="0" w:color="auto"/>
        <w:bottom w:val="none" w:sz="0" w:space="0" w:color="auto"/>
        <w:right w:val="none" w:sz="0" w:space="0" w:color="auto"/>
      </w:divBdr>
    </w:div>
    <w:div w:id="455803681">
      <w:bodyDiv w:val="1"/>
      <w:marLeft w:val="0"/>
      <w:marRight w:val="0"/>
      <w:marTop w:val="0"/>
      <w:marBottom w:val="0"/>
      <w:divBdr>
        <w:top w:val="none" w:sz="0" w:space="0" w:color="auto"/>
        <w:left w:val="none" w:sz="0" w:space="0" w:color="auto"/>
        <w:bottom w:val="none" w:sz="0" w:space="0" w:color="auto"/>
        <w:right w:val="none" w:sz="0" w:space="0" w:color="auto"/>
      </w:divBdr>
    </w:div>
    <w:div w:id="462238069">
      <w:bodyDiv w:val="1"/>
      <w:marLeft w:val="0"/>
      <w:marRight w:val="0"/>
      <w:marTop w:val="0"/>
      <w:marBottom w:val="0"/>
      <w:divBdr>
        <w:top w:val="none" w:sz="0" w:space="0" w:color="auto"/>
        <w:left w:val="none" w:sz="0" w:space="0" w:color="auto"/>
        <w:bottom w:val="none" w:sz="0" w:space="0" w:color="auto"/>
        <w:right w:val="none" w:sz="0" w:space="0" w:color="auto"/>
      </w:divBdr>
    </w:div>
    <w:div w:id="467356069">
      <w:bodyDiv w:val="1"/>
      <w:marLeft w:val="0"/>
      <w:marRight w:val="0"/>
      <w:marTop w:val="0"/>
      <w:marBottom w:val="0"/>
      <w:divBdr>
        <w:top w:val="none" w:sz="0" w:space="0" w:color="auto"/>
        <w:left w:val="none" w:sz="0" w:space="0" w:color="auto"/>
        <w:bottom w:val="none" w:sz="0" w:space="0" w:color="auto"/>
        <w:right w:val="none" w:sz="0" w:space="0" w:color="auto"/>
      </w:divBdr>
    </w:div>
    <w:div w:id="470370671">
      <w:bodyDiv w:val="1"/>
      <w:marLeft w:val="0"/>
      <w:marRight w:val="0"/>
      <w:marTop w:val="0"/>
      <w:marBottom w:val="0"/>
      <w:divBdr>
        <w:top w:val="none" w:sz="0" w:space="0" w:color="auto"/>
        <w:left w:val="none" w:sz="0" w:space="0" w:color="auto"/>
        <w:bottom w:val="none" w:sz="0" w:space="0" w:color="auto"/>
        <w:right w:val="none" w:sz="0" w:space="0" w:color="auto"/>
      </w:divBdr>
    </w:div>
    <w:div w:id="476000245">
      <w:bodyDiv w:val="1"/>
      <w:marLeft w:val="0"/>
      <w:marRight w:val="0"/>
      <w:marTop w:val="0"/>
      <w:marBottom w:val="0"/>
      <w:divBdr>
        <w:top w:val="none" w:sz="0" w:space="0" w:color="auto"/>
        <w:left w:val="none" w:sz="0" w:space="0" w:color="auto"/>
        <w:bottom w:val="none" w:sz="0" w:space="0" w:color="auto"/>
        <w:right w:val="none" w:sz="0" w:space="0" w:color="auto"/>
      </w:divBdr>
    </w:div>
    <w:div w:id="478691383">
      <w:bodyDiv w:val="1"/>
      <w:marLeft w:val="0"/>
      <w:marRight w:val="0"/>
      <w:marTop w:val="0"/>
      <w:marBottom w:val="0"/>
      <w:divBdr>
        <w:top w:val="none" w:sz="0" w:space="0" w:color="auto"/>
        <w:left w:val="none" w:sz="0" w:space="0" w:color="auto"/>
        <w:bottom w:val="none" w:sz="0" w:space="0" w:color="auto"/>
        <w:right w:val="none" w:sz="0" w:space="0" w:color="auto"/>
      </w:divBdr>
    </w:div>
    <w:div w:id="486284306">
      <w:bodyDiv w:val="1"/>
      <w:marLeft w:val="0"/>
      <w:marRight w:val="0"/>
      <w:marTop w:val="0"/>
      <w:marBottom w:val="0"/>
      <w:divBdr>
        <w:top w:val="none" w:sz="0" w:space="0" w:color="auto"/>
        <w:left w:val="none" w:sz="0" w:space="0" w:color="auto"/>
        <w:bottom w:val="none" w:sz="0" w:space="0" w:color="auto"/>
        <w:right w:val="none" w:sz="0" w:space="0" w:color="auto"/>
      </w:divBdr>
    </w:div>
    <w:div w:id="487357649">
      <w:bodyDiv w:val="1"/>
      <w:marLeft w:val="0"/>
      <w:marRight w:val="0"/>
      <w:marTop w:val="0"/>
      <w:marBottom w:val="0"/>
      <w:divBdr>
        <w:top w:val="none" w:sz="0" w:space="0" w:color="auto"/>
        <w:left w:val="none" w:sz="0" w:space="0" w:color="auto"/>
        <w:bottom w:val="none" w:sz="0" w:space="0" w:color="auto"/>
        <w:right w:val="none" w:sz="0" w:space="0" w:color="auto"/>
      </w:divBdr>
    </w:div>
    <w:div w:id="496460650">
      <w:bodyDiv w:val="1"/>
      <w:marLeft w:val="0"/>
      <w:marRight w:val="0"/>
      <w:marTop w:val="0"/>
      <w:marBottom w:val="0"/>
      <w:divBdr>
        <w:top w:val="none" w:sz="0" w:space="0" w:color="auto"/>
        <w:left w:val="none" w:sz="0" w:space="0" w:color="auto"/>
        <w:bottom w:val="none" w:sz="0" w:space="0" w:color="auto"/>
        <w:right w:val="none" w:sz="0" w:space="0" w:color="auto"/>
      </w:divBdr>
    </w:div>
    <w:div w:id="497619232">
      <w:bodyDiv w:val="1"/>
      <w:marLeft w:val="0"/>
      <w:marRight w:val="0"/>
      <w:marTop w:val="0"/>
      <w:marBottom w:val="0"/>
      <w:divBdr>
        <w:top w:val="none" w:sz="0" w:space="0" w:color="auto"/>
        <w:left w:val="none" w:sz="0" w:space="0" w:color="auto"/>
        <w:bottom w:val="none" w:sz="0" w:space="0" w:color="auto"/>
        <w:right w:val="none" w:sz="0" w:space="0" w:color="auto"/>
      </w:divBdr>
    </w:div>
    <w:div w:id="498469804">
      <w:bodyDiv w:val="1"/>
      <w:marLeft w:val="0"/>
      <w:marRight w:val="0"/>
      <w:marTop w:val="0"/>
      <w:marBottom w:val="0"/>
      <w:divBdr>
        <w:top w:val="none" w:sz="0" w:space="0" w:color="auto"/>
        <w:left w:val="none" w:sz="0" w:space="0" w:color="auto"/>
        <w:bottom w:val="none" w:sz="0" w:space="0" w:color="auto"/>
        <w:right w:val="none" w:sz="0" w:space="0" w:color="auto"/>
      </w:divBdr>
    </w:div>
    <w:div w:id="502626439">
      <w:bodyDiv w:val="1"/>
      <w:marLeft w:val="0"/>
      <w:marRight w:val="0"/>
      <w:marTop w:val="0"/>
      <w:marBottom w:val="0"/>
      <w:divBdr>
        <w:top w:val="none" w:sz="0" w:space="0" w:color="auto"/>
        <w:left w:val="none" w:sz="0" w:space="0" w:color="auto"/>
        <w:bottom w:val="none" w:sz="0" w:space="0" w:color="auto"/>
        <w:right w:val="none" w:sz="0" w:space="0" w:color="auto"/>
      </w:divBdr>
    </w:div>
    <w:div w:id="504590603">
      <w:bodyDiv w:val="1"/>
      <w:marLeft w:val="0"/>
      <w:marRight w:val="0"/>
      <w:marTop w:val="0"/>
      <w:marBottom w:val="0"/>
      <w:divBdr>
        <w:top w:val="none" w:sz="0" w:space="0" w:color="auto"/>
        <w:left w:val="none" w:sz="0" w:space="0" w:color="auto"/>
        <w:bottom w:val="none" w:sz="0" w:space="0" w:color="auto"/>
        <w:right w:val="none" w:sz="0" w:space="0" w:color="auto"/>
      </w:divBdr>
    </w:div>
    <w:div w:id="508952708">
      <w:bodyDiv w:val="1"/>
      <w:marLeft w:val="0"/>
      <w:marRight w:val="0"/>
      <w:marTop w:val="0"/>
      <w:marBottom w:val="0"/>
      <w:divBdr>
        <w:top w:val="none" w:sz="0" w:space="0" w:color="auto"/>
        <w:left w:val="none" w:sz="0" w:space="0" w:color="auto"/>
        <w:bottom w:val="none" w:sz="0" w:space="0" w:color="auto"/>
        <w:right w:val="none" w:sz="0" w:space="0" w:color="auto"/>
      </w:divBdr>
    </w:div>
    <w:div w:id="511576903">
      <w:bodyDiv w:val="1"/>
      <w:marLeft w:val="0"/>
      <w:marRight w:val="0"/>
      <w:marTop w:val="0"/>
      <w:marBottom w:val="0"/>
      <w:divBdr>
        <w:top w:val="none" w:sz="0" w:space="0" w:color="auto"/>
        <w:left w:val="none" w:sz="0" w:space="0" w:color="auto"/>
        <w:bottom w:val="none" w:sz="0" w:space="0" w:color="auto"/>
        <w:right w:val="none" w:sz="0" w:space="0" w:color="auto"/>
      </w:divBdr>
    </w:div>
    <w:div w:id="524245807">
      <w:bodyDiv w:val="1"/>
      <w:marLeft w:val="0"/>
      <w:marRight w:val="0"/>
      <w:marTop w:val="0"/>
      <w:marBottom w:val="0"/>
      <w:divBdr>
        <w:top w:val="none" w:sz="0" w:space="0" w:color="auto"/>
        <w:left w:val="none" w:sz="0" w:space="0" w:color="auto"/>
        <w:bottom w:val="none" w:sz="0" w:space="0" w:color="auto"/>
        <w:right w:val="none" w:sz="0" w:space="0" w:color="auto"/>
      </w:divBdr>
    </w:div>
    <w:div w:id="524438779">
      <w:bodyDiv w:val="1"/>
      <w:marLeft w:val="0"/>
      <w:marRight w:val="0"/>
      <w:marTop w:val="0"/>
      <w:marBottom w:val="0"/>
      <w:divBdr>
        <w:top w:val="none" w:sz="0" w:space="0" w:color="auto"/>
        <w:left w:val="none" w:sz="0" w:space="0" w:color="auto"/>
        <w:bottom w:val="none" w:sz="0" w:space="0" w:color="auto"/>
        <w:right w:val="none" w:sz="0" w:space="0" w:color="auto"/>
      </w:divBdr>
    </w:div>
    <w:div w:id="526867527">
      <w:bodyDiv w:val="1"/>
      <w:marLeft w:val="0"/>
      <w:marRight w:val="0"/>
      <w:marTop w:val="0"/>
      <w:marBottom w:val="0"/>
      <w:divBdr>
        <w:top w:val="none" w:sz="0" w:space="0" w:color="auto"/>
        <w:left w:val="none" w:sz="0" w:space="0" w:color="auto"/>
        <w:bottom w:val="none" w:sz="0" w:space="0" w:color="auto"/>
        <w:right w:val="none" w:sz="0" w:space="0" w:color="auto"/>
      </w:divBdr>
    </w:div>
    <w:div w:id="530807018">
      <w:bodyDiv w:val="1"/>
      <w:marLeft w:val="0"/>
      <w:marRight w:val="0"/>
      <w:marTop w:val="0"/>
      <w:marBottom w:val="0"/>
      <w:divBdr>
        <w:top w:val="none" w:sz="0" w:space="0" w:color="auto"/>
        <w:left w:val="none" w:sz="0" w:space="0" w:color="auto"/>
        <w:bottom w:val="none" w:sz="0" w:space="0" w:color="auto"/>
        <w:right w:val="none" w:sz="0" w:space="0" w:color="auto"/>
      </w:divBdr>
    </w:div>
    <w:div w:id="530917356">
      <w:bodyDiv w:val="1"/>
      <w:marLeft w:val="0"/>
      <w:marRight w:val="0"/>
      <w:marTop w:val="0"/>
      <w:marBottom w:val="0"/>
      <w:divBdr>
        <w:top w:val="none" w:sz="0" w:space="0" w:color="auto"/>
        <w:left w:val="none" w:sz="0" w:space="0" w:color="auto"/>
        <w:bottom w:val="none" w:sz="0" w:space="0" w:color="auto"/>
        <w:right w:val="none" w:sz="0" w:space="0" w:color="auto"/>
      </w:divBdr>
    </w:div>
    <w:div w:id="531190753">
      <w:bodyDiv w:val="1"/>
      <w:marLeft w:val="0"/>
      <w:marRight w:val="0"/>
      <w:marTop w:val="0"/>
      <w:marBottom w:val="0"/>
      <w:divBdr>
        <w:top w:val="none" w:sz="0" w:space="0" w:color="auto"/>
        <w:left w:val="none" w:sz="0" w:space="0" w:color="auto"/>
        <w:bottom w:val="none" w:sz="0" w:space="0" w:color="auto"/>
        <w:right w:val="none" w:sz="0" w:space="0" w:color="auto"/>
      </w:divBdr>
    </w:div>
    <w:div w:id="533228332">
      <w:bodyDiv w:val="1"/>
      <w:marLeft w:val="0"/>
      <w:marRight w:val="0"/>
      <w:marTop w:val="0"/>
      <w:marBottom w:val="0"/>
      <w:divBdr>
        <w:top w:val="none" w:sz="0" w:space="0" w:color="auto"/>
        <w:left w:val="none" w:sz="0" w:space="0" w:color="auto"/>
        <w:bottom w:val="none" w:sz="0" w:space="0" w:color="auto"/>
        <w:right w:val="none" w:sz="0" w:space="0" w:color="auto"/>
      </w:divBdr>
    </w:div>
    <w:div w:id="535700078">
      <w:bodyDiv w:val="1"/>
      <w:marLeft w:val="0"/>
      <w:marRight w:val="0"/>
      <w:marTop w:val="0"/>
      <w:marBottom w:val="0"/>
      <w:divBdr>
        <w:top w:val="none" w:sz="0" w:space="0" w:color="auto"/>
        <w:left w:val="none" w:sz="0" w:space="0" w:color="auto"/>
        <w:bottom w:val="none" w:sz="0" w:space="0" w:color="auto"/>
        <w:right w:val="none" w:sz="0" w:space="0" w:color="auto"/>
      </w:divBdr>
    </w:div>
    <w:div w:id="537089812">
      <w:bodyDiv w:val="1"/>
      <w:marLeft w:val="0"/>
      <w:marRight w:val="0"/>
      <w:marTop w:val="0"/>
      <w:marBottom w:val="0"/>
      <w:divBdr>
        <w:top w:val="none" w:sz="0" w:space="0" w:color="auto"/>
        <w:left w:val="none" w:sz="0" w:space="0" w:color="auto"/>
        <w:bottom w:val="none" w:sz="0" w:space="0" w:color="auto"/>
        <w:right w:val="none" w:sz="0" w:space="0" w:color="auto"/>
      </w:divBdr>
    </w:div>
    <w:div w:id="541290153">
      <w:bodyDiv w:val="1"/>
      <w:marLeft w:val="0"/>
      <w:marRight w:val="0"/>
      <w:marTop w:val="0"/>
      <w:marBottom w:val="0"/>
      <w:divBdr>
        <w:top w:val="none" w:sz="0" w:space="0" w:color="auto"/>
        <w:left w:val="none" w:sz="0" w:space="0" w:color="auto"/>
        <w:bottom w:val="none" w:sz="0" w:space="0" w:color="auto"/>
        <w:right w:val="none" w:sz="0" w:space="0" w:color="auto"/>
      </w:divBdr>
    </w:div>
    <w:div w:id="552817008">
      <w:bodyDiv w:val="1"/>
      <w:marLeft w:val="0"/>
      <w:marRight w:val="0"/>
      <w:marTop w:val="0"/>
      <w:marBottom w:val="0"/>
      <w:divBdr>
        <w:top w:val="none" w:sz="0" w:space="0" w:color="auto"/>
        <w:left w:val="none" w:sz="0" w:space="0" w:color="auto"/>
        <w:bottom w:val="none" w:sz="0" w:space="0" w:color="auto"/>
        <w:right w:val="none" w:sz="0" w:space="0" w:color="auto"/>
      </w:divBdr>
    </w:div>
    <w:div w:id="554701619">
      <w:bodyDiv w:val="1"/>
      <w:marLeft w:val="0"/>
      <w:marRight w:val="0"/>
      <w:marTop w:val="0"/>
      <w:marBottom w:val="0"/>
      <w:divBdr>
        <w:top w:val="none" w:sz="0" w:space="0" w:color="auto"/>
        <w:left w:val="none" w:sz="0" w:space="0" w:color="auto"/>
        <w:bottom w:val="none" w:sz="0" w:space="0" w:color="auto"/>
        <w:right w:val="none" w:sz="0" w:space="0" w:color="auto"/>
      </w:divBdr>
    </w:div>
    <w:div w:id="555049533">
      <w:bodyDiv w:val="1"/>
      <w:marLeft w:val="0"/>
      <w:marRight w:val="0"/>
      <w:marTop w:val="0"/>
      <w:marBottom w:val="0"/>
      <w:divBdr>
        <w:top w:val="none" w:sz="0" w:space="0" w:color="auto"/>
        <w:left w:val="none" w:sz="0" w:space="0" w:color="auto"/>
        <w:bottom w:val="none" w:sz="0" w:space="0" w:color="auto"/>
        <w:right w:val="none" w:sz="0" w:space="0" w:color="auto"/>
      </w:divBdr>
    </w:div>
    <w:div w:id="559289735">
      <w:bodyDiv w:val="1"/>
      <w:marLeft w:val="0"/>
      <w:marRight w:val="0"/>
      <w:marTop w:val="0"/>
      <w:marBottom w:val="0"/>
      <w:divBdr>
        <w:top w:val="none" w:sz="0" w:space="0" w:color="auto"/>
        <w:left w:val="none" w:sz="0" w:space="0" w:color="auto"/>
        <w:bottom w:val="none" w:sz="0" w:space="0" w:color="auto"/>
        <w:right w:val="none" w:sz="0" w:space="0" w:color="auto"/>
      </w:divBdr>
    </w:div>
    <w:div w:id="573315837">
      <w:bodyDiv w:val="1"/>
      <w:marLeft w:val="0"/>
      <w:marRight w:val="0"/>
      <w:marTop w:val="0"/>
      <w:marBottom w:val="0"/>
      <w:divBdr>
        <w:top w:val="none" w:sz="0" w:space="0" w:color="auto"/>
        <w:left w:val="none" w:sz="0" w:space="0" w:color="auto"/>
        <w:bottom w:val="none" w:sz="0" w:space="0" w:color="auto"/>
        <w:right w:val="none" w:sz="0" w:space="0" w:color="auto"/>
      </w:divBdr>
    </w:div>
    <w:div w:id="573315998">
      <w:bodyDiv w:val="1"/>
      <w:marLeft w:val="0"/>
      <w:marRight w:val="0"/>
      <w:marTop w:val="0"/>
      <w:marBottom w:val="0"/>
      <w:divBdr>
        <w:top w:val="none" w:sz="0" w:space="0" w:color="auto"/>
        <w:left w:val="none" w:sz="0" w:space="0" w:color="auto"/>
        <w:bottom w:val="none" w:sz="0" w:space="0" w:color="auto"/>
        <w:right w:val="none" w:sz="0" w:space="0" w:color="auto"/>
      </w:divBdr>
    </w:div>
    <w:div w:id="578096445">
      <w:bodyDiv w:val="1"/>
      <w:marLeft w:val="0"/>
      <w:marRight w:val="0"/>
      <w:marTop w:val="0"/>
      <w:marBottom w:val="0"/>
      <w:divBdr>
        <w:top w:val="none" w:sz="0" w:space="0" w:color="auto"/>
        <w:left w:val="none" w:sz="0" w:space="0" w:color="auto"/>
        <w:bottom w:val="none" w:sz="0" w:space="0" w:color="auto"/>
        <w:right w:val="none" w:sz="0" w:space="0" w:color="auto"/>
      </w:divBdr>
    </w:div>
    <w:div w:id="579604829">
      <w:bodyDiv w:val="1"/>
      <w:marLeft w:val="0"/>
      <w:marRight w:val="0"/>
      <w:marTop w:val="0"/>
      <w:marBottom w:val="0"/>
      <w:divBdr>
        <w:top w:val="none" w:sz="0" w:space="0" w:color="auto"/>
        <w:left w:val="none" w:sz="0" w:space="0" w:color="auto"/>
        <w:bottom w:val="none" w:sz="0" w:space="0" w:color="auto"/>
        <w:right w:val="none" w:sz="0" w:space="0" w:color="auto"/>
      </w:divBdr>
    </w:div>
    <w:div w:id="588660036">
      <w:bodyDiv w:val="1"/>
      <w:marLeft w:val="0"/>
      <w:marRight w:val="0"/>
      <w:marTop w:val="0"/>
      <w:marBottom w:val="0"/>
      <w:divBdr>
        <w:top w:val="none" w:sz="0" w:space="0" w:color="auto"/>
        <w:left w:val="none" w:sz="0" w:space="0" w:color="auto"/>
        <w:bottom w:val="none" w:sz="0" w:space="0" w:color="auto"/>
        <w:right w:val="none" w:sz="0" w:space="0" w:color="auto"/>
      </w:divBdr>
    </w:div>
    <w:div w:id="588973778">
      <w:bodyDiv w:val="1"/>
      <w:marLeft w:val="0"/>
      <w:marRight w:val="0"/>
      <w:marTop w:val="0"/>
      <w:marBottom w:val="0"/>
      <w:divBdr>
        <w:top w:val="none" w:sz="0" w:space="0" w:color="auto"/>
        <w:left w:val="none" w:sz="0" w:space="0" w:color="auto"/>
        <w:bottom w:val="none" w:sz="0" w:space="0" w:color="auto"/>
        <w:right w:val="none" w:sz="0" w:space="0" w:color="auto"/>
      </w:divBdr>
    </w:div>
    <w:div w:id="594170957">
      <w:bodyDiv w:val="1"/>
      <w:marLeft w:val="0"/>
      <w:marRight w:val="0"/>
      <w:marTop w:val="0"/>
      <w:marBottom w:val="0"/>
      <w:divBdr>
        <w:top w:val="none" w:sz="0" w:space="0" w:color="auto"/>
        <w:left w:val="none" w:sz="0" w:space="0" w:color="auto"/>
        <w:bottom w:val="none" w:sz="0" w:space="0" w:color="auto"/>
        <w:right w:val="none" w:sz="0" w:space="0" w:color="auto"/>
      </w:divBdr>
    </w:div>
    <w:div w:id="596326494">
      <w:bodyDiv w:val="1"/>
      <w:marLeft w:val="0"/>
      <w:marRight w:val="0"/>
      <w:marTop w:val="0"/>
      <w:marBottom w:val="0"/>
      <w:divBdr>
        <w:top w:val="none" w:sz="0" w:space="0" w:color="auto"/>
        <w:left w:val="none" w:sz="0" w:space="0" w:color="auto"/>
        <w:bottom w:val="none" w:sz="0" w:space="0" w:color="auto"/>
        <w:right w:val="none" w:sz="0" w:space="0" w:color="auto"/>
      </w:divBdr>
    </w:div>
    <w:div w:id="600914079">
      <w:bodyDiv w:val="1"/>
      <w:marLeft w:val="0"/>
      <w:marRight w:val="0"/>
      <w:marTop w:val="0"/>
      <w:marBottom w:val="0"/>
      <w:divBdr>
        <w:top w:val="none" w:sz="0" w:space="0" w:color="auto"/>
        <w:left w:val="none" w:sz="0" w:space="0" w:color="auto"/>
        <w:bottom w:val="none" w:sz="0" w:space="0" w:color="auto"/>
        <w:right w:val="none" w:sz="0" w:space="0" w:color="auto"/>
      </w:divBdr>
    </w:div>
    <w:div w:id="601837943">
      <w:bodyDiv w:val="1"/>
      <w:marLeft w:val="0"/>
      <w:marRight w:val="0"/>
      <w:marTop w:val="0"/>
      <w:marBottom w:val="0"/>
      <w:divBdr>
        <w:top w:val="none" w:sz="0" w:space="0" w:color="auto"/>
        <w:left w:val="none" w:sz="0" w:space="0" w:color="auto"/>
        <w:bottom w:val="none" w:sz="0" w:space="0" w:color="auto"/>
        <w:right w:val="none" w:sz="0" w:space="0" w:color="auto"/>
      </w:divBdr>
    </w:div>
    <w:div w:id="602038252">
      <w:bodyDiv w:val="1"/>
      <w:marLeft w:val="0"/>
      <w:marRight w:val="0"/>
      <w:marTop w:val="0"/>
      <w:marBottom w:val="0"/>
      <w:divBdr>
        <w:top w:val="none" w:sz="0" w:space="0" w:color="auto"/>
        <w:left w:val="none" w:sz="0" w:space="0" w:color="auto"/>
        <w:bottom w:val="none" w:sz="0" w:space="0" w:color="auto"/>
        <w:right w:val="none" w:sz="0" w:space="0" w:color="auto"/>
      </w:divBdr>
    </w:div>
    <w:div w:id="604775488">
      <w:bodyDiv w:val="1"/>
      <w:marLeft w:val="0"/>
      <w:marRight w:val="0"/>
      <w:marTop w:val="0"/>
      <w:marBottom w:val="0"/>
      <w:divBdr>
        <w:top w:val="none" w:sz="0" w:space="0" w:color="auto"/>
        <w:left w:val="none" w:sz="0" w:space="0" w:color="auto"/>
        <w:bottom w:val="none" w:sz="0" w:space="0" w:color="auto"/>
        <w:right w:val="none" w:sz="0" w:space="0" w:color="auto"/>
      </w:divBdr>
    </w:div>
    <w:div w:id="605237982">
      <w:bodyDiv w:val="1"/>
      <w:marLeft w:val="0"/>
      <w:marRight w:val="0"/>
      <w:marTop w:val="0"/>
      <w:marBottom w:val="0"/>
      <w:divBdr>
        <w:top w:val="none" w:sz="0" w:space="0" w:color="auto"/>
        <w:left w:val="none" w:sz="0" w:space="0" w:color="auto"/>
        <w:bottom w:val="none" w:sz="0" w:space="0" w:color="auto"/>
        <w:right w:val="none" w:sz="0" w:space="0" w:color="auto"/>
      </w:divBdr>
    </w:div>
    <w:div w:id="613951196">
      <w:bodyDiv w:val="1"/>
      <w:marLeft w:val="0"/>
      <w:marRight w:val="0"/>
      <w:marTop w:val="0"/>
      <w:marBottom w:val="0"/>
      <w:divBdr>
        <w:top w:val="none" w:sz="0" w:space="0" w:color="auto"/>
        <w:left w:val="none" w:sz="0" w:space="0" w:color="auto"/>
        <w:bottom w:val="none" w:sz="0" w:space="0" w:color="auto"/>
        <w:right w:val="none" w:sz="0" w:space="0" w:color="auto"/>
      </w:divBdr>
    </w:div>
    <w:div w:id="614484203">
      <w:bodyDiv w:val="1"/>
      <w:marLeft w:val="0"/>
      <w:marRight w:val="0"/>
      <w:marTop w:val="0"/>
      <w:marBottom w:val="0"/>
      <w:divBdr>
        <w:top w:val="none" w:sz="0" w:space="0" w:color="auto"/>
        <w:left w:val="none" w:sz="0" w:space="0" w:color="auto"/>
        <w:bottom w:val="none" w:sz="0" w:space="0" w:color="auto"/>
        <w:right w:val="none" w:sz="0" w:space="0" w:color="auto"/>
      </w:divBdr>
    </w:div>
    <w:div w:id="617371230">
      <w:bodyDiv w:val="1"/>
      <w:marLeft w:val="0"/>
      <w:marRight w:val="0"/>
      <w:marTop w:val="0"/>
      <w:marBottom w:val="0"/>
      <w:divBdr>
        <w:top w:val="none" w:sz="0" w:space="0" w:color="auto"/>
        <w:left w:val="none" w:sz="0" w:space="0" w:color="auto"/>
        <w:bottom w:val="none" w:sz="0" w:space="0" w:color="auto"/>
        <w:right w:val="none" w:sz="0" w:space="0" w:color="auto"/>
      </w:divBdr>
    </w:div>
    <w:div w:id="620646629">
      <w:bodyDiv w:val="1"/>
      <w:marLeft w:val="0"/>
      <w:marRight w:val="0"/>
      <w:marTop w:val="0"/>
      <w:marBottom w:val="0"/>
      <w:divBdr>
        <w:top w:val="none" w:sz="0" w:space="0" w:color="auto"/>
        <w:left w:val="none" w:sz="0" w:space="0" w:color="auto"/>
        <w:bottom w:val="none" w:sz="0" w:space="0" w:color="auto"/>
        <w:right w:val="none" w:sz="0" w:space="0" w:color="auto"/>
      </w:divBdr>
    </w:div>
    <w:div w:id="626589972">
      <w:bodyDiv w:val="1"/>
      <w:marLeft w:val="0"/>
      <w:marRight w:val="0"/>
      <w:marTop w:val="0"/>
      <w:marBottom w:val="0"/>
      <w:divBdr>
        <w:top w:val="none" w:sz="0" w:space="0" w:color="auto"/>
        <w:left w:val="none" w:sz="0" w:space="0" w:color="auto"/>
        <w:bottom w:val="none" w:sz="0" w:space="0" w:color="auto"/>
        <w:right w:val="none" w:sz="0" w:space="0" w:color="auto"/>
      </w:divBdr>
    </w:div>
    <w:div w:id="628049080">
      <w:bodyDiv w:val="1"/>
      <w:marLeft w:val="0"/>
      <w:marRight w:val="0"/>
      <w:marTop w:val="0"/>
      <w:marBottom w:val="0"/>
      <w:divBdr>
        <w:top w:val="none" w:sz="0" w:space="0" w:color="auto"/>
        <w:left w:val="none" w:sz="0" w:space="0" w:color="auto"/>
        <w:bottom w:val="none" w:sz="0" w:space="0" w:color="auto"/>
        <w:right w:val="none" w:sz="0" w:space="0" w:color="auto"/>
      </w:divBdr>
    </w:div>
    <w:div w:id="637414204">
      <w:bodyDiv w:val="1"/>
      <w:marLeft w:val="0"/>
      <w:marRight w:val="0"/>
      <w:marTop w:val="0"/>
      <w:marBottom w:val="0"/>
      <w:divBdr>
        <w:top w:val="none" w:sz="0" w:space="0" w:color="auto"/>
        <w:left w:val="none" w:sz="0" w:space="0" w:color="auto"/>
        <w:bottom w:val="none" w:sz="0" w:space="0" w:color="auto"/>
        <w:right w:val="none" w:sz="0" w:space="0" w:color="auto"/>
      </w:divBdr>
    </w:div>
    <w:div w:id="637683757">
      <w:bodyDiv w:val="1"/>
      <w:marLeft w:val="0"/>
      <w:marRight w:val="0"/>
      <w:marTop w:val="0"/>
      <w:marBottom w:val="0"/>
      <w:divBdr>
        <w:top w:val="none" w:sz="0" w:space="0" w:color="auto"/>
        <w:left w:val="none" w:sz="0" w:space="0" w:color="auto"/>
        <w:bottom w:val="none" w:sz="0" w:space="0" w:color="auto"/>
        <w:right w:val="none" w:sz="0" w:space="0" w:color="auto"/>
      </w:divBdr>
    </w:div>
    <w:div w:id="642857590">
      <w:bodyDiv w:val="1"/>
      <w:marLeft w:val="0"/>
      <w:marRight w:val="0"/>
      <w:marTop w:val="0"/>
      <w:marBottom w:val="0"/>
      <w:divBdr>
        <w:top w:val="none" w:sz="0" w:space="0" w:color="auto"/>
        <w:left w:val="none" w:sz="0" w:space="0" w:color="auto"/>
        <w:bottom w:val="none" w:sz="0" w:space="0" w:color="auto"/>
        <w:right w:val="none" w:sz="0" w:space="0" w:color="auto"/>
      </w:divBdr>
    </w:div>
    <w:div w:id="644773295">
      <w:bodyDiv w:val="1"/>
      <w:marLeft w:val="0"/>
      <w:marRight w:val="0"/>
      <w:marTop w:val="0"/>
      <w:marBottom w:val="0"/>
      <w:divBdr>
        <w:top w:val="none" w:sz="0" w:space="0" w:color="auto"/>
        <w:left w:val="none" w:sz="0" w:space="0" w:color="auto"/>
        <w:bottom w:val="none" w:sz="0" w:space="0" w:color="auto"/>
        <w:right w:val="none" w:sz="0" w:space="0" w:color="auto"/>
      </w:divBdr>
    </w:div>
    <w:div w:id="648899146">
      <w:bodyDiv w:val="1"/>
      <w:marLeft w:val="0"/>
      <w:marRight w:val="0"/>
      <w:marTop w:val="0"/>
      <w:marBottom w:val="0"/>
      <w:divBdr>
        <w:top w:val="none" w:sz="0" w:space="0" w:color="auto"/>
        <w:left w:val="none" w:sz="0" w:space="0" w:color="auto"/>
        <w:bottom w:val="none" w:sz="0" w:space="0" w:color="auto"/>
        <w:right w:val="none" w:sz="0" w:space="0" w:color="auto"/>
      </w:divBdr>
    </w:div>
    <w:div w:id="655954492">
      <w:bodyDiv w:val="1"/>
      <w:marLeft w:val="0"/>
      <w:marRight w:val="0"/>
      <w:marTop w:val="0"/>
      <w:marBottom w:val="0"/>
      <w:divBdr>
        <w:top w:val="none" w:sz="0" w:space="0" w:color="auto"/>
        <w:left w:val="none" w:sz="0" w:space="0" w:color="auto"/>
        <w:bottom w:val="none" w:sz="0" w:space="0" w:color="auto"/>
        <w:right w:val="none" w:sz="0" w:space="0" w:color="auto"/>
      </w:divBdr>
    </w:div>
    <w:div w:id="658002990">
      <w:bodyDiv w:val="1"/>
      <w:marLeft w:val="0"/>
      <w:marRight w:val="0"/>
      <w:marTop w:val="0"/>
      <w:marBottom w:val="0"/>
      <w:divBdr>
        <w:top w:val="none" w:sz="0" w:space="0" w:color="auto"/>
        <w:left w:val="none" w:sz="0" w:space="0" w:color="auto"/>
        <w:bottom w:val="none" w:sz="0" w:space="0" w:color="auto"/>
        <w:right w:val="none" w:sz="0" w:space="0" w:color="auto"/>
      </w:divBdr>
    </w:div>
    <w:div w:id="660810857">
      <w:bodyDiv w:val="1"/>
      <w:marLeft w:val="0"/>
      <w:marRight w:val="0"/>
      <w:marTop w:val="0"/>
      <w:marBottom w:val="0"/>
      <w:divBdr>
        <w:top w:val="none" w:sz="0" w:space="0" w:color="auto"/>
        <w:left w:val="none" w:sz="0" w:space="0" w:color="auto"/>
        <w:bottom w:val="none" w:sz="0" w:space="0" w:color="auto"/>
        <w:right w:val="none" w:sz="0" w:space="0" w:color="auto"/>
      </w:divBdr>
    </w:div>
    <w:div w:id="662855938">
      <w:bodyDiv w:val="1"/>
      <w:marLeft w:val="0"/>
      <w:marRight w:val="0"/>
      <w:marTop w:val="0"/>
      <w:marBottom w:val="0"/>
      <w:divBdr>
        <w:top w:val="none" w:sz="0" w:space="0" w:color="auto"/>
        <w:left w:val="none" w:sz="0" w:space="0" w:color="auto"/>
        <w:bottom w:val="none" w:sz="0" w:space="0" w:color="auto"/>
        <w:right w:val="none" w:sz="0" w:space="0" w:color="auto"/>
      </w:divBdr>
    </w:div>
    <w:div w:id="665278781">
      <w:bodyDiv w:val="1"/>
      <w:marLeft w:val="0"/>
      <w:marRight w:val="0"/>
      <w:marTop w:val="0"/>
      <w:marBottom w:val="0"/>
      <w:divBdr>
        <w:top w:val="none" w:sz="0" w:space="0" w:color="auto"/>
        <w:left w:val="none" w:sz="0" w:space="0" w:color="auto"/>
        <w:bottom w:val="none" w:sz="0" w:space="0" w:color="auto"/>
        <w:right w:val="none" w:sz="0" w:space="0" w:color="auto"/>
      </w:divBdr>
    </w:div>
    <w:div w:id="671373082">
      <w:bodyDiv w:val="1"/>
      <w:marLeft w:val="0"/>
      <w:marRight w:val="0"/>
      <w:marTop w:val="0"/>
      <w:marBottom w:val="0"/>
      <w:divBdr>
        <w:top w:val="none" w:sz="0" w:space="0" w:color="auto"/>
        <w:left w:val="none" w:sz="0" w:space="0" w:color="auto"/>
        <w:bottom w:val="none" w:sz="0" w:space="0" w:color="auto"/>
        <w:right w:val="none" w:sz="0" w:space="0" w:color="auto"/>
      </w:divBdr>
    </w:div>
    <w:div w:id="672342995">
      <w:bodyDiv w:val="1"/>
      <w:marLeft w:val="0"/>
      <w:marRight w:val="0"/>
      <w:marTop w:val="0"/>
      <w:marBottom w:val="0"/>
      <w:divBdr>
        <w:top w:val="none" w:sz="0" w:space="0" w:color="auto"/>
        <w:left w:val="none" w:sz="0" w:space="0" w:color="auto"/>
        <w:bottom w:val="none" w:sz="0" w:space="0" w:color="auto"/>
        <w:right w:val="none" w:sz="0" w:space="0" w:color="auto"/>
      </w:divBdr>
    </w:div>
    <w:div w:id="673412603">
      <w:bodyDiv w:val="1"/>
      <w:marLeft w:val="0"/>
      <w:marRight w:val="0"/>
      <w:marTop w:val="0"/>
      <w:marBottom w:val="0"/>
      <w:divBdr>
        <w:top w:val="none" w:sz="0" w:space="0" w:color="auto"/>
        <w:left w:val="none" w:sz="0" w:space="0" w:color="auto"/>
        <w:bottom w:val="none" w:sz="0" w:space="0" w:color="auto"/>
        <w:right w:val="none" w:sz="0" w:space="0" w:color="auto"/>
      </w:divBdr>
    </w:div>
    <w:div w:id="675692047">
      <w:bodyDiv w:val="1"/>
      <w:marLeft w:val="0"/>
      <w:marRight w:val="0"/>
      <w:marTop w:val="0"/>
      <w:marBottom w:val="0"/>
      <w:divBdr>
        <w:top w:val="none" w:sz="0" w:space="0" w:color="auto"/>
        <w:left w:val="none" w:sz="0" w:space="0" w:color="auto"/>
        <w:bottom w:val="none" w:sz="0" w:space="0" w:color="auto"/>
        <w:right w:val="none" w:sz="0" w:space="0" w:color="auto"/>
      </w:divBdr>
    </w:div>
    <w:div w:id="680358864">
      <w:bodyDiv w:val="1"/>
      <w:marLeft w:val="0"/>
      <w:marRight w:val="0"/>
      <w:marTop w:val="0"/>
      <w:marBottom w:val="0"/>
      <w:divBdr>
        <w:top w:val="none" w:sz="0" w:space="0" w:color="auto"/>
        <w:left w:val="none" w:sz="0" w:space="0" w:color="auto"/>
        <w:bottom w:val="none" w:sz="0" w:space="0" w:color="auto"/>
        <w:right w:val="none" w:sz="0" w:space="0" w:color="auto"/>
      </w:divBdr>
    </w:div>
    <w:div w:id="680546547">
      <w:bodyDiv w:val="1"/>
      <w:marLeft w:val="0"/>
      <w:marRight w:val="0"/>
      <w:marTop w:val="0"/>
      <w:marBottom w:val="0"/>
      <w:divBdr>
        <w:top w:val="none" w:sz="0" w:space="0" w:color="auto"/>
        <w:left w:val="none" w:sz="0" w:space="0" w:color="auto"/>
        <w:bottom w:val="none" w:sz="0" w:space="0" w:color="auto"/>
        <w:right w:val="none" w:sz="0" w:space="0" w:color="auto"/>
      </w:divBdr>
    </w:div>
    <w:div w:id="681665453">
      <w:bodyDiv w:val="1"/>
      <w:marLeft w:val="0"/>
      <w:marRight w:val="0"/>
      <w:marTop w:val="0"/>
      <w:marBottom w:val="0"/>
      <w:divBdr>
        <w:top w:val="none" w:sz="0" w:space="0" w:color="auto"/>
        <w:left w:val="none" w:sz="0" w:space="0" w:color="auto"/>
        <w:bottom w:val="none" w:sz="0" w:space="0" w:color="auto"/>
        <w:right w:val="none" w:sz="0" w:space="0" w:color="auto"/>
      </w:divBdr>
    </w:div>
    <w:div w:id="696928362">
      <w:bodyDiv w:val="1"/>
      <w:marLeft w:val="0"/>
      <w:marRight w:val="0"/>
      <w:marTop w:val="0"/>
      <w:marBottom w:val="0"/>
      <w:divBdr>
        <w:top w:val="none" w:sz="0" w:space="0" w:color="auto"/>
        <w:left w:val="none" w:sz="0" w:space="0" w:color="auto"/>
        <w:bottom w:val="none" w:sz="0" w:space="0" w:color="auto"/>
        <w:right w:val="none" w:sz="0" w:space="0" w:color="auto"/>
      </w:divBdr>
    </w:div>
    <w:div w:id="704523692">
      <w:bodyDiv w:val="1"/>
      <w:marLeft w:val="0"/>
      <w:marRight w:val="0"/>
      <w:marTop w:val="0"/>
      <w:marBottom w:val="0"/>
      <w:divBdr>
        <w:top w:val="none" w:sz="0" w:space="0" w:color="auto"/>
        <w:left w:val="none" w:sz="0" w:space="0" w:color="auto"/>
        <w:bottom w:val="none" w:sz="0" w:space="0" w:color="auto"/>
        <w:right w:val="none" w:sz="0" w:space="0" w:color="auto"/>
      </w:divBdr>
    </w:div>
    <w:div w:id="711925178">
      <w:bodyDiv w:val="1"/>
      <w:marLeft w:val="0"/>
      <w:marRight w:val="0"/>
      <w:marTop w:val="0"/>
      <w:marBottom w:val="0"/>
      <w:divBdr>
        <w:top w:val="none" w:sz="0" w:space="0" w:color="auto"/>
        <w:left w:val="none" w:sz="0" w:space="0" w:color="auto"/>
        <w:bottom w:val="none" w:sz="0" w:space="0" w:color="auto"/>
        <w:right w:val="none" w:sz="0" w:space="0" w:color="auto"/>
      </w:divBdr>
    </w:div>
    <w:div w:id="713039804">
      <w:bodyDiv w:val="1"/>
      <w:marLeft w:val="0"/>
      <w:marRight w:val="0"/>
      <w:marTop w:val="0"/>
      <w:marBottom w:val="0"/>
      <w:divBdr>
        <w:top w:val="none" w:sz="0" w:space="0" w:color="auto"/>
        <w:left w:val="none" w:sz="0" w:space="0" w:color="auto"/>
        <w:bottom w:val="none" w:sz="0" w:space="0" w:color="auto"/>
        <w:right w:val="none" w:sz="0" w:space="0" w:color="auto"/>
      </w:divBdr>
    </w:div>
    <w:div w:id="719986387">
      <w:bodyDiv w:val="1"/>
      <w:marLeft w:val="0"/>
      <w:marRight w:val="0"/>
      <w:marTop w:val="0"/>
      <w:marBottom w:val="0"/>
      <w:divBdr>
        <w:top w:val="none" w:sz="0" w:space="0" w:color="auto"/>
        <w:left w:val="none" w:sz="0" w:space="0" w:color="auto"/>
        <w:bottom w:val="none" w:sz="0" w:space="0" w:color="auto"/>
        <w:right w:val="none" w:sz="0" w:space="0" w:color="auto"/>
      </w:divBdr>
    </w:div>
    <w:div w:id="720135940">
      <w:bodyDiv w:val="1"/>
      <w:marLeft w:val="0"/>
      <w:marRight w:val="0"/>
      <w:marTop w:val="0"/>
      <w:marBottom w:val="0"/>
      <w:divBdr>
        <w:top w:val="none" w:sz="0" w:space="0" w:color="auto"/>
        <w:left w:val="none" w:sz="0" w:space="0" w:color="auto"/>
        <w:bottom w:val="none" w:sz="0" w:space="0" w:color="auto"/>
        <w:right w:val="none" w:sz="0" w:space="0" w:color="auto"/>
      </w:divBdr>
    </w:div>
    <w:div w:id="724447163">
      <w:bodyDiv w:val="1"/>
      <w:marLeft w:val="0"/>
      <w:marRight w:val="0"/>
      <w:marTop w:val="0"/>
      <w:marBottom w:val="0"/>
      <w:divBdr>
        <w:top w:val="none" w:sz="0" w:space="0" w:color="auto"/>
        <w:left w:val="none" w:sz="0" w:space="0" w:color="auto"/>
        <w:bottom w:val="none" w:sz="0" w:space="0" w:color="auto"/>
        <w:right w:val="none" w:sz="0" w:space="0" w:color="auto"/>
      </w:divBdr>
    </w:div>
    <w:div w:id="726270538">
      <w:bodyDiv w:val="1"/>
      <w:marLeft w:val="0"/>
      <w:marRight w:val="0"/>
      <w:marTop w:val="0"/>
      <w:marBottom w:val="0"/>
      <w:divBdr>
        <w:top w:val="none" w:sz="0" w:space="0" w:color="auto"/>
        <w:left w:val="none" w:sz="0" w:space="0" w:color="auto"/>
        <w:bottom w:val="none" w:sz="0" w:space="0" w:color="auto"/>
        <w:right w:val="none" w:sz="0" w:space="0" w:color="auto"/>
      </w:divBdr>
    </w:div>
    <w:div w:id="730687610">
      <w:bodyDiv w:val="1"/>
      <w:marLeft w:val="0"/>
      <w:marRight w:val="0"/>
      <w:marTop w:val="0"/>
      <w:marBottom w:val="0"/>
      <w:divBdr>
        <w:top w:val="none" w:sz="0" w:space="0" w:color="auto"/>
        <w:left w:val="none" w:sz="0" w:space="0" w:color="auto"/>
        <w:bottom w:val="none" w:sz="0" w:space="0" w:color="auto"/>
        <w:right w:val="none" w:sz="0" w:space="0" w:color="auto"/>
      </w:divBdr>
    </w:div>
    <w:div w:id="737676473">
      <w:bodyDiv w:val="1"/>
      <w:marLeft w:val="0"/>
      <w:marRight w:val="0"/>
      <w:marTop w:val="0"/>
      <w:marBottom w:val="0"/>
      <w:divBdr>
        <w:top w:val="none" w:sz="0" w:space="0" w:color="auto"/>
        <w:left w:val="none" w:sz="0" w:space="0" w:color="auto"/>
        <w:bottom w:val="none" w:sz="0" w:space="0" w:color="auto"/>
        <w:right w:val="none" w:sz="0" w:space="0" w:color="auto"/>
      </w:divBdr>
    </w:div>
    <w:div w:id="739594197">
      <w:bodyDiv w:val="1"/>
      <w:marLeft w:val="0"/>
      <w:marRight w:val="0"/>
      <w:marTop w:val="0"/>
      <w:marBottom w:val="0"/>
      <w:divBdr>
        <w:top w:val="none" w:sz="0" w:space="0" w:color="auto"/>
        <w:left w:val="none" w:sz="0" w:space="0" w:color="auto"/>
        <w:bottom w:val="none" w:sz="0" w:space="0" w:color="auto"/>
        <w:right w:val="none" w:sz="0" w:space="0" w:color="auto"/>
      </w:divBdr>
    </w:div>
    <w:div w:id="753549815">
      <w:bodyDiv w:val="1"/>
      <w:marLeft w:val="0"/>
      <w:marRight w:val="0"/>
      <w:marTop w:val="0"/>
      <w:marBottom w:val="0"/>
      <w:divBdr>
        <w:top w:val="none" w:sz="0" w:space="0" w:color="auto"/>
        <w:left w:val="none" w:sz="0" w:space="0" w:color="auto"/>
        <w:bottom w:val="none" w:sz="0" w:space="0" w:color="auto"/>
        <w:right w:val="none" w:sz="0" w:space="0" w:color="auto"/>
      </w:divBdr>
    </w:div>
    <w:div w:id="757292581">
      <w:bodyDiv w:val="1"/>
      <w:marLeft w:val="0"/>
      <w:marRight w:val="0"/>
      <w:marTop w:val="0"/>
      <w:marBottom w:val="0"/>
      <w:divBdr>
        <w:top w:val="none" w:sz="0" w:space="0" w:color="auto"/>
        <w:left w:val="none" w:sz="0" w:space="0" w:color="auto"/>
        <w:bottom w:val="none" w:sz="0" w:space="0" w:color="auto"/>
        <w:right w:val="none" w:sz="0" w:space="0" w:color="auto"/>
      </w:divBdr>
    </w:div>
    <w:div w:id="760879785">
      <w:bodyDiv w:val="1"/>
      <w:marLeft w:val="0"/>
      <w:marRight w:val="0"/>
      <w:marTop w:val="0"/>
      <w:marBottom w:val="0"/>
      <w:divBdr>
        <w:top w:val="none" w:sz="0" w:space="0" w:color="auto"/>
        <w:left w:val="none" w:sz="0" w:space="0" w:color="auto"/>
        <w:bottom w:val="none" w:sz="0" w:space="0" w:color="auto"/>
        <w:right w:val="none" w:sz="0" w:space="0" w:color="auto"/>
      </w:divBdr>
    </w:div>
    <w:div w:id="762334651">
      <w:bodyDiv w:val="1"/>
      <w:marLeft w:val="0"/>
      <w:marRight w:val="0"/>
      <w:marTop w:val="0"/>
      <w:marBottom w:val="0"/>
      <w:divBdr>
        <w:top w:val="none" w:sz="0" w:space="0" w:color="auto"/>
        <w:left w:val="none" w:sz="0" w:space="0" w:color="auto"/>
        <w:bottom w:val="none" w:sz="0" w:space="0" w:color="auto"/>
        <w:right w:val="none" w:sz="0" w:space="0" w:color="auto"/>
      </w:divBdr>
    </w:div>
    <w:div w:id="762995205">
      <w:bodyDiv w:val="1"/>
      <w:marLeft w:val="0"/>
      <w:marRight w:val="0"/>
      <w:marTop w:val="0"/>
      <w:marBottom w:val="0"/>
      <w:divBdr>
        <w:top w:val="none" w:sz="0" w:space="0" w:color="auto"/>
        <w:left w:val="none" w:sz="0" w:space="0" w:color="auto"/>
        <w:bottom w:val="none" w:sz="0" w:space="0" w:color="auto"/>
        <w:right w:val="none" w:sz="0" w:space="0" w:color="auto"/>
      </w:divBdr>
    </w:div>
    <w:div w:id="763036417">
      <w:bodyDiv w:val="1"/>
      <w:marLeft w:val="0"/>
      <w:marRight w:val="0"/>
      <w:marTop w:val="0"/>
      <w:marBottom w:val="0"/>
      <w:divBdr>
        <w:top w:val="none" w:sz="0" w:space="0" w:color="auto"/>
        <w:left w:val="none" w:sz="0" w:space="0" w:color="auto"/>
        <w:bottom w:val="none" w:sz="0" w:space="0" w:color="auto"/>
        <w:right w:val="none" w:sz="0" w:space="0" w:color="auto"/>
      </w:divBdr>
    </w:div>
    <w:div w:id="768551709">
      <w:bodyDiv w:val="1"/>
      <w:marLeft w:val="0"/>
      <w:marRight w:val="0"/>
      <w:marTop w:val="0"/>
      <w:marBottom w:val="0"/>
      <w:divBdr>
        <w:top w:val="none" w:sz="0" w:space="0" w:color="auto"/>
        <w:left w:val="none" w:sz="0" w:space="0" w:color="auto"/>
        <w:bottom w:val="none" w:sz="0" w:space="0" w:color="auto"/>
        <w:right w:val="none" w:sz="0" w:space="0" w:color="auto"/>
      </w:divBdr>
    </w:div>
    <w:div w:id="769928498">
      <w:bodyDiv w:val="1"/>
      <w:marLeft w:val="0"/>
      <w:marRight w:val="0"/>
      <w:marTop w:val="0"/>
      <w:marBottom w:val="0"/>
      <w:divBdr>
        <w:top w:val="none" w:sz="0" w:space="0" w:color="auto"/>
        <w:left w:val="none" w:sz="0" w:space="0" w:color="auto"/>
        <w:bottom w:val="none" w:sz="0" w:space="0" w:color="auto"/>
        <w:right w:val="none" w:sz="0" w:space="0" w:color="auto"/>
      </w:divBdr>
    </w:div>
    <w:div w:id="773473552">
      <w:bodyDiv w:val="1"/>
      <w:marLeft w:val="0"/>
      <w:marRight w:val="0"/>
      <w:marTop w:val="0"/>
      <w:marBottom w:val="0"/>
      <w:divBdr>
        <w:top w:val="none" w:sz="0" w:space="0" w:color="auto"/>
        <w:left w:val="none" w:sz="0" w:space="0" w:color="auto"/>
        <w:bottom w:val="none" w:sz="0" w:space="0" w:color="auto"/>
        <w:right w:val="none" w:sz="0" w:space="0" w:color="auto"/>
      </w:divBdr>
    </w:div>
    <w:div w:id="778525038">
      <w:bodyDiv w:val="1"/>
      <w:marLeft w:val="0"/>
      <w:marRight w:val="0"/>
      <w:marTop w:val="0"/>
      <w:marBottom w:val="0"/>
      <w:divBdr>
        <w:top w:val="none" w:sz="0" w:space="0" w:color="auto"/>
        <w:left w:val="none" w:sz="0" w:space="0" w:color="auto"/>
        <w:bottom w:val="none" w:sz="0" w:space="0" w:color="auto"/>
        <w:right w:val="none" w:sz="0" w:space="0" w:color="auto"/>
      </w:divBdr>
    </w:div>
    <w:div w:id="780496425">
      <w:bodyDiv w:val="1"/>
      <w:marLeft w:val="0"/>
      <w:marRight w:val="0"/>
      <w:marTop w:val="0"/>
      <w:marBottom w:val="0"/>
      <w:divBdr>
        <w:top w:val="none" w:sz="0" w:space="0" w:color="auto"/>
        <w:left w:val="none" w:sz="0" w:space="0" w:color="auto"/>
        <w:bottom w:val="none" w:sz="0" w:space="0" w:color="auto"/>
        <w:right w:val="none" w:sz="0" w:space="0" w:color="auto"/>
      </w:divBdr>
    </w:div>
    <w:div w:id="780882901">
      <w:bodyDiv w:val="1"/>
      <w:marLeft w:val="0"/>
      <w:marRight w:val="0"/>
      <w:marTop w:val="0"/>
      <w:marBottom w:val="0"/>
      <w:divBdr>
        <w:top w:val="none" w:sz="0" w:space="0" w:color="auto"/>
        <w:left w:val="none" w:sz="0" w:space="0" w:color="auto"/>
        <w:bottom w:val="none" w:sz="0" w:space="0" w:color="auto"/>
        <w:right w:val="none" w:sz="0" w:space="0" w:color="auto"/>
      </w:divBdr>
    </w:div>
    <w:div w:id="784008108">
      <w:bodyDiv w:val="1"/>
      <w:marLeft w:val="0"/>
      <w:marRight w:val="0"/>
      <w:marTop w:val="0"/>
      <w:marBottom w:val="0"/>
      <w:divBdr>
        <w:top w:val="none" w:sz="0" w:space="0" w:color="auto"/>
        <w:left w:val="none" w:sz="0" w:space="0" w:color="auto"/>
        <w:bottom w:val="none" w:sz="0" w:space="0" w:color="auto"/>
        <w:right w:val="none" w:sz="0" w:space="0" w:color="auto"/>
      </w:divBdr>
    </w:div>
    <w:div w:id="794561263">
      <w:bodyDiv w:val="1"/>
      <w:marLeft w:val="0"/>
      <w:marRight w:val="0"/>
      <w:marTop w:val="0"/>
      <w:marBottom w:val="0"/>
      <w:divBdr>
        <w:top w:val="none" w:sz="0" w:space="0" w:color="auto"/>
        <w:left w:val="none" w:sz="0" w:space="0" w:color="auto"/>
        <w:bottom w:val="none" w:sz="0" w:space="0" w:color="auto"/>
        <w:right w:val="none" w:sz="0" w:space="0" w:color="auto"/>
      </w:divBdr>
    </w:div>
    <w:div w:id="800072084">
      <w:bodyDiv w:val="1"/>
      <w:marLeft w:val="0"/>
      <w:marRight w:val="0"/>
      <w:marTop w:val="0"/>
      <w:marBottom w:val="0"/>
      <w:divBdr>
        <w:top w:val="none" w:sz="0" w:space="0" w:color="auto"/>
        <w:left w:val="none" w:sz="0" w:space="0" w:color="auto"/>
        <w:bottom w:val="none" w:sz="0" w:space="0" w:color="auto"/>
        <w:right w:val="none" w:sz="0" w:space="0" w:color="auto"/>
      </w:divBdr>
    </w:div>
    <w:div w:id="801652756">
      <w:bodyDiv w:val="1"/>
      <w:marLeft w:val="0"/>
      <w:marRight w:val="0"/>
      <w:marTop w:val="0"/>
      <w:marBottom w:val="0"/>
      <w:divBdr>
        <w:top w:val="none" w:sz="0" w:space="0" w:color="auto"/>
        <w:left w:val="none" w:sz="0" w:space="0" w:color="auto"/>
        <w:bottom w:val="none" w:sz="0" w:space="0" w:color="auto"/>
        <w:right w:val="none" w:sz="0" w:space="0" w:color="auto"/>
      </w:divBdr>
    </w:div>
    <w:div w:id="805701811">
      <w:bodyDiv w:val="1"/>
      <w:marLeft w:val="0"/>
      <w:marRight w:val="0"/>
      <w:marTop w:val="0"/>
      <w:marBottom w:val="0"/>
      <w:divBdr>
        <w:top w:val="none" w:sz="0" w:space="0" w:color="auto"/>
        <w:left w:val="none" w:sz="0" w:space="0" w:color="auto"/>
        <w:bottom w:val="none" w:sz="0" w:space="0" w:color="auto"/>
        <w:right w:val="none" w:sz="0" w:space="0" w:color="auto"/>
      </w:divBdr>
    </w:div>
    <w:div w:id="809521666">
      <w:bodyDiv w:val="1"/>
      <w:marLeft w:val="0"/>
      <w:marRight w:val="0"/>
      <w:marTop w:val="0"/>
      <w:marBottom w:val="0"/>
      <w:divBdr>
        <w:top w:val="none" w:sz="0" w:space="0" w:color="auto"/>
        <w:left w:val="none" w:sz="0" w:space="0" w:color="auto"/>
        <w:bottom w:val="none" w:sz="0" w:space="0" w:color="auto"/>
        <w:right w:val="none" w:sz="0" w:space="0" w:color="auto"/>
      </w:divBdr>
    </w:div>
    <w:div w:id="812451892">
      <w:bodyDiv w:val="1"/>
      <w:marLeft w:val="0"/>
      <w:marRight w:val="0"/>
      <w:marTop w:val="0"/>
      <w:marBottom w:val="0"/>
      <w:divBdr>
        <w:top w:val="none" w:sz="0" w:space="0" w:color="auto"/>
        <w:left w:val="none" w:sz="0" w:space="0" w:color="auto"/>
        <w:bottom w:val="none" w:sz="0" w:space="0" w:color="auto"/>
        <w:right w:val="none" w:sz="0" w:space="0" w:color="auto"/>
      </w:divBdr>
    </w:div>
    <w:div w:id="814370495">
      <w:bodyDiv w:val="1"/>
      <w:marLeft w:val="0"/>
      <w:marRight w:val="0"/>
      <w:marTop w:val="0"/>
      <w:marBottom w:val="0"/>
      <w:divBdr>
        <w:top w:val="none" w:sz="0" w:space="0" w:color="auto"/>
        <w:left w:val="none" w:sz="0" w:space="0" w:color="auto"/>
        <w:bottom w:val="none" w:sz="0" w:space="0" w:color="auto"/>
        <w:right w:val="none" w:sz="0" w:space="0" w:color="auto"/>
      </w:divBdr>
    </w:div>
    <w:div w:id="821852662">
      <w:bodyDiv w:val="1"/>
      <w:marLeft w:val="0"/>
      <w:marRight w:val="0"/>
      <w:marTop w:val="0"/>
      <w:marBottom w:val="0"/>
      <w:divBdr>
        <w:top w:val="none" w:sz="0" w:space="0" w:color="auto"/>
        <w:left w:val="none" w:sz="0" w:space="0" w:color="auto"/>
        <w:bottom w:val="none" w:sz="0" w:space="0" w:color="auto"/>
        <w:right w:val="none" w:sz="0" w:space="0" w:color="auto"/>
      </w:divBdr>
    </w:div>
    <w:div w:id="823619363">
      <w:bodyDiv w:val="1"/>
      <w:marLeft w:val="0"/>
      <w:marRight w:val="0"/>
      <w:marTop w:val="0"/>
      <w:marBottom w:val="0"/>
      <w:divBdr>
        <w:top w:val="none" w:sz="0" w:space="0" w:color="auto"/>
        <w:left w:val="none" w:sz="0" w:space="0" w:color="auto"/>
        <w:bottom w:val="none" w:sz="0" w:space="0" w:color="auto"/>
        <w:right w:val="none" w:sz="0" w:space="0" w:color="auto"/>
      </w:divBdr>
    </w:div>
    <w:div w:id="823933291">
      <w:bodyDiv w:val="1"/>
      <w:marLeft w:val="0"/>
      <w:marRight w:val="0"/>
      <w:marTop w:val="0"/>
      <w:marBottom w:val="0"/>
      <w:divBdr>
        <w:top w:val="none" w:sz="0" w:space="0" w:color="auto"/>
        <w:left w:val="none" w:sz="0" w:space="0" w:color="auto"/>
        <w:bottom w:val="none" w:sz="0" w:space="0" w:color="auto"/>
        <w:right w:val="none" w:sz="0" w:space="0" w:color="auto"/>
      </w:divBdr>
    </w:div>
    <w:div w:id="836454926">
      <w:bodyDiv w:val="1"/>
      <w:marLeft w:val="0"/>
      <w:marRight w:val="0"/>
      <w:marTop w:val="0"/>
      <w:marBottom w:val="0"/>
      <w:divBdr>
        <w:top w:val="none" w:sz="0" w:space="0" w:color="auto"/>
        <w:left w:val="none" w:sz="0" w:space="0" w:color="auto"/>
        <w:bottom w:val="none" w:sz="0" w:space="0" w:color="auto"/>
        <w:right w:val="none" w:sz="0" w:space="0" w:color="auto"/>
      </w:divBdr>
    </w:div>
    <w:div w:id="837616360">
      <w:bodyDiv w:val="1"/>
      <w:marLeft w:val="0"/>
      <w:marRight w:val="0"/>
      <w:marTop w:val="0"/>
      <w:marBottom w:val="0"/>
      <w:divBdr>
        <w:top w:val="none" w:sz="0" w:space="0" w:color="auto"/>
        <w:left w:val="none" w:sz="0" w:space="0" w:color="auto"/>
        <w:bottom w:val="none" w:sz="0" w:space="0" w:color="auto"/>
        <w:right w:val="none" w:sz="0" w:space="0" w:color="auto"/>
      </w:divBdr>
    </w:div>
    <w:div w:id="838084710">
      <w:bodyDiv w:val="1"/>
      <w:marLeft w:val="0"/>
      <w:marRight w:val="0"/>
      <w:marTop w:val="0"/>
      <w:marBottom w:val="0"/>
      <w:divBdr>
        <w:top w:val="none" w:sz="0" w:space="0" w:color="auto"/>
        <w:left w:val="none" w:sz="0" w:space="0" w:color="auto"/>
        <w:bottom w:val="none" w:sz="0" w:space="0" w:color="auto"/>
        <w:right w:val="none" w:sz="0" w:space="0" w:color="auto"/>
      </w:divBdr>
    </w:div>
    <w:div w:id="854151672">
      <w:bodyDiv w:val="1"/>
      <w:marLeft w:val="0"/>
      <w:marRight w:val="0"/>
      <w:marTop w:val="0"/>
      <w:marBottom w:val="0"/>
      <w:divBdr>
        <w:top w:val="none" w:sz="0" w:space="0" w:color="auto"/>
        <w:left w:val="none" w:sz="0" w:space="0" w:color="auto"/>
        <w:bottom w:val="none" w:sz="0" w:space="0" w:color="auto"/>
        <w:right w:val="none" w:sz="0" w:space="0" w:color="auto"/>
      </w:divBdr>
    </w:div>
    <w:div w:id="861553784">
      <w:bodyDiv w:val="1"/>
      <w:marLeft w:val="0"/>
      <w:marRight w:val="0"/>
      <w:marTop w:val="0"/>
      <w:marBottom w:val="0"/>
      <w:divBdr>
        <w:top w:val="none" w:sz="0" w:space="0" w:color="auto"/>
        <w:left w:val="none" w:sz="0" w:space="0" w:color="auto"/>
        <w:bottom w:val="none" w:sz="0" w:space="0" w:color="auto"/>
        <w:right w:val="none" w:sz="0" w:space="0" w:color="auto"/>
      </w:divBdr>
    </w:div>
    <w:div w:id="866790859">
      <w:bodyDiv w:val="1"/>
      <w:marLeft w:val="0"/>
      <w:marRight w:val="0"/>
      <w:marTop w:val="0"/>
      <w:marBottom w:val="0"/>
      <w:divBdr>
        <w:top w:val="none" w:sz="0" w:space="0" w:color="auto"/>
        <w:left w:val="none" w:sz="0" w:space="0" w:color="auto"/>
        <w:bottom w:val="none" w:sz="0" w:space="0" w:color="auto"/>
        <w:right w:val="none" w:sz="0" w:space="0" w:color="auto"/>
      </w:divBdr>
    </w:div>
    <w:div w:id="870148416">
      <w:bodyDiv w:val="1"/>
      <w:marLeft w:val="0"/>
      <w:marRight w:val="0"/>
      <w:marTop w:val="0"/>
      <w:marBottom w:val="0"/>
      <w:divBdr>
        <w:top w:val="none" w:sz="0" w:space="0" w:color="auto"/>
        <w:left w:val="none" w:sz="0" w:space="0" w:color="auto"/>
        <w:bottom w:val="none" w:sz="0" w:space="0" w:color="auto"/>
        <w:right w:val="none" w:sz="0" w:space="0" w:color="auto"/>
      </w:divBdr>
    </w:div>
    <w:div w:id="871502933">
      <w:bodyDiv w:val="1"/>
      <w:marLeft w:val="0"/>
      <w:marRight w:val="0"/>
      <w:marTop w:val="0"/>
      <w:marBottom w:val="0"/>
      <w:divBdr>
        <w:top w:val="none" w:sz="0" w:space="0" w:color="auto"/>
        <w:left w:val="none" w:sz="0" w:space="0" w:color="auto"/>
        <w:bottom w:val="none" w:sz="0" w:space="0" w:color="auto"/>
        <w:right w:val="none" w:sz="0" w:space="0" w:color="auto"/>
      </w:divBdr>
    </w:div>
    <w:div w:id="872157104">
      <w:bodyDiv w:val="1"/>
      <w:marLeft w:val="0"/>
      <w:marRight w:val="0"/>
      <w:marTop w:val="0"/>
      <w:marBottom w:val="0"/>
      <w:divBdr>
        <w:top w:val="none" w:sz="0" w:space="0" w:color="auto"/>
        <w:left w:val="none" w:sz="0" w:space="0" w:color="auto"/>
        <w:bottom w:val="none" w:sz="0" w:space="0" w:color="auto"/>
        <w:right w:val="none" w:sz="0" w:space="0" w:color="auto"/>
      </w:divBdr>
    </w:div>
    <w:div w:id="874731906">
      <w:bodyDiv w:val="1"/>
      <w:marLeft w:val="0"/>
      <w:marRight w:val="0"/>
      <w:marTop w:val="0"/>
      <w:marBottom w:val="0"/>
      <w:divBdr>
        <w:top w:val="none" w:sz="0" w:space="0" w:color="auto"/>
        <w:left w:val="none" w:sz="0" w:space="0" w:color="auto"/>
        <w:bottom w:val="none" w:sz="0" w:space="0" w:color="auto"/>
        <w:right w:val="none" w:sz="0" w:space="0" w:color="auto"/>
      </w:divBdr>
    </w:div>
    <w:div w:id="880940537">
      <w:bodyDiv w:val="1"/>
      <w:marLeft w:val="0"/>
      <w:marRight w:val="0"/>
      <w:marTop w:val="0"/>
      <w:marBottom w:val="0"/>
      <w:divBdr>
        <w:top w:val="none" w:sz="0" w:space="0" w:color="auto"/>
        <w:left w:val="none" w:sz="0" w:space="0" w:color="auto"/>
        <w:bottom w:val="none" w:sz="0" w:space="0" w:color="auto"/>
        <w:right w:val="none" w:sz="0" w:space="0" w:color="auto"/>
      </w:divBdr>
    </w:div>
    <w:div w:id="883829475">
      <w:bodyDiv w:val="1"/>
      <w:marLeft w:val="0"/>
      <w:marRight w:val="0"/>
      <w:marTop w:val="0"/>
      <w:marBottom w:val="0"/>
      <w:divBdr>
        <w:top w:val="none" w:sz="0" w:space="0" w:color="auto"/>
        <w:left w:val="none" w:sz="0" w:space="0" w:color="auto"/>
        <w:bottom w:val="none" w:sz="0" w:space="0" w:color="auto"/>
        <w:right w:val="none" w:sz="0" w:space="0" w:color="auto"/>
      </w:divBdr>
    </w:div>
    <w:div w:id="884172766">
      <w:bodyDiv w:val="1"/>
      <w:marLeft w:val="0"/>
      <w:marRight w:val="0"/>
      <w:marTop w:val="0"/>
      <w:marBottom w:val="0"/>
      <w:divBdr>
        <w:top w:val="none" w:sz="0" w:space="0" w:color="auto"/>
        <w:left w:val="none" w:sz="0" w:space="0" w:color="auto"/>
        <w:bottom w:val="none" w:sz="0" w:space="0" w:color="auto"/>
        <w:right w:val="none" w:sz="0" w:space="0" w:color="auto"/>
      </w:divBdr>
    </w:div>
    <w:div w:id="885798094">
      <w:bodyDiv w:val="1"/>
      <w:marLeft w:val="0"/>
      <w:marRight w:val="0"/>
      <w:marTop w:val="0"/>
      <w:marBottom w:val="0"/>
      <w:divBdr>
        <w:top w:val="none" w:sz="0" w:space="0" w:color="auto"/>
        <w:left w:val="none" w:sz="0" w:space="0" w:color="auto"/>
        <w:bottom w:val="none" w:sz="0" w:space="0" w:color="auto"/>
        <w:right w:val="none" w:sz="0" w:space="0" w:color="auto"/>
      </w:divBdr>
    </w:div>
    <w:div w:id="888303135">
      <w:bodyDiv w:val="1"/>
      <w:marLeft w:val="0"/>
      <w:marRight w:val="0"/>
      <w:marTop w:val="0"/>
      <w:marBottom w:val="0"/>
      <w:divBdr>
        <w:top w:val="none" w:sz="0" w:space="0" w:color="auto"/>
        <w:left w:val="none" w:sz="0" w:space="0" w:color="auto"/>
        <w:bottom w:val="none" w:sz="0" w:space="0" w:color="auto"/>
        <w:right w:val="none" w:sz="0" w:space="0" w:color="auto"/>
      </w:divBdr>
    </w:div>
    <w:div w:id="889726788">
      <w:bodyDiv w:val="1"/>
      <w:marLeft w:val="0"/>
      <w:marRight w:val="0"/>
      <w:marTop w:val="0"/>
      <w:marBottom w:val="0"/>
      <w:divBdr>
        <w:top w:val="none" w:sz="0" w:space="0" w:color="auto"/>
        <w:left w:val="none" w:sz="0" w:space="0" w:color="auto"/>
        <w:bottom w:val="none" w:sz="0" w:space="0" w:color="auto"/>
        <w:right w:val="none" w:sz="0" w:space="0" w:color="auto"/>
      </w:divBdr>
    </w:div>
    <w:div w:id="894393722">
      <w:bodyDiv w:val="1"/>
      <w:marLeft w:val="0"/>
      <w:marRight w:val="0"/>
      <w:marTop w:val="0"/>
      <w:marBottom w:val="0"/>
      <w:divBdr>
        <w:top w:val="none" w:sz="0" w:space="0" w:color="auto"/>
        <w:left w:val="none" w:sz="0" w:space="0" w:color="auto"/>
        <w:bottom w:val="none" w:sz="0" w:space="0" w:color="auto"/>
        <w:right w:val="none" w:sz="0" w:space="0" w:color="auto"/>
      </w:divBdr>
    </w:div>
    <w:div w:id="900598083">
      <w:bodyDiv w:val="1"/>
      <w:marLeft w:val="0"/>
      <w:marRight w:val="0"/>
      <w:marTop w:val="0"/>
      <w:marBottom w:val="0"/>
      <w:divBdr>
        <w:top w:val="none" w:sz="0" w:space="0" w:color="auto"/>
        <w:left w:val="none" w:sz="0" w:space="0" w:color="auto"/>
        <w:bottom w:val="none" w:sz="0" w:space="0" w:color="auto"/>
        <w:right w:val="none" w:sz="0" w:space="0" w:color="auto"/>
      </w:divBdr>
    </w:div>
    <w:div w:id="905536220">
      <w:bodyDiv w:val="1"/>
      <w:marLeft w:val="0"/>
      <w:marRight w:val="0"/>
      <w:marTop w:val="0"/>
      <w:marBottom w:val="0"/>
      <w:divBdr>
        <w:top w:val="none" w:sz="0" w:space="0" w:color="auto"/>
        <w:left w:val="none" w:sz="0" w:space="0" w:color="auto"/>
        <w:bottom w:val="none" w:sz="0" w:space="0" w:color="auto"/>
        <w:right w:val="none" w:sz="0" w:space="0" w:color="auto"/>
      </w:divBdr>
    </w:div>
    <w:div w:id="909995972">
      <w:bodyDiv w:val="1"/>
      <w:marLeft w:val="0"/>
      <w:marRight w:val="0"/>
      <w:marTop w:val="0"/>
      <w:marBottom w:val="0"/>
      <w:divBdr>
        <w:top w:val="none" w:sz="0" w:space="0" w:color="auto"/>
        <w:left w:val="none" w:sz="0" w:space="0" w:color="auto"/>
        <w:bottom w:val="none" w:sz="0" w:space="0" w:color="auto"/>
        <w:right w:val="none" w:sz="0" w:space="0" w:color="auto"/>
      </w:divBdr>
    </w:div>
    <w:div w:id="913125391">
      <w:bodyDiv w:val="1"/>
      <w:marLeft w:val="0"/>
      <w:marRight w:val="0"/>
      <w:marTop w:val="0"/>
      <w:marBottom w:val="0"/>
      <w:divBdr>
        <w:top w:val="none" w:sz="0" w:space="0" w:color="auto"/>
        <w:left w:val="none" w:sz="0" w:space="0" w:color="auto"/>
        <w:bottom w:val="none" w:sz="0" w:space="0" w:color="auto"/>
        <w:right w:val="none" w:sz="0" w:space="0" w:color="auto"/>
      </w:divBdr>
    </w:div>
    <w:div w:id="919023181">
      <w:bodyDiv w:val="1"/>
      <w:marLeft w:val="0"/>
      <w:marRight w:val="0"/>
      <w:marTop w:val="0"/>
      <w:marBottom w:val="0"/>
      <w:divBdr>
        <w:top w:val="none" w:sz="0" w:space="0" w:color="auto"/>
        <w:left w:val="none" w:sz="0" w:space="0" w:color="auto"/>
        <w:bottom w:val="none" w:sz="0" w:space="0" w:color="auto"/>
        <w:right w:val="none" w:sz="0" w:space="0" w:color="auto"/>
      </w:divBdr>
    </w:div>
    <w:div w:id="926230858">
      <w:bodyDiv w:val="1"/>
      <w:marLeft w:val="0"/>
      <w:marRight w:val="0"/>
      <w:marTop w:val="0"/>
      <w:marBottom w:val="0"/>
      <w:divBdr>
        <w:top w:val="none" w:sz="0" w:space="0" w:color="auto"/>
        <w:left w:val="none" w:sz="0" w:space="0" w:color="auto"/>
        <w:bottom w:val="none" w:sz="0" w:space="0" w:color="auto"/>
        <w:right w:val="none" w:sz="0" w:space="0" w:color="auto"/>
      </w:divBdr>
    </w:div>
    <w:div w:id="929003576">
      <w:bodyDiv w:val="1"/>
      <w:marLeft w:val="0"/>
      <w:marRight w:val="0"/>
      <w:marTop w:val="0"/>
      <w:marBottom w:val="0"/>
      <w:divBdr>
        <w:top w:val="none" w:sz="0" w:space="0" w:color="auto"/>
        <w:left w:val="none" w:sz="0" w:space="0" w:color="auto"/>
        <w:bottom w:val="none" w:sz="0" w:space="0" w:color="auto"/>
        <w:right w:val="none" w:sz="0" w:space="0" w:color="auto"/>
      </w:divBdr>
    </w:div>
    <w:div w:id="934744911">
      <w:bodyDiv w:val="1"/>
      <w:marLeft w:val="0"/>
      <w:marRight w:val="0"/>
      <w:marTop w:val="0"/>
      <w:marBottom w:val="0"/>
      <w:divBdr>
        <w:top w:val="none" w:sz="0" w:space="0" w:color="auto"/>
        <w:left w:val="none" w:sz="0" w:space="0" w:color="auto"/>
        <w:bottom w:val="none" w:sz="0" w:space="0" w:color="auto"/>
        <w:right w:val="none" w:sz="0" w:space="0" w:color="auto"/>
      </w:divBdr>
    </w:div>
    <w:div w:id="936668916">
      <w:bodyDiv w:val="1"/>
      <w:marLeft w:val="0"/>
      <w:marRight w:val="0"/>
      <w:marTop w:val="0"/>
      <w:marBottom w:val="0"/>
      <w:divBdr>
        <w:top w:val="none" w:sz="0" w:space="0" w:color="auto"/>
        <w:left w:val="none" w:sz="0" w:space="0" w:color="auto"/>
        <w:bottom w:val="none" w:sz="0" w:space="0" w:color="auto"/>
        <w:right w:val="none" w:sz="0" w:space="0" w:color="auto"/>
      </w:divBdr>
    </w:div>
    <w:div w:id="938291972">
      <w:bodyDiv w:val="1"/>
      <w:marLeft w:val="0"/>
      <w:marRight w:val="0"/>
      <w:marTop w:val="0"/>
      <w:marBottom w:val="0"/>
      <w:divBdr>
        <w:top w:val="none" w:sz="0" w:space="0" w:color="auto"/>
        <w:left w:val="none" w:sz="0" w:space="0" w:color="auto"/>
        <w:bottom w:val="none" w:sz="0" w:space="0" w:color="auto"/>
        <w:right w:val="none" w:sz="0" w:space="0" w:color="auto"/>
      </w:divBdr>
    </w:div>
    <w:div w:id="944382202">
      <w:bodyDiv w:val="1"/>
      <w:marLeft w:val="0"/>
      <w:marRight w:val="0"/>
      <w:marTop w:val="0"/>
      <w:marBottom w:val="0"/>
      <w:divBdr>
        <w:top w:val="none" w:sz="0" w:space="0" w:color="auto"/>
        <w:left w:val="none" w:sz="0" w:space="0" w:color="auto"/>
        <w:bottom w:val="none" w:sz="0" w:space="0" w:color="auto"/>
        <w:right w:val="none" w:sz="0" w:space="0" w:color="auto"/>
      </w:divBdr>
    </w:div>
    <w:div w:id="944575206">
      <w:bodyDiv w:val="1"/>
      <w:marLeft w:val="0"/>
      <w:marRight w:val="0"/>
      <w:marTop w:val="0"/>
      <w:marBottom w:val="0"/>
      <w:divBdr>
        <w:top w:val="none" w:sz="0" w:space="0" w:color="auto"/>
        <w:left w:val="none" w:sz="0" w:space="0" w:color="auto"/>
        <w:bottom w:val="none" w:sz="0" w:space="0" w:color="auto"/>
        <w:right w:val="none" w:sz="0" w:space="0" w:color="auto"/>
      </w:divBdr>
    </w:div>
    <w:div w:id="947615225">
      <w:bodyDiv w:val="1"/>
      <w:marLeft w:val="0"/>
      <w:marRight w:val="0"/>
      <w:marTop w:val="0"/>
      <w:marBottom w:val="0"/>
      <w:divBdr>
        <w:top w:val="none" w:sz="0" w:space="0" w:color="auto"/>
        <w:left w:val="none" w:sz="0" w:space="0" w:color="auto"/>
        <w:bottom w:val="none" w:sz="0" w:space="0" w:color="auto"/>
        <w:right w:val="none" w:sz="0" w:space="0" w:color="auto"/>
      </w:divBdr>
    </w:div>
    <w:div w:id="950209998">
      <w:bodyDiv w:val="1"/>
      <w:marLeft w:val="0"/>
      <w:marRight w:val="0"/>
      <w:marTop w:val="0"/>
      <w:marBottom w:val="0"/>
      <w:divBdr>
        <w:top w:val="none" w:sz="0" w:space="0" w:color="auto"/>
        <w:left w:val="none" w:sz="0" w:space="0" w:color="auto"/>
        <w:bottom w:val="none" w:sz="0" w:space="0" w:color="auto"/>
        <w:right w:val="none" w:sz="0" w:space="0" w:color="auto"/>
      </w:divBdr>
    </w:div>
    <w:div w:id="950548032">
      <w:bodyDiv w:val="1"/>
      <w:marLeft w:val="0"/>
      <w:marRight w:val="0"/>
      <w:marTop w:val="0"/>
      <w:marBottom w:val="0"/>
      <w:divBdr>
        <w:top w:val="none" w:sz="0" w:space="0" w:color="auto"/>
        <w:left w:val="none" w:sz="0" w:space="0" w:color="auto"/>
        <w:bottom w:val="none" w:sz="0" w:space="0" w:color="auto"/>
        <w:right w:val="none" w:sz="0" w:space="0" w:color="auto"/>
      </w:divBdr>
    </w:div>
    <w:div w:id="951546915">
      <w:bodyDiv w:val="1"/>
      <w:marLeft w:val="0"/>
      <w:marRight w:val="0"/>
      <w:marTop w:val="0"/>
      <w:marBottom w:val="0"/>
      <w:divBdr>
        <w:top w:val="none" w:sz="0" w:space="0" w:color="auto"/>
        <w:left w:val="none" w:sz="0" w:space="0" w:color="auto"/>
        <w:bottom w:val="none" w:sz="0" w:space="0" w:color="auto"/>
        <w:right w:val="none" w:sz="0" w:space="0" w:color="auto"/>
      </w:divBdr>
    </w:div>
    <w:div w:id="953945287">
      <w:bodyDiv w:val="1"/>
      <w:marLeft w:val="0"/>
      <w:marRight w:val="0"/>
      <w:marTop w:val="0"/>
      <w:marBottom w:val="0"/>
      <w:divBdr>
        <w:top w:val="none" w:sz="0" w:space="0" w:color="auto"/>
        <w:left w:val="none" w:sz="0" w:space="0" w:color="auto"/>
        <w:bottom w:val="none" w:sz="0" w:space="0" w:color="auto"/>
        <w:right w:val="none" w:sz="0" w:space="0" w:color="auto"/>
      </w:divBdr>
    </w:div>
    <w:div w:id="974987168">
      <w:bodyDiv w:val="1"/>
      <w:marLeft w:val="0"/>
      <w:marRight w:val="0"/>
      <w:marTop w:val="0"/>
      <w:marBottom w:val="0"/>
      <w:divBdr>
        <w:top w:val="none" w:sz="0" w:space="0" w:color="auto"/>
        <w:left w:val="none" w:sz="0" w:space="0" w:color="auto"/>
        <w:bottom w:val="none" w:sz="0" w:space="0" w:color="auto"/>
        <w:right w:val="none" w:sz="0" w:space="0" w:color="auto"/>
      </w:divBdr>
    </w:div>
    <w:div w:id="980109761">
      <w:bodyDiv w:val="1"/>
      <w:marLeft w:val="0"/>
      <w:marRight w:val="0"/>
      <w:marTop w:val="0"/>
      <w:marBottom w:val="0"/>
      <w:divBdr>
        <w:top w:val="none" w:sz="0" w:space="0" w:color="auto"/>
        <w:left w:val="none" w:sz="0" w:space="0" w:color="auto"/>
        <w:bottom w:val="none" w:sz="0" w:space="0" w:color="auto"/>
        <w:right w:val="none" w:sz="0" w:space="0" w:color="auto"/>
      </w:divBdr>
    </w:div>
    <w:div w:id="980422487">
      <w:bodyDiv w:val="1"/>
      <w:marLeft w:val="0"/>
      <w:marRight w:val="0"/>
      <w:marTop w:val="0"/>
      <w:marBottom w:val="0"/>
      <w:divBdr>
        <w:top w:val="none" w:sz="0" w:space="0" w:color="auto"/>
        <w:left w:val="none" w:sz="0" w:space="0" w:color="auto"/>
        <w:bottom w:val="none" w:sz="0" w:space="0" w:color="auto"/>
        <w:right w:val="none" w:sz="0" w:space="0" w:color="auto"/>
      </w:divBdr>
    </w:div>
    <w:div w:id="985357812">
      <w:bodyDiv w:val="1"/>
      <w:marLeft w:val="0"/>
      <w:marRight w:val="0"/>
      <w:marTop w:val="0"/>
      <w:marBottom w:val="0"/>
      <w:divBdr>
        <w:top w:val="none" w:sz="0" w:space="0" w:color="auto"/>
        <w:left w:val="none" w:sz="0" w:space="0" w:color="auto"/>
        <w:bottom w:val="none" w:sz="0" w:space="0" w:color="auto"/>
        <w:right w:val="none" w:sz="0" w:space="0" w:color="auto"/>
      </w:divBdr>
    </w:div>
    <w:div w:id="998114452">
      <w:bodyDiv w:val="1"/>
      <w:marLeft w:val="0"/>
      <w:marRight w:val="0"/>
      <w:marTop w:val="0"/>
      <w:marBottom w:val="0"/>
      <w:divBdr>
        <w:top w:val="none" w:sz="0" w:space="0" w:color="auto"/>
        <w:left w:val="none" w:sz="0" w:space="0" w:color="auto"/>
        <w:bottom w:val="none" w:sz="0" w:space="0" w:color="auto"/>
        <w:right w:val="none" w:sz="0" w:space="0" w:color="auto"/>
      </w:divBdr>
    </w:div>
    <w:div w:id="999889920">
      <w:bodyDiv w:val="1"/>
      <w:marLeft w:val="0"/>
      <w:marRight w:val="0"/>
      <w:marTop w:val="0"/>
      <w:marBottom w:val="0"/>
      <w:divBdr>
        <w:top w:val="none" w:sz="0" w:space="0" w:color="auto"/>
        <w:left w:val="none" w:sz="0" w:space="0" w:color="auto"/>
        <w:bottom w:val="none" w:sz="0" w:space="0" w:color="auto"/>
        <w:right w:val="none" w:sz="0" w:space="0" w:color="auto"/>
      </w:divBdr>
    </w:div>
    <w:div w:id="1006861185">
      <w:bodyDiv w:val="1"/>
      <w:marLeft w:val="0"/>
      <w:marRight w:val="0"/>
      <w:marTop w:val="0"/>
      <w:marBottom w:val="0"/>
      <w:divBdr>
        <w:top w:val="none" w:sz="0" w:space="0" w:color="auto"/>
        <w:left w:val="none" w:sz="0" w:space="0" w:color="auto"/>
        <w:bottom w:val="none" w:sz="0" w:space="0" w:color="auto"/>
        <w:right w:val="none" w:sz="0" w:space="0" w:color="auto"/>
      </w:divBdr>
    </w:div>
    <w:div w:id="1006861459">
      <w:bodyDiv w:val="1"/>
      <w:marLeft w:val="0"/>
      <w:marRight w:val="0"/>
      <w:marTop w:val="0"/>
      <w:marBottom w:val="0"/>
      <w:divBdr>
        <w:top w:val="none" w:sz="0" w:space="0" w:color="auto"/>
        <w:left w:val="none" w:sz="0" w:space="0" w:color="auto"/>
        <w:bottom w:val="none" w:sz="0" w:space="0" w:color="auto"/>
        <w:right w:val="none" w:sz="0" w:space="0" w:color="auto"/>
      </w:divBdr>
    </w:div>
    <w:div w:id="1009717836">
      <w:bodyDiv w:val="1"/>
      <w:marLeft w:val="0"/>
      <w:marRight w:val="0"/>
      <w:marTop w:val="0"/>
      <w:marBottom w:val="0"/>
      <w:divBdr>
        <w:top w:val="none" w:sz="0" w:space="0" w:color="auto"/>
        <w:left w:val="none" w:sz="0" w:space="0" w:color="auto"/>
        <w:bottom w:val="none" w:sz="0" w:space="0" w:color="auto"/>
        <w:right w:val="none" w:sz="0" w:space="0" w:color="auto"/>
      </w:divBdr>
    </w:div>
    <w:div w:id="1029453268">
      <w:bodyDiv w:val="1"/>
      <w:marLeft w:val="0"/>
      <w:marRight w:val="0"/>
      <w:marTop w:val="0"/>
      <w:marBottom w:val="0"/>
      <w:divBdr>
        <w:top w:val="none" w:sz="0" w:space="0" w:color="auto"/>
        <w:left w:val="none" w:sz="0" w:space="0" w:color="auto"/>
        <w:bottom w:val="none" w:sz="0" w:space="0" w:color="auto"/>
        <w:right w:val="none" w:sz="0" w:space="0" w:color="auto"/>
      </w:divBdr>
    </w:div>
    <w:div w:id="1030103506">
      <w:bodyDiv w:val="1"/>
      <w:marLeft w:val="0"/>
      <w:marRight w:val="0"/>
      <w:marTop w:val="0"/>
      <w:marBottom w:val="0"/>
      <w:divBdr>
        <w:top w:val="none" w:sz="0" w:space="0" w:color="auto"/>
        <w:left w:val="none" w:sz="0" w:space="0" w:color="auto"/>
        <w:bottom w:val="none" w:sz="0" w:space="0" w:color="auto"/>
        <w:right w:val="none" w:sz="0" w:space="0" w:color="auto"/>
      </w:divBdr>
    </w:div>
    <w:div w:id="1038819354">
      <w:bodyDiv w:val="1"/>
      <w:marLeft w:val="0"/>
      <w:marRight w:val="0"/>
      <w:marTop w:val="0"/>
      <w:marBottom w:val="0"/>
      <w:divBdr>
        <w:top w:val="none" w:sz="0" w:space="0" w:color="auto"/>
        <w:left w:val="none" w:sz="0" w:space="0" w:color="auto"/>
        <w:bottom w:val="none" w:sz="0" w:space="0" w:color="auto"/>
        <w:right w:val="none" w:sz="0" w:space="0" w:color="auto"/>
      </w:divBdr>
    </w:div>
    <w:div w:id="1047486475">
      <w:bodyDiv w:val="1"/>
      <w:marLeft w:val="0"/>
      <w:marRight w:val="0"/>
      <w:marTop w:val="0"/>
      <w:marBottom w:val="0"/>
      <w:divBdr>
        <w:top w:val="none" w:sz="0" w:space="0" w:color="auto"/>
        <w:left w:val="none" w:sz="0" w:space="0" w:color="auto"/>
        <w:bottom w:val="none" w:sz="0" w:space="0" w:color="auto"/>
        <w:right w:val="none" w:sz="0" w:space="0" w:color="auto"/>
      </w:divBdr>
    </w:div>
    <w:div w:id="1054155998">
      <w:bodyDiv w:val="1"/>
      <w:marLeft w:val="0"/>
      <w:marRight w:val="0"/>
      <w:marTop w:val="0"/>
      <w:marBottom w:val="0"/>
      <w:divBdr>
        <w:top w:val="none" w:sz="0" w:space="0" w:color="auto"/>
        <w:left w:val="none" w:sz="0" w:space="0" w:color="auto"/>
        <w:bottom w:val="none" w:sz="0" w:space="0" w:color="auto"/>
        <w:right w:val="none" w:sz="0" w:space="0" w:color="auto"/>
      </w:divBdr>
    </w:div>
    <w:div w:id="1054936017">
      <w:bodyDiv w:val="1"/>
      <w:marLeft w:val="0"/>
      <w:marRight w:val="0"/>
      <w:marTop w:val="0"/>
      <w:marBottom w:val="0"/>
      <w:divBdr>
        <w:top w:val="none" w:sz="0" w:space="0" w:color="auto"/>
        <w:left w:val="none" w:sz="0" w:space="0" w:color="auto"/>
        <w:bottom w:val="none" w:sz="0" w:space="0" w:color="auto"/>
        <w:right w:val="none" w:sz="0" w:space="0" w:color="auto"/>
      </w:divBdr>
    </w:div>
    <w:div w:id="1077821758">
      <w:bodyDiv w:val="1"/>
      <w:marLeft w:val="0"/>
      <w:marRight w:val="0"/>
      <w:marTop w:val="0"/>
      <w:marBottom w:val="0"/>
      <w:divBdr>
        <w:top w:val="none" w:sz="0" w:space="0" w:color="auto"/>
        <w:left w:val="none" w:sz="0" w:space="0" w:color="auto"/>
        <w:bottom w:val="none" w:sz="0" w:space="0" w:color="auto"/>
        <w:right w:val="none" w:sz="0" w:space="0" w:color="auto"/>
      </w:divBdr>
    </w:div>
    <w:div w:id="1082409560">
      <w:bodyDiv w:val="1"/>
      <w:marLeft w:val="0"/>
      <w:marRight w:val="0"/>
      <w:marTop w:val="0"/>
      <w:marBottom w:val="0"/>
      <w:divBdr>
        <w:top w:val="none" w:sz="0" w:space="0" w:color="auto"/>
        <w:left w:val="none" w:sz="0" w:space="0" w:color="auto"/>
        <w:bottom w:val="none" w:sz="0" w:space="0" w:color="auto"/>
        <w:right w:val="none" w:sz="0" w:space="0" w:color="auto"/>
      </w:divBdr>
    </w:div>
    <w:div w:id="1087191117">
      <w:bodyDiv w:val="1"/>
      <w:marLeft w:val="0"/>
      <w:marRight w:val="0"/>
      <w:marTop w:val="0"/>
      <w:marBottom w:val="0"/>
      <w:divBdr>
        <w:top w:val="none" w:sz="0" w:space="0" w:color="auto"/>
        <w:left w:val="none" w:sz="0" w:space="0" w:color="auto"/>
        <w:bottom w:val="none" w:sz="0" w:space="0" w:color="auto"/>
        <w:right w:val="none" w:sz="0" w:space="0" w:color="auto"/>
      </w:divBdr>
    </w:div>
    <w:div w:id="1097671643">
      <w:bodyDiv w:val="1"/>
      <w:marLeft w:val="0"/>
      <w:marRight w:val="0"/>
      <w:marTop w:val="0"/>
      <w:marBottom w:val="0"/>
      <w:divBdr>
        <w:top w:val="none" w:sz="0" w:space="0" w:color="auto"/>
        <w:left w:val="none" w:sz="0" w:space="0" w:color="auto"/>
        <w:bottom w:val="none" w:sz="0" w:space="0" w:color="auto"/>
        <w:right w:val="none" w:sz="0" w:space="0" w:color="auto"/>
      </w:divBdr>
    </w:div>
    <w:div w:id="1098599121">
      <w:bodyDiv w:val="1"/>
      <w:marLeft w:val="0"/>
      <w:marRight w:val="0"/>
      <w:marTop w:val="0"/>
      <w:marBottom w:val="0"/>
      <w:divBdr>
        <w:top w:val="none" w:sz="0" w:space="0" w:color="auto"/>
        <w:left w:val="none" w:sz="0" w:space="0" w:color="auto"/>
        <w:bottom w:val="none" w:sz="0" w:space="0" w:color="auto"/>
        <w:right w:val="none" w:sz="0" w:space="0" w:color="auto"/>
      </w:divBdr>
    </w:div>
    <w:div w:id="1100760660">
      <w:bodyDiv w:val="1"/>
      <w:marLeft w:val="0"/>
      <w:marRight w:val="0"/>
      <w:marTop w:val="0"/>
      <w:marBottom w:val="0"/>
      <w:divBdr>
        <w:top w:val="none" w:sz="0" w:space="0" w:color="auto"/>
        <w:left w:val="none" w:sz="0" w:space="0" w:color="auto"/>
        <w:bottom w:val="none" w:sz="0" w:space="0" w:color="auto"/>
        <w:right w:val="none" w:sz="0" w:space="0" w:color="auto"/>
      </w:divBdr>
    </w:div>
    <w:div w:id="1104150652">
      <w:bodyDiv w:val="1"/>
      <w:marLeft w:val="0"/>
      <w:marRight w:val="0"/>
      <w:marTop w:val="0"/>
      <w:marBottom w:val="0"/>
      <w:divBdr>
        <w:top w:val="none" w:sz="0" w:space="0" w:color="auto"/>
        <w:left w:val="none" w:sz="0" w:space="0" w:color="auto"/>
        <w:bottom w:val="none" w:sz="0" w:space="0" w:color="auto"/>
        <w:right w:val="none" w:sz="0" w:space="0" w:color="auto"/>
      </w:divBdr>
    </w:div>
    <w:div w:id="1107509267">
      <w:bodyDiv w:val="1"/>
      <w:marLeft w:val="0"/>
      <w:marRight w:val="0"/>
      <w:marTop w:val="0"/>
      <w:marBottom w:val="0"/>
      <w:divBdr>
        <w:top w:val="none" w:sz="0" w:space="0" w:color="auto"/>
        <w:left w:val="none" w:sz="0" w:space="0" w:color="auto"/>
        <w:bottom w:val="none" w:sz="0" w:space="0" w:color="auto"/>
        <w:right w:val="none" w:sz="0" w:space="0" w:color="auto"/>
      </w:divBdr>
    </w:div>
    <w:div w:id="1111390484">
      <w:bodyDiv w:val="1"/>
      <w:marLeft w:val="0"/>
      <w:marRight w:val="0"/>
      <w:marTop w:val="0"/>
      <w:marBottom w:val="0"/>
      <w:divBdr>
        <w:top w:val="none" w:sz="0" w:space="0" w:color="auto"/>
        <w:left w:val="none" w:sz="0" w:space="0" w:color="auto"/>
        <w:bottom w:val="none" w:sz="0" w:space="0" w:color="auto"/>
        <w:right w:val="none" w:sz="0" w:space="0" w:color="auto"/>
      </w:divBdr>
    </w:div>
    <w:div w:id="1119226954">
      <w:bodyDiv w:val="1"/>
      <w:marLeft w:val="0"/>
      <w:marRight w:val="0"/>
      <w:marTop w:val="0"/>
      <w:marBottom w:val="0"/>
      <w:divBdr>
        <w:top w:val="none" w:sz="0" w:space="0" w:color="auto"/>
        <w:left w:val="none" w:sz="0" w:space="0" w:color="auto"/>
        <w:bottom w:val="none" w:sz="0" w:space="0" w:color="auto"/>
        <w:right w:val="none" w:sz="0" w:space="0" w:color="auto"/>
      </w:divBdr>
    </w:div>
    <w:div w:id="1125080786">
      <w:bodyDiv w:val="1"/>
      <w:marLeft w:val="0"/>
      <w:marRight w:val="0"/>
      <w:marTop w:val="0"/>
      <w:marBottom w:val="0"/>
      <w:divBdr>
        <w:top w:val="none" w:sz="0" w:space="0" w:color="auto"/>
        <w:left w:val="none" w:sz="0" w:space="0" w:color="auto"/>
        <w:bottom w:val="none" w:sz="0" w:space="0" w:color="auto"/>
        <w:right w:val="none" w:sz="0" w:space="0" w:color="auto"/>
      </w:divBdr>
    </w:div>
    <w:div w:id="1128427453">
      <w:bodyDiv w:val="1"/>
      <w:marLeft w:val="0"/>
      <w:marRight w:val="0"/>
      <w:marTop w:val="0"/>
      <w:marBottom w:val="0"/>
      <w:divBdr>
        <w:top w:val="none" w:sz="0" w:space="0" w:color="auto"/>
        <w:left w:val="none" w:sz="0" w:space="0" w:color="auto"/>
        <w:bottom w:val="none" w:sz="0" w:space="0" w:color="auto"/>
        <w:right w:val="none" w:sz="0" w:space="0" w:color="auto"/>
      </w:divBdr>
    </w:div>
    <w:div w:id="1130516983">
      <w:bodyDiv w:val="1"/>
      <w:marLeft w:val="0"/>
      <w:marRight w:val="0"/>
      <w:marTop w:val="0"/>
      <w:marBottom w:val="0"/>
      <w:divBdr>
        <w:top w:val="none" w:sz="0" w:space="0" w:color="auto"/>
        <w:left w:val="none" w:sz="0" w:space="0" w:color="auto"/>
        <w:bottom w:val="none" w:sz="0" w:space="0" w:color="auto"/>
        <w:right w:val="none" w:sz="0" w:space="0" w:color="auto"/>
      </w:divBdr>
    </w:div>
    <w:div w:id="1134642543">
      <w:bodyDiv w:val="1"/>
      <w:marLeft w:val="0"/>
      <w:marRight w:val="0"/>
      <w:marTop w:val="0"/>
      <w:marBottom w:val="0"/>
      <w:divBdr>
        <w:top w:val="none" w:sz="0" w:space="0" w:color="auto"/>
        <w:left w:val="none" w:sz="0" w:space="0" w:color="auto"/>
        <w:bottom w:val="none" w:sz="0" w:space="0" w:color="auto"/>
        <w:right w:val="none" w:sz="0" w:space="0" w:color="auto"/>
      </w:divBdr>
    </w:div>
    <w:div w:id="1144155924">
      <w:bodyDiv w:val="1"/>
      <w:marLeft w:val="0"/>
      <w:marRight w:val="0"/>
      <w:marTop w:val="0"/>
      <w:marBottom w:val="0"/>
      <w:divBdr>
        <w:top w:val="none" w:sz="0" w:space="0" w:color="auto"/>
        <w:left w:val="none" w:sz="0" w:space="0" w:color="auto"/>
        <w:bottom w:val="none" w:sz="0" w:space="0" w:color="auto"/>
        <w:right w:val="none" w:sz="0" w:space="0" w:color="auto"/>
      </w:divBdr>
    </w:div>
    <w:div w:id="1153445861">
      <w:bodyDiv w:val="1"/>
      <w:marLeft w:val="0"/>
      <w:marRight w:val="0"/>
      <w:marTop w:val="0"/>
      <w:marBottom w:val="0"/>
      <w:divBdr>
        <w:top w:val="none" w:sz="0" w:space="0" w:color="auto"/>
        <w:left w:val="none" w:sz="0" w:space="0" w:color="auto"/>
        <w:bottom w:val="none" w:sz="0" w:space="0" w:color="auto"/>
        <w:right w:val="none" w:sz="0" w:space="0" w:color="auto"/>
      </w:divBdr>
    </w:div>
    <w:div w:id="1161506322">
      <w:bodyDiv w:val="1"/>
      <w:marLeft w:val="0"/>
      <w:marRight w:val="0"/>
      <w:marTop w:val="0"/>
      <w:marBottom w:val="0"/>
      <w:divBdr>
        <w:top w:val="none" w:sz="0" w:space="0" w:color="auto"/>
        <w:left w:val="none" w:sz="0" w:space="0" w:color="auto"/>
        <w:bottom w:val="none" w:sz="0" w:space="0" w:color="auto"/>
        <w:right w:val="none" w:sz="0" w:space="0" w:color="auto"/>
      </w:divBdr>
    </w:div>
    <w:div w:id="1182014676">
      <w:bodyDiv w:val="1"/>
      <w:marLeft w:val="0"/>
      <w:marRight w:val="0"/>
      <w:marTop w:val="0"/>
      <w:marBottom w:val="0"/>
      <w:divBdr>
        <w:top w:val="none" w:sz="0" w:space="0" w:color="auto"/>
        <w:left w:val="none" w:sz="0" w:space="0" w:color="auto"/>
        <w:bottom w:val="none" w:sz="0" w:space="0" w:color="auto"/>
        <w:right w:val="none" w:sz="0" w:space="0" w:color="auto"/>
      </w:divBdr>
    </w:div>
    <w:div w:id="1189492235">
      <w:bodyDiv w:val="1"/>
      <w:marLeft w:val="0"/>
      <w:marRight w:val="0"/>
      <w:marTop w:val="0"/>
      <w:marBottom w:val="0"/>
      <w:divBdr>
        <w:top w:val="none" w:sz="0" w:space="0" w:color="auto"/>
        <w:left w:val="none" w:sz="0" w:space="0" w:color="auto"/>
        <w:bottom w:val="none" w:sz="0" w:space="0" w:color="auto"/>
        <w:right w:val="none" w:sz="0" w:space="0" w:color="auto"/>
      </w:divBdr>
    </w:div>
    <w:div w:id="1199011573">
      <w:bodyDiv w:val="1"/>
      <w:marLeft w:val="0"/>
      <w:marRight w:val="0"/>
      <w:marTop w:val="0"/>
      <w:marBottom w:val="0"/>
      <w:divBdr>
        <w:top w:val="none" w:sz="0" w:space="0" w:color="auto"/>
        <w:left w:val="none" w:sz="0" w:space="0" w:color="auto"/>
        <w:bottom w:val="none" w:sz="0" w:space="0" w:color="auto"/>
        <w:right w:val="none" w:sz="0" w:space="0" w:color="auto"/>
      </w:divBdr>
    </w:div>
    <w:div w:id="1201359106">
      <w:bodyDiv w:val="1"/>
      <w:marLeft w:val="0"/>
      <w:marRight w:val="0"/>
      <w:marTop w:val="0"/>
      <w:marBottom w:val="0"/>
      <w:divBdr>
        <w:top w:val="none" w:sz="0" w:space="0" w:color="auto"/>
        <w:left w:val="none" w:sz="0" w:space="0" w:color="auto"/>
        <w:bottom w:val="none" w:sz="0" w:space="0" w:color="auto"/>
        <w:right w:val="none" w:sz="0" w:space="0" w:color="auto"/>
      </w:divBdr>
    </w:div>
    <w:div w:id="1203715688">
      <w:bodyDiv w:val="1"/>
      <w:marLeft w:val="0"/>
      <w:marRight w:val="0"/>
      <w:marTop w:val="0"/>
      <w:marBottom w:val="0"/>
      <w:divBdr>
        <w:top w:val="none" w:sz="0" w:space="0" w:color="auto"/>
        <w:left w:val="none" w:sz="0" w:space="0" w:color="auto"/>
        <w:bottom w:val="none" w:sz="0" w:space="0" w:color="auto"/>
        <w:right w:val="none" w:sz="0" w:space="0" w:color="auto"/>
      </w:divBdr>
    </w:div>
    <w:div w:id="1211188247">
      <w:bodyDiv w:val="1"/>
      <w:marLeft w:val="0"/>
      <w:marRight w:val="0"/>
      <w:marTop w:val="0"/>
      <w:marBottom w:val="0"/>
      <w:divBdr>
        <w:top w:val="none" w:sz="0" w:space="0" w:color="auto"/>
        <w:left w:val="none" w:sz="0" w:space="0" w:color="auto"/>
        <w:bottom w:val="none" w:sz="0" w:space="0" w:color="auto"/>
        <w:right w:val="none" w:sz="0" w:space="0" w:color="auto"/>
      </w:divBdr>
    </w:div>
    <w:div w:id="1217661695">
      <w:bodyDiv w:val="1"/>
      <w:marLeft w:val="0"/>
      <w:marRight w:val="0"/>
      <w:marTop w:val="0"/>
      <w:marBottom w:val="0"/>
      <w:divBdr>
        <w:top w:val="none" w:sz="0" w:space="0" w:color="auto"/>
        <w:left w:val="none" w:sz="0" w:space="0" w:color="auto"/>
        <w:bottom w:val="none" w:sz="0" w:space="0" w:color="auto"/>
        <w:right w:val="none" w:sz="0" w:space="0" w:color="auto"/>
      </w:divBdr>
    </w:div>
    <w:div w:id="1222252487">
      <w:bodyDiv w:val="1"/>
      <w:marLeft w:val="0"/>
      <w:marRight w:val="0"/>
      <w:marTop w:val="0"/>
      <w:marBottom w:val="0"/>
      <w:divBdr>
        <w:top w:val="none" w:sz="0" w:space="0" w:color="auto"/>
        <w:left w:val="none" w:sz="0" w:space="0" w:color="auto"/>
        <w:bottom w:val="none" w:sz="0" w:space="0" w:color="auto"/>
        <w:right w:val="none" w:sz="0" w:space="0" w:color="auto"/>
      </w:divBdr>
    </w:div>
    <w:div w:id="1225066484">
      <w:bodyDiv w:val="1"/>
      <w:marLeft w:val="0"/>
      <w:marRight w:val="0"/>
      <w:marTop w:val="0"/>
      <w:marBottom w:val="0"/>
      <w:divBdr>
        <w:top w:val="none" w:sz="0" w:space="0" w:color="auto"/>
        <w:left w:val="none" w:sz="0" w:space="0" w:color="auto"/>
        <w:bottom w:val="none" w:sz="0" w:space="0" w:color="auto"/>
        <w:right w:val="none" w:sz="0" w:space="0" w:color="auto"/>
      </w:divBdr>
    </w:div>
    <w:div w:id="1229337628">
      <w:bodyDiv w:val="1"/>
      <w:marLeft w:val="0"/>
      <w:marRight w:val="0"/>
      <w:marTop w:val="0"/>
      <w:marBottom w:val="0"/>
      <w:divBdr>
        <w:top w:val="none" w:sz="0" w:space="0" w:color="auto"/>
        <w:left w:val="none" w:sz="0" w:space="0" w:color="auto"/>
        <w:bottom w:val="none" w:sz="0" w:space="0" w:color="auto"/>
        <w:right w:val="none" w:sz="0" w:space="0" w:color="auto"/>
      </w:divBdr>
    </w:div>
    <w:div w:id="1232274262">
      <w:bodyDiv w:val="1"/>
      <w:marLeft w:val="0"/>
      <w:marRight w:val="0"/>
      <w:marTop w:val="0"/>
      <w:marBottom w:val="0"/>
      <w:divBdr>
        <w:top w:val="none" w:sz="0" w:space="0" w:color="auto"/>
        <w:left w:val="none" w:sz="0" w:space="0" w:color="auto"/>
        <w:bottom w:val="none" w:sz="0" w:space="0" w:color="auto"/>
        <w:right w:val="none" w:sz="0" w:space="0" w:color="auto"/>
      </w:divBdr>
    </w:div>
    <w:div w:id="1233277793">
      <w:bodyDiv w:val="1"/>
      <w:marLeft w:val="0"/>
      <w:marRight w:val="0"/>
      <w:marTop w:val="0"/>
      <w:marBottom w:val="0"/>
      <w:divBdr>
        <w:top w:val="none" w:sz="0" w:space="0" w:color="auto"/>
        <w:left w:val="none" w:sz="0" w:space="0" w:color="auto"/>
        <w:bottom w:val="none" w:sz="0" w:space="0" w:color="auto"/>
        <w:right w:val="none" w:sz="0" w:space="0" w:color="auto"/>
      </w:divBdr>
    </w:div>
    <w:div w:id="1234895443">
      <w:bodyDiv w:val="1"/>
      <w:marLeft w:val="0"/>
      <w:marRight w:val="0"/>
      <w:marTop w:val="0"/>
      <w:marBottom w:val="0"/>
      <w:divBdr>
        <w:top w:val="none" w:sz="0" w:space="0" w:color="auto"/>
        <w:left w:val="none" w:sz="0" w:space="0" w:color="auto"/>
        <w:bottom w:val="none" w:sz="0" w:space="0" w:color="auto"/>
        <w:right w:val="none" w:sz="0" w:space="0" w:color="auto"/>
      </w:divBdr>
    </w:div>
    <w:div w:id="1236476760">
      <w:bodyDiv w:val="1"/>
      <w:marLeft w:val="0"/>
      <w:marRight w:val="0"/>
      <w:marTop w:val="0"/>
      <w:marBottom w:val="0"/>
      <w:divBdr>
        <w:top w:val="none" w:sz="0" w:space="0" w:color="auto"/>
        <w:left w:val="none" w:sz="0" w:space="0" w:color="auto"/>
        <w:bottom w:val="none" w:sz="0" w:space="0" w:color="auto"/>
        <w:right w:val="none" w:sz="0" w:space="0" w:color="auto"/>
      </w:divBdr>
    </w:div>
    <w:div w:id="1237590313">
      <w:bodyDiv w:val="1"/>
      <w:marLeft w:val="0"/>
      <w:marRight w:val="0"/>
      <w:marTop w:val="0"/>
      <w:marBottom w:val="0"/>
      <w:divBdr>
        <w:top w:val="none" w:sz="0" w:space="0" w:color="auto"/>
        <w:left w:val="none" w:sz="0" w:space="0" w:color="auto"/>
        <w:bottom w:val="none" w:sz="0" w:space="0" w:color="auto"/>
        <w:right w:val="none" w:sz="0" w:space="0" w:color="auto"/>
      </w:divBdr>
    </w:div>
    <w:div w:id="1244678880">
      <w:bodyDiv w:val="1"/>
      <w:marLeft w:val="0"/>
      <w:marRight w:val="0"/>
      <w:marTop w:val="0"/>
      <w:marBottom w:val="0"/>
      <w:divBdr>
        <w:top w:val="none" w:sz="0" w:space="0" w:color="auto"/>
        <w:left w:val="none" w:sz="0" w:space="0" w:color="auto"/>
        <w:bottom w:val="none" w:sz="0" w:space="0" w:color="auto"/>
        <w:right w:val="none" w:sz="0" w:space="0" w:color="auto"/>
      </w:divBdr>
    </w:div>
    <w:div w:id="1246450447">
      <w:bodyDiv w:val="1"/>
      <w:marLeft w:val="0"/>
      <w:marRight w:val="0"/>
      <w:marTop w:val="0"/>
      <w:marBottom w:val="0"/>
      <w:divBdr>
        <w:top w:val="none" w:sz="0" w:space="0" w:color="auto"/>
        <w:left w:val="none" w:sz="0" w:space="0" w:color="auto"/>
        <w:bottom w:val="none" w:sz="0" w:space="0" w:color="auto"/>
        <w:right w:val="none" w:sz="0" w:space="0" w:color="auto"/>
      </w:divBdr>
    </w:div>
    <w:div w:id="1250190475">
      <w:bodyDiv w:val="1"/>
      <w:marLeft w:val="0"/>
      <w:marRight w:val="0"/>
      <w:marTop w:val="0"/>
      <w:marBottom w:val="0"/>
      <w:divBdr>
        <w:top w:val="none" w:sz="0" w:space="0" w:color="auto"/>
        <w:left w:val="none" w:sz="0" w:space="0" w:color="auto"/>
        <w:bottom w:val="none" w:sz="0" w:space="0" w:color="auto"/>
        <w:right w:val="none" w:sz="0" w:space="0" w:color="auto"/>
      </w:divBdr>
    </w:div>
    <w:div w:id="1254240473">
      <w:bodyDiv w:val="1"/>
      <w:marLeft w:val="0"/>
      <w:marRight w:val="0"/>
      <w:marTop w:val="0"/>
      <w:marBottom w:val="0"/>
      <w:divBdr>
        <w:top w:val="none" w:sz="0" w:space="0" w:color="auto"/>
        <w:left w:val="none" w:sz="0" w:space="0" w:color="auto"/>
        <w:bottom w:val="none" w:sz="0" w:space="0" w:color="auto"/>
        <w:right w:val="none" w:sz="0" w:space="0" w:color="auto"/>
      </w:divBdr>
    </w:div>
    <w:div w:id="1260529243">
      <w:bodyDiv w:val="1"/>
      <w:marLeft w:val="0"/>
      <w:marRight w:val="0"/>
      <w:marTop w:val="0"/>
      <w:marBottom w:val="0"/>
      <w:divBdr>
        <w:top w:val="none" w:sz="0" w:space="0" w:color="auto"/>
        <w:left w:val="none" w:sz="0" w:space="0" w:color="auto"/>
        <w:bottom w:val="none" w:sz="0" w:space="0" w:color="auto"/>
        <w:right w:val="none" w:sz="0" w:space="0" w:color="auto"/>
      </w:divBdr>
    </w:div>
    <w:div w:id="1263299494">
      <w:bodyDiv w:val="1"/>
      <w:marLeft w:val="0"/>
      <w:marRight w:val="0"/>
      <w:marTop w:val="0"/>
      <w:marBottom w:val="0"/>
      <w:divBdr>
        <w:top w:val="none" w:sz="0" w:space="0" w:color="auto"/>
        <w:left w:val="none" w:sz="0" w:space="0" w:color="auto"/>
        <w:bottom w:val="none" w:sz="0" w:space="0" w:color="auto"/>
        <w:right w:val="none" w:sz="0" w:space="0" w:color="auto"/>
      </w:divBdr>
    </w:div>
    <w:div w:id="1263300791">
      <w:bodyDiv w:val="1"/>
      <w:marLeft w:val="0"/>
      <w:marRight w:val="0"/>
      <w:marTop w:val="0"/>
      <w:marBottom w:val="0"/>
      <w:divBdr>
        <w:top w:val="none" w:sz="0" w:space="0" w:color="auto"/>
        <w:left w:val="none" w:sz="0" w:space="0" w:color="auto"/>
        <w:bottom w:val="none" w:sz="0" w:space="0" w:color="auto"/>
        <w:right w:val="none" w:sz="0" w:space="0" w:color="auto"/>
      </w:divBdr>
    </w:div>
    <w:div w:id="1263756227">
      <w:bodyDiv w:val="1"/>
      <w:marLeft w:val="0"/>
      <w:marRight w:val="0"/>
      <w:marTop w:val="0"/>
      <w:marBottom w:val="0"/>
      <w:divBdr>
        <w:top w:val="none" w:sz="0" w:space="0" w:color="auto"/>
        <w:left w:val="none" w:sz="0" w:space="0" w:color="auto"/>
        <w:bottom w:val="none" w:sz="0" w:space="0" w:color="auto"/>
        <w:right w:val="none" w:sz="0" w:space="0" w:color="auto"/>
      </w:divBdr>
    </w:div>
    <w:div w:id="1266377151">
      <w:bodyDiv w:val="1"/>
      <w:marLeft w:val="0"/>
      <w:marRight w:val="0"/>
      <w:marTop w:val="0"/>
      <w:marBottom w:val="0"/>
      <w:divBdr>
        <w:top w:val="none" w:sz="0" w:space="0" w:color="auto"/>
        <w:left w:val="none" w:sz="0" w:space="0" w:color="auto"/>
        <w:bottom w:val="none" w:sz="0" w:space="0" w:color="auto"/>
        <w:right w:val="none" w:sz="0" w:space="0" w:color="auto"/>
      </w:divBdr>
    </w:div>
    <w:div w:id="1274169672">
      <w:bodyDiv w:val="1"/>
      <w:marLeft w:val="0"/>
      <w:marRight w:val="0"/>
      <w:marTop w:val="0"/>
      <w:marBottom w:val="0"/>
      <w:divBdr>
        <w:top w:val="none" w:sz="0" w:space="0" w:color="auto"/>
        <w:left w:val="none" w:sz="0" w:space="0" w:color="auto"/>
        <w:bottom w:val="none" w:sz="0" w:space="0" w:color="auto"/>
        <w:right w:val="none" w:sz="0" w:space="0" w:color="auto"/>
      </w:divBdr>
    </w:div>
    <w:div w:id="1274172095">
      <w:bodyDiv w:val="1"/>
      <w:marLeft w:val="0"/>
      <w:marRight w:val="0"/>
      <w:marTop w:val="0"/>
      <w:marBottom w:val="0"/>
      <w:divBdr>
        <w:top w:val="none" w:sz="0" w:space="0" w:color="auto"/>
        <w:left w:val="none" w:sz="0" w:space="0" w:color="auto"/>
        <w:bottom w:val="none" w:sz="0" w:space="0" w:color="auto"/>
        <w:right w:val="none" w:sz="0" w:space="0" w:color="auto"/>
      </w:divBdr>
    </w:div>
    <w:div w:id="1275284120">
      <w:bodyDiv w:val="1"/>
      <w:marLeft w:val="0"/>
      <w:marRight w:val="0"/>
      <w:marTop w:val="0"/>
      <w:marBottom w:val="0"/>
      <w:divBdr>
        <w:top w:val="none" w:sz="0" w:space="0" w:color="auto"/>
        <w:left w:val="none" w:sz="0" w:space="0" w:color="auto"/>
        <w:bottom w:val="none" w:sz="0" w:space="0" w:color="auto"/>
        <w:right w:val="none" w:sz="0" w:space="0" w:color="auto"/>
      </w:divBdr>
    </w:div>
    <w:div w:id="1277710565">
      <w:bodyDiv w:val="1"/>
      <w:marLeft w:val="0"/>
      <w:marRight w:val="0"/>
      <w:marTop w:val="0"/>
      <w:marBottom w:val="0"/>
      <w:divBdr>
        <w:top w:val="none" w:sz="0" w:space="0" w:color="auto"/>
        <w:left w:val="none" w:sz="0" w:space="0" w:color="auto"/>
        <w:bottom w:val="none" w:sz="0" w:space="0" w:color="auto"/>
        <w:right w:val="none" w:sz="0" w:space="0" w:color="auto"/>
      </w:divBdr>
    </w:div>
    <w:div w:id="1285768496">
      <w:bodyDiv w:val="1"/>
      <w:marLeft w:val="0"/>
      <w:marRight w:val="0"/>
      <w:marTop w:val="0"/>
      <w:marBottom w:val="0"/>
      <w:divBdr>
        <w:top w:val="none" w:sz="0" w:space="0" w:color="auto"/>
        <w:left w:val="none" w:sz="0" w:space="0" w:color="auto"/>
        <w:bottom w:val="none" w:sz="0" w:space="0" w:color="auto"/>
        <w:right w:val="none" w:sz="0" w:space="0" w:color="auto"/>
      </w:divBdr>
    </w:div>
    <w:div w:id="1290621520">
      <w:bodyDiv w:val="1"/>
      <w:marLeft w:val="0"/>
      <w:marRight w:val="0"/>
      <w:marTop w:val="0"/>
      <w:marBottom w:val="0"/>
      <w:divBdr>
        <w:top w:val="none" w:sz="0" w:space="0" w:color="auto"/>
        <w:left w:val="none" w:sz="0" w:space="0" w:color="auto"/>
        <w:bottom w:val="none" w:sz="0" w:space="0" w:color="auto"/>
        <w:right w:val="none" w:sz="0" w:space="0" w:color="auto"/>
      </w:divBdr>
    </w:div>
    <w:div w:id="1294602578">
      <w:bodyDiv w:val="1"/>
      <w:marLeft w:val="0"/>
      <w:marRight w:val="0"/>
      <w:marTop w:val="0"/>
      <w:marBottom w:val="0"/>
      <w:divBdr>
        <w:top w:val="none" w:sz="0" w:space="0" w:color="auto"/>
        <w:left w:val="none" w:sz="0" w:space="0" w:color="auto"/>
        <w:bottom w:val="none" w:sz="0" w:space="0" w:color="auto"/>
        <w:right w:val="none" w:sz="0" w:space="0" w:color="auto"/>
      </w:divBdr>
    </w:div>
    <w:div w:id="1295985546">
      <w:bodyDiv w:val="1"/>
      <w:marLeft w:val="0"/>
      <w:marRight w:val="0"/>
      <w:marTop w:val="0"/>
      <w:marBottom w:val="0"/>
      <w:divBdr>
        <w:top w:val="none" w:sz="0" w:space="0" w:color="auto"/>
        <w:left w:val="none" w:sz="0" w:space="0" w:color="auto"/>
        <w:bottom w:val="none" w:sz="0" w:space="0" w:color="auto"/>
        <w:right w:val="none" w:sz="0" w:space="0" w:color="auto"/>
      </w:divBdr>
    </w:div>
    <w:div w:id="1297952239">
      <w:bodyDiv w:val="1"/>
      <w:marLeft w:val="0"/>
      <w:marRight w:val="0"/>
      <w:marTop w:val="0"/>
      <w:marBottom w:val="0"/>
      <w:divBdr>
        <w:top w:val="none" w:sz="0" w:space="0" w:color="auto"/>
        <w:left w:val="none" w:sz="0" w:space="0" w:color="auto"/>
        <w:bottom w:val="none" w:sz="0" w:space="0" w:color="auto"/>
        <w:right w:val="none" w:sz="0" w:space="0" w:color="auto"/>
      </w:divBdr>
    </w:div>
    <w:div w:id="1298295764">
      <w:bodyDiv w:val="1"/>
      <w:marLeft w:val="0"/>
      <w:marRight w:val="0"/>
      <w:marTop w:val="0"/>
      <w:marBottom w:val="0"/>
      <w:divBdr>
        <w:top w:val="none" w:sz="0" w:space="0" w:color="auto"/>
        <w:left w:val="none" w:sz="0" w:space="0" w:color="auto"/>
        <w:bottom w:val="none" w:sz="0" w:space="0" w:color="auto"/>
        <w:right w:val="none" w:sz="0" w:space="0" w:color="auto"/>
      </w:divBdr>
    </w:div>
    <w:div w:id="1299147898">
      <w:bodyDiv w:val="1"/>
      <w:marLeft w:val="0"/>
      <w:marRight w:val="0"/>
      <w:marTop w:val="0"/>
      <w:marBottom w:val="0"/>
      <w:divBdr>
        <w:top w:val="none" w:sz="0" w:space="0" w:color="auto"/>
        <w:left w:val="none" w:sz="0" w:space="0" w:color="auto"/>
        <w:bottom w:val="none" w:sz="0" w:space="0" w:color="auto"/>
        <w:right w:val="none" w:sz="0" w:space="0" w:color="auto"/>
      </w:divBdr>
    </w:div>
    <w:div w:id="1299266325">
      <w:bodyDiv w:val="1"/>
      <w:marLeft w:val="0"/>
      <w:marRight w:val="0"/>
      <w:marTop w:val="0"/>
      <w:marBottom w:val="0"/>
      <w:divBdr>
        <w:top w:val="none" w:sz="0" w:space="0" w:color="auto"/>
        <w:left w:val="none" w:sz="0" w:space="0" w:color="auto"/>
        <w:bottom w:val="none" w:sz="0" w:space="0" w:color="auto"/>
        <w:right w:val="none" w:sz="0" w:space="0" w:color="auto"/>
      </w:divBdr>
    </w:div>
    <w:div w:id="1316839716">
      <w:bodyDiv w:val="1"/>
      <w:marLeft w:val="0"/>
      <w:marRight w:val="0"/>
      <w:marTop w:val="0"/>
      <w:marBottom w:val="0"/>
      <w:divBdr>
        <w:top w:val="none" w:sz="0" w:space="0" w:color="auto"/>
        <w:left w:val="none" w:sz="0" w:space="0" w:color="auto"/>
        <w:bottom w:val="none" w:sz="0" w:space="0" w:color="auto"/>
        <w:right w:val="none" w:sz="0" w:space="0" w:color="auto"/>
      </w:divBdr>
    </w:div>
    <w:div w:id="1320815909">
      <w:bodyDiv w:val="1"/>
      <w:marLeft w:val="0"/>
      <w:marRight w:val="0"/>
      <w:marTop w:val="0"/>
      <w:marBottom w:val="0"/>
      <w:divBdr>
        <w:top w:val="none" w:sz="0" w:space="0" w:color="auto"/>
        <w:left w:val="none" w:sz="0" w:space="0" w:color="auto"/>
        <w:bottom w:val="none" w:sz="0" w:space="0" w:color="auto"/>
        <w:right w:val="none" w:sz="0" w:space="0" w:color="auto"/>
      </w:divBdr>
    </w:div>
    <w:div w:id="1322585607">
      <w:bodyDiv w:val="1"/>
      <w:marLeft w:val="0"/>
      <w:marRight w:val="0"/>
      <w:marTop w:val="0"/>
      <w:marBottom w:val="0"/>
      <w:divBdr>
        <w:top w:val="none" w:sz="0" w:space="0" w:color="auto"/>
        <w:left w:val="none" w:sz="0" w:space="0" w:color="auto"/>
        <w:bottom w:val="none" w:sz="0" w:space="0" w:color="auto"/>
        <w:right w:val="none" w:sz="0" w:space="0" w:color="auto"/>
      </w:divBdr>
    </w:div>
    <w:div w:id="1349140308">
      <w:bodyDiv w:val="1"/>
      <w:marLeft w:val="0"/>
      <w:marRight w:val="0"/>
      <w:marTop w:val="0"/>
      <w:marBottom w:val="0"/>
      <w:divBdr>
        <w:top w:val="none" w:sz="0" w:space="0" w:color="auto"/>
        <w:left w:val="none" w:sz="0" w:space="0" w:color="auto"/>
        <w:bottom w:val="none" w:sz="0" w:space="0" w:color="auto"/>
        <w:right w:val="none" w:sz="0" w:space="0" w:color="auto"/>
      </w:divBdr>
    </w:div>
    <w:div w:id="1353266666">
      <w:bodyDiv w:val="1"/>
      <w:marLeft w:val="0"/>
      <w:marRight w:val="0"/>
      <w:marTop w:val="0"/>
      <w:marBottom w:val="0"/>
      <w:divBdr>
        <w:top w:val="none" w:sz="0" w:space="0" w:color="auto"/>
        <w:left w:val="none" w:sz="0" w:space="0" w:color="auto"/>
        <w:bottom w:val="none" w:sz="0" w:space="0" w:color="auto"/>
        <w:right w:val="none" w:sz="0" w:space="0" w:color="auto"/>
      </w:divBdr>
    </w:div>
    <w:div w:id="1354116873">
      <w:bodyDiv w:val="1"/>
      <w:marLeft w:val="0"/>
      <w:marRight w:val="0"/>
      <w:marTop w:val="0"/>
      <w:marBottom w:val="0"/>
      <w:divBdr>
        <w:top w:val="none" w:sz="0" w:space="0" w:color="auto"/>
        <w:left w:val="none" w:sz="0" w:space="0" w:color="auto"/>
        <w:bottom w:val="none" w:sz="0" w:space="0" w:color="auto"/>
        <w:right w:val="none" w:sz="0" w:space="0" w:color="auto"/>
      </w:divBdr>
    </w:div>
    <w:div w:id="1355377071">
      <w:bodyDiv w:val="1"/>
      <w:marLeft w:val="0"/>
      <w:marRight w:val="0"/>
      <w:marTop w:val="0"/>
      <w:marBottom w:val="0"/>
      <w:divBdr>
        <w:top w:val="none" w:sz="0" w:space="0" w:color="auto"/>
        <w:left w:val="none" w:sz="0" w:space="0" w:color="auto"/>
        <w:bottom w:val="none" w:sz="0" w:space="0" w:color="auto"/>
        <w:right w:val="none" w:sz="0" w:space="0" w:color="auto"/>
      </w:divBdr>
    </w:div>
    <w:div w:id="1358966738">
      <w:bodyDiv w:val="1"/>
      <w:marLeft w:val="0"/>
      <w:marRight w:val="0"/>
      <w:marTop w:val="0"/>
      <w:marBottom w:val="0"/>
      <w:divBdr>
        <w:top w:val="none" w:sz="0" w:space="0" w:color="auto"/>
        <w:left w:val="none" w:sz="0" w:space="0" w:color="auto"/>
        <w:bottom w:val="none" w:sz="0" w:space="0" w:color="auto"/>
        <w:right w:val="none" w:sz="0" w:space="0" w:color="auto"/>
      </w:divBdr>
    </w:div>
    <w:div w:id="1359232083">
      <w:bodyDiv w:val="1"/>
      <w:marLeft w:val="0"/>
      <w:marRight w:val="0"/>
      <w:marTop w:val="0"/>
      <w:marBottom w:val="0"/>
      <w:divBdr>
        <w:top w:val="none" w:sz="0" w:space="0" w:color="auto"/>
        <w:left w:val="none" w:sz="0" w:space="0" w:color="auto"/>
        <w:bottom w:val="none" w:sz="0" w:space="0" w:color="auto"/>
        <w:right w:val="none" w:sz="0" w:space="0" w:color="auto"/>
      </w:divBdr>
    </w:div>
    <w:div w:id="1359238371">
      <w:bodyDiv w:val="1"/>
      <w:marLeft w:val="0"/>
      <w:marRight w:val="0"/>
      <w:marTop w:val="0"/>
      <w:marBottom w:val="0"/>
      <w:divBdr>
        <w:top w:val="none" w:sz="0" w:space="0" w:color="auto"/>
        <w:left w:val="none" w:sz="0" w:space="0" w:color="auto"/>
        <w:bottom w:val="none" w:sz="0" w:space="0" w:color="auto"/>
        <w:right w:val="none" w:sz="0" w:space="0" w:color="auto"/>
      </w:divBdr>
    </w:div>
    <w:div w:id="1365984145">
      <w:bodyDiv w:val="1"/>
      <w:marLeft w:val="0"/>
      <w:marRight w:val="0"/>
      <w:marTop w:val="0"/>
      <w:marBottom w:val="0"/>
      <w:divBdr>
        <w:top w:val="none" w:sz="0" w:space="0" w:color="auto"/>
        <w:left w:val="none" w:sz="0" w:space="0" w:color="auto"/>
        <w:bottom w:val="none" w:sz="0" w:space="0" w:color="auto"/>
        <w:right w:val="none" w:sz="0" w:space="0" w:color="auto"/>
      </w:divBdr>
    </w:div>
    <w:div w:id="1372263654">
      <w:bodyDiv w:val="1"/>
      <w:marLeft w:val="0"/>
      <w:marRight w:val="0"/>
      <w:marTop w:val="0"/>
      <w:marBottom w:val="0"/>
      <w:divBdr>
        <w:top w:val="none" w:sz="0" w:space="0" w:color="auto"/>
        <w:left w:val="none" w:sz="0" w:space="0" w:color="auto"/>
        <w:bottom w:val="none" w:sz="0" w:space="0" w:color="auto"/>
        <w:right w:val="none" w:sz="0" w:space="0" w:color="auto"/>
      </w:divBdr>
    </w:div>
    <w:div w:id="1381981168">
      <w:bodyDiv w:val="1"/>
      <w:marLeft w:val="0"/>
      <w:marRight w:val="0"/>
      <w:marTop w:val="0"/>
      <w:marBottom w:val="0"/>
      <w:divBdr>
        <w:top w:val="none" w:sz="0" w:space="0" w:color="auto"/>
        <w:left w:val="none" w:sz="0" w:space="0" w:color="auto"/>
        <w:bottom w:val="none" w:sz="0" w:space="0" w:color="auto"/>
        <w:right w:val="none" w:sz="0" w:space="0" w:color="auto"/>
      </w:divBdr>
    </w:div>
    <w:div w:id="1386680151">
      <w:bodyDiv w:val="1"/>
      <w:marLeft w:val="0"/>
      <w:marRight w:val="0"/>
      <w:marTop w:val="0"/>
      <w:marBottom w:val="0"/>
      <w:divBdr>
        <w:top w:val="none" w:sz="0" w:space="0" w:color="auto"/>
        <w:left w:val="none" w:sz="0" w:space="0" w:color="auto"/>
        <w:bottom w:val="none" w:sz="0" w:space="0" w:color="auto"/>
        <w:right w:val="none" w:sz="0" w:space="0" w:color="auto"/>
      </w:divBdr>
    </w:div>
    <w:div w:id="1387682309">
      <w:bodyDiv w:val="1"/>
      <w:marLeft w:val="0"/>
      <w:marRight w:val="0"/>
      <w:marTop w:val="0"/>
      <w:marBottom w:val="0"/>
      <w:divBdr>
        <w:top w:val="none" w:sz="0" w:space="0" w:color="auto"/>
        <w:left w:val="none" w:sz="0" w:space="0" w:color="auto"/>
        <w:bottom w:val="none" w:sz="0" w:space="0" w:color="auto"/>
        <w:right w:val="none" w:sz="0" w:space="0" w:color="auto"/>
      </w:divBdr>
    </w:div>
    <w:div w:id="1387725960">
      <w:bodyDiv w:val="1"/>
      <w:marLeft w:val="0"/>
      <w:marRight w:val="0"/>
      <w:marTop w:val="0"/>
      <w:marBottom w:val="0"/>
      <w:divBdr>
        <w:top w:val="none" w:sz="0" w:space="0" w:color="auto"/>
        <w:left w:val="none" w:sz="0" w:space="0" w:color="auto"/>
        <w:bottom w:val="none" w:sz="0" w:space="0" w:color="auto"/>
        <w:right w:val="none" w:sz="0" w:space="0" w:color="auto"/>
      </w:divBdr>
    </w:div>
    <w:div w:id="1392922192">
      <w:bodyDiv w:val="1"/>
      <w:marLeft w:val="0"/>
      <w:marRight w:val="0"/>
      <w:marTop w:val="0"/>
      <w:marBottom w:val="0"/>
      <w:divBdr>
        <w:top w:val="none" w:sz="0" w:space="0" w:color="auto"/>
        <w:left w:val="none" w:sz="0" w:space="0" w:color="auto"/>
        <w:bottom w:val="none" w:sz="0" w:space="0" w:color="auto"/>
        <w:right w:val="none" w:sz="0" w:space="0" w:color="auto"/>
      </w:divBdr>
    </w:div>
    <w:div w:id="1395734964">
      <w:bodyDiv w:val="1"/>
      <w:marLeft w:val="0"/>
      <w:marRight w:val="0"/>
      <w:marTop w:val="0"/>
      <w:marBottom w:val="0"/>
      <w:divBdr>
        <w:top w:val="none" w:sz="0" w:space="0" w:color="auto"/>
        <w:left w:val="none" w:sz="0" w:space="0" w:color="auto"/>
        <w:bottom w:val="none" w:sz="0" w:space="0" w:color="auto"/>
        <w:right w:val="none" w:sz="0" w:space="0" w:color="auto"/>
      </w:divBdr>
    </w:div>
    <w:div w:id="1395936310">
      <w:bodyDiv w:val="1"/>
      <w:marLeft w:val="0"/>
      <w:marRight w:val="0"/>
      <w:marTop w:val="0"/>
      <w:marBottom w:val="0"/>
      <w:divBdr>
        <w:top w:val="none" w:sz="0" w:space="0" w:color="auto"/>
        <w:left w:val="none" w:sz="0" w:space="0" w:color="auto"/>
        <w:bottom w:val="none" w:sz="0" w:space="0" w:color="auto"/>
        <w:right w:val="none" w:sz="0" w:space="0" w:color="auto"/>
      </w:divBdr>
    </w:div>
    <w:div w:id="1398748536">
      <w:bodyDiv w:val="1"/>
      <w:marLeft w:val="0"/>
      <w:marRight w:val="0"/>
      <w:marTop w:val="0"/>
      <w:marBottom w:val="0"/>
      <w:divBdr>
        <w:top w:val="none" w:sz="0" w:space="0" w:color="auto"/>
        <w:left w:val="none" w:sz="0" w:space="0" w:color="auto"/>
        <w:bottom w:val="none" w:sz="0" w:space="0" w:color="auto"/>
        <w:right w:val="none" w:sz="0" w:space="0" w:color="auto"/>
      </w:divBdr>
    </w:div>
    <w:div w:id="1398935568">
      <w:bodyDiv w:val="1"/>
      <w:marLeft w:val="0"/>
      <w:marRight w:val="0"/>
      <w:marTop w:val="0"/>
      <w:marBottom w:val="0"/>
      <w:divBdr>
        <w:top w:val="none" w:sz="0" w:space="0" w:color="auto"/>
        <w:left w:val="none" w:sz="0" w:space="0" w:color="auto"/>
        <w:bottom w:val="none" w:sz="0" w:space="0" w:color="auto"/>
        <w:right w:val="none" w:sz="0" w:space="0" w:color="auto"/>
      </w:divBdr>
    </w:div>
    <w:div w:id="1406223077">
      <w:bodyDiv w:val="1"/>
      <w:marLeft w:val="0"/>
      <w:marRight w:val="0"/>
      <w:marTop w:val="0"/>
      <w:marBottom w:val="0"/>
      <w:divBdr>
        <w:top w:val="none" w:sz="0" w:space="0" w:color="auto"/>
        <w:left w:val="none" w:sz="0" w:space="0" w:color="auto"/>
        <w:bottom w:val="none" w:sz="0" w:space="0" w:color="auto"/>
        <w:right w:val="none" w:sz="0" w:space="0" w:color="auto"/>
      </w:divBdr>
    </w:div>
    <w:div w:id="1414814532">
      <w:bodyDiv w:val="1"/>
      <w:marLeft w:val="0"/>
      <w:marRight w:val="0"/>
      <w:marTop w:val="0"/>
      <w:marBottom w:val="0"/>
      <w:divBdr>
        <w:top w:val="none" w:sz="0" w:space="0" w:color="auto"/>
        <w:left w:val="none" w:sz="0" w:space="0" w:color="auto"/>
        <w:bottom w:val="none" w:sz="0" w:space="0" w:color="auto"/>
        <w:right w:val="none" w:sz="0" w:space="0" w:color="auto"/>
      </w:divBdr>
    </w:div>
    <w:div w:id="1416976722">
      <w:bodyDiv w:val="1"/>
      <w:marLeft w:val="0"/>
      <w:marRight w:val="0"/>
      <w:marTop w:val="0"/>
      <w:marBottom w:val="0"/>
      <w:divBdr>
        <w:top w:val="none" w:sz="0" w:space="0" w:color="auto"/>
        <w:left w:val="none" w:sz="0" w:space="0" w:color="auto"/>
        <w:bottom w:val="none" w:sz="0" w:space="0" w:color="auto"/>
        <w:right w:val="none" w:sz="0" w:space="0" w:color="auto"/>
      </w:divBdr>
    </w:div>
    <w:div w:id="1426805595">
      <w:bodyDiv w:val="1"/>
      <w:marLeft w:val="0"/>
      <w:marRight w:val="0"/>
      <w:marTop w:val="0"/>
      <w:marBottom w:val="0"/>
      <w:divBdr>
        <w:top w:val="none" w:sz="0" w:space="0" w:color="auto"/>
        <w:left w:val="none" w:sz="0" w:space="0" w:color="auto"/>
        <w:bottom w:val="none" w:sz="0" w:space="0" w:color="auto"/>
        <w:right w:val="none" w:sz="0" w:space="0" w:color="auto"/>
      </w:divBdr>
    </w:div>
    <w:div w:id="1428115913">
      <w:bodyDiv w:val="1"/>
      <w:marLeft w:val="0"/>
      <w:marRight w:val="0"/>
      <w:marTop w:val="0"/>
      <w:marBottom w:val="0"/>
      <w:divBdr>
        <w:top w:val="none" w:sz="0" w:space="0" w:color="auto"/>
        <w:left w:val="none" w:sz="0" w:space="0" w:color="auto"/>
        <w:bottom w:val="none" w:sz="0" w:space="0" w:color="auto"/>
        <w:right w:val="none" w:sz="0" w:space="0" w:color="auto"/>
      </w:divBdr>
    </w:div>
    <w:div w:id="1435055187">
      <w:bodyDiv w:val="1"/>
      <w:marLeft w:val="0"/>
      <w:marRight w:val="0"/>
      <w:marTop w:val="0"/>
      <w:marBottom w:val="0"/>
      <w:divBdr>
        <w:top w:val="none" w:sz="0" w:space="0" w:color="auto"/>
        <w:left w:val="none" w:sz="0" w:space="0" w:color="auto"/>
        <w:bottom w:val="none" w:sz="0" w:space="0" w:color="auto"/>
        <w:right w:val="none" w:sz="0" w:space="0" w:color="auto"/>
      </w:divBdr>
    </w:div>
    <w:div w:id="1436050803">
      <w:bodyDiv w:val="1"/>
      <w:marLeft w:val="0"/>
      <w:marRight w:val="0"/>
      <w:marTop w:val="0"/>
      <w:marBottom w:val="0"/>
      <w:divBdr>
        <w:top w:val="none" w:sz="0" w:space="0" w:color="auto"/>
        <w:left w:val="none" w:sz="0" w:space="0" w:color="auto"/>
        <w:bottom w:val="none" w:sz="0" w:space="0" w:color="auto"/>
        <w:right w:val="none" w:sz="0" w:space="0" w:color="auto"/>
      </w:divBdr>
    </w:div>
    <w:div w:id="1439107339">
      <w:bodyDiv w:val="1"/>
      <w:marLeft w:val="0"/>
      <w:marRight w:val="0"/>
      <w:marTop w:val="0"/>
      <w:marBottom w:val="0"/>
      <w:divBdr>
        <w:top w:val="none" w:sz="0" w:space="0" w:color="auto"/>
        <w:left w:val="none" w:sz="0" w:space="0" w:color="auto"/>
        <w:bottom w:val="none" w:sz="0" w:space="0" w:color="auto"/>
        <w:right w:val="none" w:sz="0" w:space="0" w:color="auto"/>
      </w:divBdr>
    </w:div>
    <w:div w:id="1442071371">
      <w:bodyDiv w:val="1"/>
      <w:marLeft w:val="0"/>
      <w:marRight w:val="0"/>
      <w:marTop w:val="0"/>
      <w:marBottom w:val="0"/>
      <w:divBdr>
        <w:top w:val="none" w:sz="0" w:space="0" w:color="auto"/>
        <w:left w:val="none" w:sz="0" w:space="0" w:color="auto"/>
        <w:bottom w:val="none" w:sz="0" w:space="0" w:color="auto"/>
        <w:right w:val="none" w:sz="0" w:space="0" w:color="auto"/>
      </w:divBdr>
    </w:div>
    <w:div w:id="1450009424">
      <w:bodyDiv w:val="1"/>
      <w:marLeft w:val="0"/>
      <w:marRight w:val="0"/>
      <w:marTop w:val="0"/>
      <w:marBottom w:val="0"/>
      <w:divBdr>
        <w:top w:val="none" w:sz="0" w:space="0" w:color="auto"/>
        <w:left w:val="none" w:sz="0" w:space="0" w:color="auto"/>
        <w:bottom w:val="none" w:sz="0" w:space="0" w:color="auto"/>
        <w:right w:val="none" w:sz="0" w:space="0" w:color="auto"/>
      </w:divBdr>
    </w:div>
    <w:div w:id="1460758051">
      <w:bodyDiv w:val="1"/>
      <w:marLeft w:val="0"/>
      <w:marRight w:val="0"/>
      <w:marTop w:val="0"/>
      <w:marBottom w:val="0"/>
      <w:divBdr>
        <w:top w:val="none" w:sz="0" w:space="0" w:color="auto"/>
        <w:left w:val="none" w:sz="0" w:space="0" w:color="auto"/>
        <w:bottom w:val="none" w:sz="0" w:space="0" w:color="auto"/>
        <w:right w:val="none" w:sz="0" w:space="0" w:color="auto"/>
      </w:divBdr>
    </w:div>
    <w:div w:id="1466309611">
      <w:bodyDiv w:val="1"/>
      <w:marLeft w:val="0"/>
      <w:marRight w:val="0"/>
      <w:marTop w:val="0"/>
      <w:marBottom w:val="0"/>
      <w:divBdr>
        <w:top w:val="none" w:sz="0" w:space="0" w:color="auto"/>
        <w:left w:val="none" w:sz="0" w:space="0" w:color="auto"/>
        <w:bottom w:val="none" w:sz="0" w:space="0" w:color="auto"/>
        <w:right w:val="none" w:sz="0" w:space="0" w:color="auto"/>
      </w:divBdr>
    </w:div>
    <w:div w:id="1471093927">
      <w:bodyDiv w:val="1"/>
      <w:marLeft w:val="0"/>
      <w:marRight w:val="0"/>
      <w:marTop w:val="0"/>
      <w:marBottom w:val="0"/>
      <w:divBdr>
        <w:top w:val="none" w:sz="0" w:space="0" w:color="auto"/>
        <w:left w:val="none" w:sz="0" w:space="0" w:color="auto"/>
        <w:bottom w:val="none" w:sz="0" w:space="0" w:color="auto"/>
        <w:right w:val="none" w:sz="0" w:space="0" w:color="auto"/>
      </w:divBdr>
    </w:div>
    <w:div w:id="1474711308">
      <w:bodyDiv w:val="1"/>
      <w:marLeft w:val="0"/>
      <w:marRight w:val="0"/>
      <w:marTop w:val="0"/>
      <w:marBottom w:val="0"/>
      <w:divBdr>
        <w:top w:val="none" w:sz="0" w:space="0" w:color="auto"/>
        <w:left w:val="none" w:sz="0" w:space="0" w:color="auto"/>
        <w:bottom w:val="none" w:sz="0" w:space="0" w:color="auto"/>
        <w:right w:val="none" w:sz="0" w:space="0" w:color="auto"/>
      </w:divBdr>
    </w:div>
    <w:div w:id="1475173875">
      <w:bodyDiv w:val="1"/>
      <w:marLeft w:val="0"/>
      <w:marRight w:val="0"/>
      <w:marTop w:val="0"/>
      <w:marBottom w:val="0"/>
      <w:divBdr>
        <w:top w:val="none" w:sz="0" w:space="0" w:color="auto"/>
        <w:left w:val="none" w:sz="0" w:space="0" w:color="auto"/>
        <w:bottom w:val="none" w:sz="0" w:space="0" w:color="auto"/>
        <w:right w:val="none" w:sz="0" w:space="0" w:color="auto"/>
      </w:divBdr>
    </w:div>
    <w:div w:id="1476222551">
      <w:bodyDiv w:val="1"/>
      <w:marLeft w:val="0"/>
      <w:marRight w:val="0"/>
      <w:marTop w:val="0"/>
      <w:marBottom w:val="0"/>
      <w:divBdr>
        <w:top w:val="none" w:sz="0" w:space="0" w:color="auto"/>
        <w:left w:val="none" w:sz="0" w:space="0" w:color="auto"/>
        <w:bottom w:val="none" w:sz="0" w:space="0" w:color="auto"/>
        <w:right w:val="none" w:sz="0" w:space="0" w:color="auto"/>
      </w:divBdr>
    </w:div>
    <w:div w:id="1499611197">
      <w:bodyDiv w:val="1"/>
      <w:marLeft w:val="0"/>
      <w:marRight w:val="0"/>
      <w:marTop w:val="0"/>
      <w:marBottom w:val="0"/>
      <w:divBdr>
        <w:top w:val="none" w:sz="0" w:space="0" w:color="auto"/>
        <w:left w:val="none" w:sz="0" w:space="0" w:color="auto"/>
        <w:bottom w:val="none" w:sz="0" w:space="0" w:color="auto"/>
        <w:right w:val="none" w:sz="0" w:space="0" w:color="auto"/>
      </w:divBdr>
    </w:div>
    <w:div w:id="1500071995">
      <w:bodyDiv w:val="1"/>
      <w:marLeft w:val="0"/>
      <w:marRight w:val="0"/>
      <w:marTop w:val="0"/>
      <w:marBottom w:val="0"/>
      <w:divBdr>
        <w:top w:val="none" w:sz="0" w:space="0" w:color="auto"/>
        <w:left w:val="none" w:sz="0" w:space="0" w:color="auto"/>
        <w:bottom w:val="none" w:sz="0" w:space="0" w:color="auto"/>
        <w:right w:val="none" w:sz="0" w:space="0" w:color="auto"/>
      </w:divBdr>
    </w:div>
    <w:div w:id="1517769740">
      <w:bodyDiv w:val="1"/>
      <w:marLeft w:val="0"/>
      <w:marRight w:val="0"/>
      <w:marTop w:val="0"/>
      <w:marBottom w:val="0"/>
      <w:divBdr>
        <w:top w:val="none" w:sz="0" w:space="0" w:color="auto"/>
        <w:left w:val="none" w:sz="0" w:space="0" w:color="auto"/>
        <w:bottom w:val="none" w:sz="0" w:space="0" w:color="auto"/>
        <w:right w:val="none" w:sz="0" w:space="0" w:color="auto"/>
      </w:divBdr>
    </w:div>
    <w:div w:id="1533881477">
      <w:bodyDiv w:val="1"/>
      <w:marLeft w:val="0"/>
      <w:marRight w:val="0"/>
      <w:marTop w:val="0"/>
      <w:marBottom w:val="0"/>
      <w:divBdr>
        <w:top w:val="none" w:sz="0" w:space="0" w:color="auto"/>
        <w:left w:val="none" w:sz="0" w:space="0" w:color="auto"/>
        <w:bottom w:val="none" w:sz="0" w:space="0" w:color="auto"/>
        <w:right w:val="none" w:sz="0" w:space="0" w:color="auto"/>
      </w:divBdr>
    </w:div>
    <w:div w:id="1534028072">
      <w:bodyDiv w:val="1"/>
      <w:marLeft w:val="0"/>
      <w:marRight w:val="0"/>
      <w:marTop w:val="0"/>
      <w:marBottom w:val="0"/>
      <w:divBdr>
        <w:top w:val="none" w:sz="0" w:space="0" w:color="auto"/>
        <w:left w:val="none" w:sz="0" w:space="0" w:color="auto"/>
        <w:bottom w:val="none" w:sz="0" w:space="0" w:color="auto"/>
        <w:right w:val="none" w:sz="0" w:space="0" w:color="auto"/>
      </w:divBdr>
    </w:div>
    <w:div w:id="1537043676">
      <w:bodyDiv w:val="1"/>
      <w:marLeft w:val="0"/>
      <w:marRight w:val="0"/>
      <w:marTop w:val="0"/>
      <w:marBottom w:val="0"/>
      <w:divBdr>
        <w:top w:val="none" w:sz="0" w:space="0" w:color="auto"/>
        <w:left w:val="none" w:sz="0" w:space="0" w:color="auto"/>
        <w:bottom w:val="none" w:sz="0" w:space="0" w:color="auto"/>
        <w:right w:val="none" w:sz="0" w:space="0" w:color="auto"/>
      </w:divBdr>
    </w:div>
    <w:div w:id="1538393180">
      <w:bodyDiv w:val="1"/>
      <w:marLeft w:val="0"/>
      <w:marRight w:val="0"/>
      <w:marTop w:val="0"/>
      <w:marBottom w:val="0"/>
      <w:divBdr>
        <w:top w:val="none" w:sz="0" w:space="0" w:color="auto"/>
        <w:left w:val="none" w:sz="0" w:space="0" w:color="auto"/>
        <w:bottom w:val="none" w:sz="0" w:space="0" w:color="auto"/>
        <w:right w:val="none" w:sz="0" w:space="0" w:color="auto"/>
      </w:divBdr>
    </w:div>
    <w:div w:id="1538931819">
      <w:bodyDiv w:val="1"/>
      <w:marLeft w:val="0"/>
      <w:marRight w:val="0"/>
      <w:marTop w:val="0"/>
      <w:marBottom w:val="0"/>
      <w:divBdr>
        <w:top w:val="none" w:sz="0" w:space="0" w:color="auto"/>
        <w:left w:val="none" w:sz="0" w:space="0" w:color="auto"/>
        <w:bottom w:val="none" w:sz="0" w:space="0" w:color="auto"/>
        <w:right w:val="none" w:sz="0" w:space="0" w:color="auto"/>
      </w:divBdr>
    </w:div>
    <w:div w:id="1544637513">
      <w:bodyDiv w:val="1"/>
      <w:marLeft w:val="0"/>
      <w:marRight w:val="0"/>
      <w:marTop w:val="0"/>
      <w:marBottom w:val="0"/>
      <w:divBdr>
        <w:top w:val="none" w:sz="0" w:space="0" w:color="auto"/>
        <w:left w:val="none" w:sz="0" w:space="0" w:color="auto"/>
        <w:bottom w:val="none" w:sz="0" w:space="0" w:color="auto"/>
        <w:right w:val="none" w:sz="0" w:space="0" w:color="auto"/>
      </w:divBdr>
    </w:div>
    <w:div w:id="1546064842">
      <w:bodyDiv w:val="1"/>
      <w:marLeft w:val="0"/>
      <w:marRight w:val="0"/>
      <w:marTop w:val="0"/>
      <w:marBottom w:val="0"/>
      <w:divBdr>
        <w:top w:val="none" w:sz="0" w:space="0" w:color="auto"/>
        <w:left w:val="none" w:sz="0" w:space="0" w:color="auto"/>
        <w:bottom w:val="none" w:sz="0" w:space="0" w:color="auto"/>
        <w:right w:val="none" w:sz="0" w:space="0" w:color="auto"/>
      </w:divBdr>
    </w:div>
    <w:div w:id="1551722781">
      <w:bodyDiv w:val="1"/>
      <w:marLeft w:val="0"/>
      <w:marRight w:val="0"/>
      <w:marTop w:val="0"/>
      <w:marBottom w:val="0"/>
      <w:divBdr>
        <w:top w:val="none" w:sz="0" w:space="0" w:color="auto"/>
        <w:left w:val="none" w:sz="0" w:space="0" w:color="auto"/>
        <w:bottom w:val="none" w:sz="0" w:space="0" w:color="auto"/>
        <w:right w:val="none" w:sz="0" w:space="0" w:color="auto"/>
      </w:divBdr>
    </w:div>
    <w:div w:id="1552496071">
      <w:bodyDiv w:val="1"/>
      <w:marLeft w:val="0"/>
      <w:marRight w:val="0"/>
      <w:marTop w:val="0"/>
      <w:marBottom w:val="0"/>
      <w:divBdr>
        <w:top w:val="none" w:sz="0" w:space="0" w:color="auto"/>
        <w:left w:val="none" w:sz="0" w:space="0" w:color="auto"/>
        <w:bottom w:val="none" w:sz="0" w:space="0" w:color="auto"/>
        <w:right w:val="none" w:sz="0" w:space="0" w:color="auto"/>
      </w:divBdr>
    </w:div>
    <w:div w:id="1570337359">
      <w:bodyDiv w:val="1"/>
      <w:marLeft w:val="0"/>
      <w:marRight w:val="0"/>
      <w:marTop w:val="0"/>
      <w:marBottom w:val="0"/>
      <w:divBdr>
        <w:top w:val="none" w:sz="0" w:space="0" w:color="auto"/>
        <w:left w:val="none" w:sz="0" w:space="0" w:color="auto"/>
        <w:bottom w:val="none" w:sz="0" w:space="0" w:color="auto"/>
        <w:right w:val="none" w:sz="0" w:space="0" w:color="auto"/>
      </w:divBdr>
    </w:div>
    <w:div w:id="1570729073">
      <w:bodyDiv w:val="1"/>
      <w:marLeft w:val="0"/>
      <w:marRight w:val="0"/>
      <w:marTop w:val="0"/>
      <w:marBottom w:val="0"/>
      <w:divBdr>
        <w:top w:val="none" w:sz="0" w:space="0" w:color="auto"/>
        <w:left w:val="none" w:sz="0" w:space="0" w:color="auto"/>
        <w:bottom w:val="none" w:sz="0" w:space="0" w:color="auto"/>
        <w:right w:val="none" w:sz="0" w:space="0" w:color="auto"/>
      </w:divBdr>
    </w:div>
    <w:div w:id="157076917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580092875">
      <w:bodyDiv w:val="1"/>
      <w:marLeft w:val="0"/>
      <w:marRight w:val="0"/>
      <w:marTop w:val="0"/>
      <w:marBottom w:val="0"/>
      <w:divBdr>
        <w:top w:val="none" w:sz="0" w:space="0" w:color="auto"/>
        <w:left w:val="none" w:sz="0" w:space="0" w:color="auto"/>
        <w:bottom w:val="none" w:sz="0" w:space="0" w:color="auto"/>
        <w:right w:val="none" w:sz="0" w:space="0" w:color="auto"/>
      </w:divBdr>
    </w:div>
    <w:div w:id="1583684972">
      <w:bodyDiv w:val="1"/>
      <w:marLeft w:val="0"/>
      <w:marRight w:val="0"/>
      <w:marTop w:val="0"/>
      <w:marBottom w:val="0"/>
      <w:divBdr>
        <w:top w:val="none" w:sz="0" w:space="0" w:color="auto"/>
        <w:left w:val="none" w:sz="0" w:space="0" w:color="auto"/>
        <w:bottom w:val="none" w:sz="0" w:space="0" w:color="auto"/>
        <w:right w:val="none" w:sz="0" w:space="0" w:color="auto"/>
      </w:divBdr>
    </w:div>
    <w:div w:id="1588534295">
      <w:bodyDiv w:val="1"/>
      <w:marLeft w:val="0"/>
      <w:marRight w:val="0"/>
      <w:marTop w:val="0"/>
      <w:marBottom w:val="0"/>
      <w:divBdr>
        <w:top w:val="none" w:sz="0" w:space="0" w:color="auto"/>
        <w:left w:val="none" w:sz="0" w:space="0" w:color="auto"/>
        <w:bottom w:val="none" w:sz="0" w:space="0" w:color="auto"/>
        <w:right w:val="none" w:sz="0" w:space="0" w:color="auto"/>
      </w:divBdr>
    </w:div>
    <w:div w:id="1595623428">
      <w:bodyDiv w:val="1"/>
      <w:marLeft w:val="0"/>
      <w:marRight w:val="0"/>
      <w:marTop w:val="0"/>
      <w:marBottom w:val="0"/>
      <w:divBdr>
        <w:top w:val="none" w:sz="0" w:space="0" w:color="auto"/>
        <w:left w:val="none" w:sz="0" w:space="0" w:color="auto"/>
        <w:bottom w:val="none" w:sz="0" w:space="0" w:color="auto"/>
        <w:right w:val="none" w:sz="0" w:space="0" w:color="auto"/>
      </w:divBdr>
    </w:div>
    <w:div w:id="1616280478">
      <w:bodyDiv w:val="1"/>
      <w:marLeft w:val="0"/>
      <w:marRight w:val="0"/>
      <w:marTop w:val="0"/>
      <w:marBottom w:val="0"/>
      <w:divBdr>
        <w:top w:val="none" w:sz="0" w:space="0" w:color="auto"/>
        <w:left w:val="none" w:sz="0" w:space="0" w:color="auto"/>
        <w:bottom w:val="none" w:sz="0" w:space="0" w:color="auto"/>
        <w:right w:val="none" w:sz="0" w:space="0" w:color="auto"/>
      </w:divBdr>
    </w:div>
    <w:div w:id="1626503442">
      <w:bodyDiv w:val="1"/>
      <w:marLeft w:val="0"/>
      <w:marRight w:val="0"/>
      <w:marTop w:val="0"/>
      <w:marBottom w:val="0"/>
      <w:divBdr>
        <w:top w:val="none" w:sz="0" w:space="0" w:color="auto"/>
        <w:left w:val="none" w:sz="0" w:space="0" w:color="auto"/>
        <w:bottom w:val="none" w:sz="0" w:space="0" w:color="auto"/>
        <w:right w:val="none" w:sz="0" w:space="0" w:color="auto"/>
      </w:divBdr>
    </w:div>
    <w:div w:id="1645236813">
      <w:bodyDiv w:val="1"/>
      <w:marLeft w:val="0"/>
      <w:marRight w:val="0"/>
      <w:marTop w:val="0"/>
      <w:marBottom w:val="0"/>
      <w:divBdr>
        <w:top w:val="none" w:sz="0" w:space="0" w:color="auto"/>
        <w:left w:val="none" w:sz="0" w:space="0" w:color="auto"/>
        <w:bottom w:val="none" w:sz="0" w:space="0" w:color="auto"/>
        <w:right w:val="none" w:sz="0" w:space="0" w:color="auto"/>
      </w:divBdr>
    </w:div>
    <w:div w:id="1647390777">
      <w:bodyDiv w:val="1"/>
      <w:marLeft w:val="0"/>
      <w:marRight w:val="0"/>
      <w:marTop w:val="0"/>
      <w:marBottom w:val="0"/>
      <w:divBdr>
        <w:top w:val="none" w:sz="0" w:space="0" w:color="auto"/>
        <w:left w:val="none" w:sz="0" w:space="0" w:color="auto"/>
        <w:bottom w:val="none" w:sz="0" w:space="0" w:color="auto"/>
        <w:right w:val="none" w:sz="0" w:space="0" w:color="auto"/>
      </w:divBdr>
    </w:div>
    <w:div w:id="1655642526">
      <w:bodyDiv w:val="1"/>
      <w:marLeft w:val="0"/>
      <w:marRight w:val="0"/>
      <w:marTop w:val="0"/>
      <w:marBottom w:val="0"/>
      <w:divBdr>
        <w:top w:val="none" w:sz="0" w:space="0" w:color="auto"/>
        <w:left w:val="none" w:sz="0" w:space="0" w:color="auto"/>
        <w:bottom w:val="none" w:sz="0" w:space="0" w:color="auto"/>
        <w:right w:val="none" w:sz="0" w:space="0" w:color="auto"/>
      </w:divBdr>
    </w:div>
    <w:div w:id="1658924943">
      <w:bodyDiv w:val="1"/>
      <w:marLeft w:val="0"/>
      <w:marRight w:val="0"/>
      <w:marTop w:val="0"/>
      <w:marBottom w:val="0"/>
      <w:divBdr>
        <w:top w:val="none" w:sz="0" w:space="0" w:color="auto"/>
        <w:left w:val="none" w:sz="0" w:space="0" w:color="auto"/>
        <w:bottom w:val="none" w:sz="0" w:space="0" w:color="auto"/>
        <w:right w:val="none" w:sz="0" w:space="0" w:color="auto"/>
      </w:divBdr>
    </w:div>
    <w:div w:id="1665864517">
      <w:bodyDiv w:val="1"/>
      <w:marLeft w:val="0"/>
      <w:marRight w:val="0"/>
      <w:marTop w:val="0"/>
      <w:marBottom w:val="0"/>
      <w:divBdr>
        <w:top w:val="none" w:sz="0" w:space="0" w:color="auto"/>
        <w:left w:val="none" w:sz="0" w:space="0" w:color="auto"/>
        <w:bottom w:val="none" w:sz="0" w:space="0" w:color="auto"/>
        <w:right w:val="none" w:sz="0" w:space="0" w:color="auto"/>
      </w:divBdr>
    </w:div>
    <w:div w:id="1666780798">
      <w:bodyDiv w:val="1"/>
      <w:marLeft w:val="0"/>
      <w:marRight w:val="0"/>
      <w:marTop w:val="0"/>
      <w:marBottom w:val="0"/>
      <w:divBdr>
        <w:top w:val="none" w:sz="0" w:space="0" w:color="auto"/>
        <w:left w:val="none" w:sz="0" w:space="0" w:color="auto"/>
        <w:bottom w:val="none" w:sz="0" w:space="0" w:color="auto"/>
        <w:right w:val="none" w:sz="0" w:space="0" w:color="auto"/>
      </w:divBdr>
    </w:div>
    <w:div w:id="1667517673">
      <w:bodyDiv w:val="1"/>
      <w:marLeft w:val="0"/>
      <w:marRight w:val="0"/>
      <w:marTop w:val="0"/>
      <w:marBottom w:val="0"/>
      <w:divBdr>
        <w:top w:val="none" w:sz="0" w:space="0" w:color="auto"/>
        <w:left w:val="none" w:sz="0" w:space="0" w:color="auto"/>
        <w:bottom w:val="none" w:sz="0" w:space="0" w:color="auto"/>
        <w:right w:val="none" w:sz="0" w:space="0" w:color="auto"/>
      </w:divBdr>
    </w:div>
    <w:div w:id="1673609122">
      <w:bodyDiv w:val="1"/>
      <w:marLeft w:val="0"/>
      <w:marRight w:val="0"/>
      <w:marTop w:val="0"/>
      <w:marBottom w:val="0"/>
      <w:divBdr>
        <w:top w:val="none" w:sz="0" w:space="0" w:color="auto"/>
        <w:left w:val="none" w:sz="0" w:space="0" w:color="auto"/>
        <w:bottom w:val="none" w:sz="0" w:space="0" w:color="auto"/>
        <w:right w:val="none" w:sz="0" w:space="0" w:color="auto"/>
      </w:divBdr>
    </w:div>
    <w:div w:id="1674986776">
      <w:bodyDiv w:val="1"/>
      <w:marLeft w:val="0"/>
      <w:marRight w:val="0"/>
      <w:marTop w:val="0"/>
      <w:marBottom w:val="0"/>
      <w:divBdr>
        <w:top w:val="none" w:sz="0" w:space="0" w:color="auto"/>
        <w:left w:val="none" w:sz="0" w:space="0" w:color="auto"/>
        <w:bottom w:val="none" w:sz="0" w:space="0" w:color="auto"/>
        <w:right w:val="none" w:sz="0" w:space="0" w:color="auto"/>
      </w:divBdr>
    </w:div>
    <w:div w:id="1675958337">
      <w:bodyDiv w:val="1"/>
      <w:marLeft w:val="0"/>
      <w:marRight w:val="0"/>
      <w:marTop w:val="0"/>
      <w:marBottom w:val="0"/>
      <w:divBdr>
        <w:top w:val="none" w:sz="0" w:space="0" w:color="auto"/>
        <w:left w:val="none" w:sz="0" w:space="0" w:color="auto"/>
        <w:bottom w:val="none" w:sz="0" w:space="0" w:color="auto"/>
        <w:right w:val="none" w:sz="0" w:space="0" w:color="auto"/>
      </w:divBdr>
    </w:div>
    <w:div w:id="1680885775">
      <w:bodyDiv w:val="1"/>
      <w:marLeft w:val="0"/>
      <w:marRight w:val="0"/>
      <w:marTop w:val="0"/>
      <w:marBottom w:val="0"/>
      <w:divBdr>
        <w:top w:val="none" w:sz="0" w:space="0" w:color="auto"/>
        <w:left w:val="none" w:sz="0" w:space="0" w:color="auto"/>
        <w:bottom w:val="none" w:sz="0" w:space="0" w:color="auto"/>
        <w:right w:val="none" w:sz="0" w:space="0" w:color="auto"/>
      </w:divBdr>
    </w:div>
    <w:div w:id="1693605230">
      <w:bodyDiv w:val="1"/>
      <w:marLeft w:val="0"/>
      <w:marRight w:val="0"/>
      <w:marTop w:val="0"/>
      <w:marBottom w:val="0"/>
      <w:divBdr>
        <w:top w:val="none" w:sz="0" w:space="0" w:color="auto"/>
        <w:left w:val="none" w:sz="0" w:space="0" w:color="auto"/>
        <w:bottom w:val="none" w:sz="0" w:space="0" w:color="auto"/>
        <w:right w:val="none" w:sz="0" w:space="0" w:color="auto"/>
      </w:divBdr>
    </w:div>
    <w:div w:id="1713384914">
      <w:bodyDiv w:val="1"/>
      <w:marLeft w:val="0"/>
      <w:marRight w:val="0"/>
      <w:marTop w:val="0"/>
      <w:marBottom w:val="0"/>
      <w:divBdr>
        <w:top w:val="none" w:sz="0" w:space="0" w:color="auto"/>
        <w:left w:val="none" w:sz="0" w:space="0" w:color="auto"/>
        <w:bottom w:val="none" w:sz="0" w:space="0" w:color="auto"/>
        <w:right w:val="none" w:sz="0" w:space="0" w:color="auto"/>
      </w:divBdr>
    </w:div>
    <w:div w:id="1720130010">
      <w:bodyDiv w:val="1"/>
      <w:marLeft w:val="0"/>
      <w:marRight w:val="0"/>
      <w:marTop w:val="0"/>
      <w:marBottom w:val="0"/>
      <w:divBdr>
        <w:top w:val="none" w:sz="0" w:space="0" w:color="auto"/>
        <w:left w:val="none" w:sz="0" w:space="0" w:color="auto"/>
        <w:bottom w:val="none" w:sz="0" w:space="0" w:color="auto"/>
        <w:right w:val="none" w:sz="0" w:space="0" w:color="auto"/>
      </w:divBdr>
    </w:div>
    <w:div w:id="1726875132">
      <w:bodyDiv w:val="1"/>
      <w:marLeft w:val="0"/>
      <w:marRight w:val="0"/>
      <w:marTop w:val="0"/>
      <w:marBottom w:val="0"/>
      <w:divBdr>
        <w:top w:val="none" w:sz="0" w:space="0" w:color="auto"/>
        <w:left w:val="none" w:sz="0" w:space="0" w:color="auto"/>
        <w:bottom w:val="none" w:sz="0" w:space="0" w:color="auto"/>
        <w:right w:val="none" w:sz="0" w:space="0" w:color="auto"/>
      </w:divBdr>
    </w:div>
    <w:div w:id="1736735965">
      <w:bodyDiv w:val="1"/>
      <w:marLeft w:val="0"/>
      <w:marRight w:val="0"/>
      <w:marTop w:val="0"/>
      <w:marBottom w:val="0"/>
      <w:divBdr>
        <w:top w:val="none" w:sz="0" w:space="0" w:color="auto"/>
        <w:left w:val="none" w:sz="0" w:space="0" w:color="auto"/>
        <w:bottom w:val="none" w:sz="0" w:space="0" w:color="auto"/>
        <w:right w:val="none" w:sz="0" w:space="0" w:color="auto"/>
      </w:divBdr>
    </w:div>
    <w:div w:id="1739673857">
      <w:bodyDiv w:val="1"/>
      <w:marLeft w:val="0"/>
      <w:marRight w:val="0"/>
      <w:marTop w:val="0"/>
      <w:marBottom w:val="0"/>
      <w:divBdr>
        <w:top w:val="none" w:sz="0" w:space="0" w:color="auto"/>
        <w:left w:val="none" w:sz="0" w:space="0" w:color="auto"/>
        <w:bottom w:val="none" w:sz="0" w:space="0" w:color="auto"/>
        <w:right w:val="none" w:sz="0" w:space="0" w:color="auto"/>
      </w:divBdr>
    </w:div>
    <w:div w:id="1740710893">
      <w:bodyDiv w:val="1"/>
      <w:marLeft w:val="0"/>
      <w:marRight w:val="0"/>
      <w:marTop w:val="0"/>
      <w:marBottom w:val="0"/>
      <w:divBdr>
        <w:top w:val="none" w:sz="0" w:space="0" w:color="auto"/>
        <w:left w:val="none" w:sz="0" w:space="0" w:color="auto"/>
        <w:bottom w:val="none" w:sz="0" w:space="0" w:color="auto"/>
        <w:right w:val="none" w:sz="0" w:space="0" w:color="auto"/>
      </w:divBdr>
    </w:div>
    <w:div w:id="1741904501">
      <w:bodyDiv w:val="1"/>
      <w:marLeft w:val="0"/>
      <w:marRight w:val="0"/>
      <w:marTop w:val="0"/>
      <w:marBottom w:val="0"/>
      <w:divBdr>
        <w:top w:val="none" w:sz="0" w:space="0" w:color="auto"/>
        <w:left w:val="none" w:sz="0" w:space="0" w:color="auto"/>
        <w:bottom w:val="none" w:sz="0" w:space="0" w:color="auto"/>
        <w:right w:val="none" w:sz="0" w:space="0" w:color="auto"/>
      </w:divBdr>
    </w:div>
    <w:div w:id="1744796899">
      <w:bodyDiv w:val="1"/>
      <w:marLeft w:val="0"/>
      <w:marRight w:val="0"/>
      <w:marTop w:val="0"/>
      <w:marBottom w:val="0"/>
      <w:divBdr>
        <w:top w:val="none" w:sz="0" w:space="0" w:color="auto"/>
        <w:left w:val="none" w:sz="0" w:space="0" w:color="auto"/>
        <w:bottom w:val="none" w:sz="0" w:space="0" w:color="auto"/>
        <w:right w:val="none" w:sz="0" w:space="0" w:color="auto"/>
      </w:divBdr>
    </w:div>
    <w:div w:id="1749157629">
      <w:bodyDiv w:val="1"/>
      <w:marLeft w:val="0"/>
      <w:marRight w:val="0"/>
      <w:marTop w:val="0"/>
      <w:marBottom w:val="0"/>
      <w:divBdr>
        <w:top w:val="none" w:sz="0" w:space="0" w:color="auto"/>
        <w:left w:val="none" w:sz="0" w:space="0" w:color="auto"/>
        <w:bottom w:val="none" w:sz="0" w:space="0" w:color="auto"/>
        <w:right w:val="none" w:sz="0" w:space="0" w:color="auto"/>
      </w:divBdr>
    </w:div>
    <w:div w:id="1751267340">
      <w:bodyDiv w:val="1"/>
      <w:marLeft w:val="0"/>
      <w:marRight w:val="0"/>
      <w:marTop w:val="0"/>
      <w:marBottom w:val="0"/>
      <w:divBdr>
        <w:top w:val="none" w:sz="0" w:space="0" w:color="auto"/>
        <w:left w:val="none" w:sz="0" w:space="0" w:color="auto"/>
        <w:bottom w:val="none" w:sz="0" w:space="0" w:color="auto"/>
        <w:right w:val="none" w:sz="0" w:space="0" w:color="auto"/>
      </w:divBdr>
    </w:div>
    <w:div w:id="1753619458">
      <w:bodyDiv w:val="1"/>
      <w:marLeft w:val="0"/>
      <w:marRight w:val="0"/>
      <w:marTop w:val="0"/>
      <w:marBottom w:val="0"/>
      <w:divBdr>
        <w:top w:val="none" w:sz="0" w:space="0" w:color="auto"/>
        <w:left w:val="none" w:sz="0" w:space="0" w:color="auto"/>
        <w:bottom w:val="none" w:sz="0" w:space="0" w:color="auto"/>
        <w:right w:val="none" w:sz="0" w:space="0" w:color="auto"/>
      </w:divBdr>
    </w:div>
    <w:div w:id="1756852073">
      <w:bodyDiv w:val="1"/>
      <w:marLeft w:val="0"/>
      <w:marRight w:val="0"/>
      <w:marTop w:val="0"/>
      <w:marBottom w:val="0"/>
      <w:divBdr>
        <w:top w:val="none" w:sz="0" w:space="0" w:color="auto"/>
        <w:left w:val="none" w:sz="0" w:space="0" w:color="auto"/>
        <w:bottom w:val="none" w:sz="0" w:space="0" w:color="auto"/>
        <w:right w:val="none" w:sz="0" w:space="0" w:color="auto"/>
      </w:divBdr>
    </w:div>
    <w:div w:id="1758793488">
      <w:bodyDiv w:val="1"/>
      <w:marLeft w:val="0"/>
      <w:marRight w:val="0"/>
      <w:marTop w:val="0"/>
      <w:marBottom w:val="0"/>
      <w:divBdr>
        <w:top w:val="none" w:sz="0" w:space="0" w:color="auto"/>
        <w:left w:val="none" w:sz="0" w:space="0" w:color="auto"/>
        <w:bottom w:val="none" w:sz="0" w:space="0" w:color="auto"/>
        <w:right w:val="none" w:sz="0" w:space="0" w:color="auto"/>
      </w:divBdr>
    </w:div>
    <w:div w:id="1759709871">
      <w:bodyDiv w:val="1"/>
      <w:marLeft w:val="0"/>
      <w:marRight w:val="0"/>
      <w:marTop w:val="0"/>
      <w:marBottom w:val="0"/>
      <w:divBdr>
        <w:top w:val="none" w:sz="0" w:space="0" w:color="auto"/>
        <w:left w:val="none" w:sz="0" w:space="0" w:color="auto"/>
        <w:bottom w:val="none" w:sz="0" w:space="0" w:color="auto"/>
        <w:right w:val="none" w:sz="0" w:space="0" w:color="auto"/>
      </w:divBdr>
    </w:div>
    <w:div w:id="1762532816">
      <w:bodyDiv w:val="1"/>
      <w:marLeft w:val="0"/>
      <w:marRight w:val="0"/>
      <w:marTop w:val="0"/>
      <w:marBottom w:val="0"/>
      <w:divBdr>
        <w:top w:val="none" w:sz="0" w:space="0" w:color="auto"/>
        <w:left w:val="none" w:sz="0" w:space="0" w:color="auto"/>
        <w:bottom w:val="none" w:sz="0" w:space="0" w:color="auto"/>
        <w:right w:val="none" w:sz="0" w:space="0" w:color="auto"/>
      </w:divBdr>
    </w:div>
    <w:div w:id="1766610405">
      <w:bodyDiv w:val="1"/>
      <w:marLeft w:val="0"/>
      <w:marRight w:val="0"/>
      <w:marTop w:val="0"/>
      <w:marBottom w:val="0"/>
      <w:divBdr>
        <w:top w:val="none" w:sz="0" w:space="0" w:color="auto"/>
        <w:left w:val="none" w:sz="0" w:space="0" w:color="auto"/>
        <w:bottom w:val="none" w:sz="0" w:space="0" w:color="auto"/>
        <w:right w:val="none" w:sz="0" w:space="0" w:color="auto"/>
      </w:divBdr>
    </w:div>
    <w:div w:id="1776243728">
      <w:bodyDiv w:val="1"/>
      <w:marLeft w:val="0"/>
      <w:marRight w:val="0"/>
      <w:marTop w:val="0"/>
      <w:marBottom w:val="0"/>
      <w:divBdr>
        <w:top w:val="none" w:sz="0" w:space="0" w:color="auto"/>
        <w:left w:val="none" w:sz="0" w:space="0" w:color="auto"/>
        <w:bottom w:val="none" w:sz="0" w:space="0" w:color="auto"/>
        <w:right w:val="none" w:sz="0" w:space="0" w:color="auto"/>
      </w:divBdr>
    </w:div>
    <w:div w:id="1776753535">
      <w:bodyDiv w:val="1"/>
      <w:marLeft w:val="0"/>
      <w:marRight w:val="0"/>
      <w:marTop w:val="0"/>
      <w:marBottom w:val="0"/>
      <w:divBdr>
        <w:top w:val="none" w:sz="0" w:space="0" w:color="auto"/>
        <w:left w:val="none" w:sz="0" w:space="0" w:color="auto"/>
        <w:bottom w:val="none" w:sz="0" w:space="0" w:color="auto"/>
        <w:right w:val="none" w:sz="0" w:space="0" w:color="auto"/>
      </w:divBdr>
    </w:div>
    <w:div w:id="1777558273">
      <w:bodyDiv w:val="1"/>
      <w:marLeft w:val="0"/>
      <w:marRight w:val="0"/>
      <w:marTop w:val="0"/>
      <w:marBottom w:val="0"/>
      <w:divBdr>
        <w:top w:val="none" w:sz="0" w:space="0" w:color="auto"/>
        <w:left w:val="none" w:sz="0" w:space="0" w:color="auto"/>
        <w:bottom w:val="none" w:sz="0" w:space="0" w:color="auto"/>
        <w:right w:val="none" w:sz="0" w:space="0" w:color="auto"/>
      </w:divBdr>
    </w:div>
    <w:div w:id="1798449297">
      <w:bodyDiv w:val="1"/>
      <w:marLeft w:val="0"/>
      <w:marRight w:val="0"/>
      <w:marTop w:val="0"/>
      <w:marBottom w:val="0"/>
      <w:divBdr>
        <w:top w:val="none" w:sz="0" w:space="0" w:color="auto"/>
        <w:left w:val="none" w:sz="0" w:space="0" w:color="auto"/>
        <w:bottom w:val="none" w:sz="0" w:space="0" w:color="auto"/>
        <w:right w:val="none" w:sz="0" w:space="0" w:color="auto"/>
      </w:divBdr>
    </w:div>
    <w:div w:id="1806771341">
      <w:bodyDiv w:val="1"/>
      <w:marLeft w:val="0"/>
      <w:marRight w:val="0"/>
      <w:marTop w:val="0"/>
      <w:marBottom w:val="0"/>
      <w:divBdr>
        <w:top w:val="none" w:sz="0" w:space="0" w:color="auto"/>
        <w:left w:val="none" w:sz="0" w:space="0" w:color="auto"/>
        <w:bottom w:val="none" w:sz="0" w:space="0" w:color="auto"/>
        <w:right w:val="none" w:sz="0" w:space="0" w:color="auto"/>
      </w:divBdr>
    </w:div>
    <w:div w:id="1830899452">
      <w:bodyDiv w:val="1"/>
      <w:marLeft w:val="0"/>
      <w:marRight w:val="0"/>
      <w:marTop w:val="0"/>
      <w:marBottom w:val="0"/>
      <w:divBdr>
        <w:top w:val="none" w:sz="0" w:space="0" w:color="auto"/>
        <w:left w:val="none" w:sz="0" w:space="0" w:color="auto"/>
        <w:bottom w:val="none" w:sz="0" w:space="0" w:color="auto"/>
        <w:right w:val="none" w:sz="0" w:space="0" w:color="auto"/>
      </w:divBdr>
    </w:div>
    <w:div w:id="1835028668">
      <w:bodyDiv w:val="1"/>
      <w:marLeft w:val="0"/>
      <w:marRight w:val="0"/>
      <w:marTop w:val="0"/>
      <w:marBottom w:val="0"/>
      <w:divBdr>
        <w:top w:val="none" w:sz="0" w:space="0" w:color="auto"/>
        <w:left w:val="none" w:sz="0" w:space="0" w:color="auto"/>
        <w:bottom w:val="none" w:sz="0" w:space="0" w:color="auto"/>
        <w:right w:val="none" w:sz="0" w:space="0" w:color="auto"/>
      </w:divBdr>
    </w:div>
    <w:div w:id="1841502034">
      <w:bodyDiv w:val="1"/>
      <w:marLeft w:val="0"/>
      <w:marRight w:val="0"/>
      <w:marTop w:val="0"/>
      <w:marBottom w:val="0"/>
      <w:divBdr>
        <w:top w:val="none" w:sz="0" w:space="0" w:color="auto"/>
        <w:left w:val="none" w:sz="0" w:space="0" w:color="auto"/>
        <w:bottom w:val="none" w:sz="0" w:space="0" w:color="auto"/>
        <w:right w:val="none" w:sz="0" w:space="0" w:color="auto"/>
      </w:divBdr>
    </w:div>
    <w:div w:id="1841652416">
      <w:bodyDiv w:val="1"/>
      <w:marLeft w:val="0"/>
      <w:marRight w:val="0"/>
      <w:marTop w:val="0"/>
      <w:marBottom w:val="0"/>
      <w:divBdr>
        <w:top w:val="none" w:sz="0" w:space="0" w:color="auto"/>
        <w:left w:val="none" w:sz="0" w:space="0" w:color="auto"/>
        <w:bottom w:val="none" w:sz="0" w:space="0" w:color="auto"/>
        <w:right w:val="none" w:sz="0" w:space="0" w:color="auto"/>
      </w:divBdr>
    </w:div>
    <w:div w:id="1850290227">
      <w:bodyDiv w:val="1"/>
      <w:marLeft w:val="0"/>
      <w:marRight w:val="0"/>
      <w:marTop w:val="0"/>
      <w:marBottom w:val="0"/>
      <w:divBdr>
        <w:top w:val="none" w:sz="0" w:space="0" w:color="auto"/>
        <w:left w:val="none" w:sz="0" w:space="0" w:color="auto"/>
        <w:bottom w:val="none" w:sz="0" w:space="0" w:color="auto"/>
        <w:right w:val="none" w:sz="0" w:space="0" w:color="auto"/>
      </w:divBdr>
    </w:div>
    <w:div w:id="1858351144">
      <w:bodyDiv w:val="1"/>
      <w:marLeft w:val="0"/>
      <w:marRight w:val="0"/>
      <w:marTop w:val="0"/>
      <w:marBottom w:val="0"/>
      <w:divBdr>
        <w:top w:val="none" w:sz="0" w:space="0" w:color="auto"/>
        <w:left w:val="none" w:sz="0" w:space="0" w:color="auto"/>
        <w:bottom w:val="none" w:sz="0" w:space="0" w:color="auto"/>
        <w:right w:val="none" w:sz="0" w:space="0" w:color="auto"/>
      </w:divBdr>
    </w:div>
    <w:div w:id="1869834654">
      <w:bodyDiv w:val="1"/>
      <w:marLeft w:val="0"/>
      <w:marRight w:val="0"/>
      <w:marTop w:val="0"/>
      <w:marBottom w:val="0"/>
      <w:divBdr>
        <w:top w:val="none" w:sz="0" w:space="0" w:color="auto"/>
        <w:left w:val="none" w:sz="0" w:space="0" w:color="auto"/>
        <w:bottom w:val="none" w:sz="0" w:space="0" w:color="auto"/>
        <w:right w:val="none" w:sz="0" w:space="0" w:color="auto"/>
      </w:divBdr>
    </w:div>
    <w:div w:id="1876847659">
      <w:bodyDiv w:val="1"/>
      <w:marLeft w:val="0"/>
      <w:marRight w:val="0"/>
      <w:marTop w:val="0"/>
      <w:marBottom w:val="0"/>
      <w:divBdr>
        <w:top w:val="none" w:sz="0" w:space="0" w:color="auto"/>
        <w:left w:val="none" w:sz="0" w:space="0" w:color="auto"/>
        <w:bottom w:val="none" w:sz="0" w:space="0" w:color="auto"/>
        <w:right w:val="none" w:sz="0" w:space="0" w:color="auto"/>
      </w:divBdr>
    </w:div>
    <w:div w:id="1878928501">
      <w:bodyDiv w:val="1"/>
      <w:marLeft w:val="0"/>
      <w:marRight w:val="0"/>
      <w:marTop w:val="0"/>
      <w:marBottom w:val="0"/>
      <w:divBdr>
        <w:top w:val="none" w:sz="0" w:space="0" w:color="auto"/>
        <w:left w:val="none" w:sz="0" w:space="0" w:color="auto"/>
        <w:bottom w:val="none" w:sz="0" w:space="0" w:color="auto"/>
        <w:right w:val="none" w:sz="0" w:space="0" w:color="auto"/>
      </w:divBdr>
    </w:div>
    <w:div w:id="1880774367">
      <w:bodyDiv w:val="1"/>
      <w:marLeft w:val="0"/>
      <w:marRight w:val="0"/>
      <w:marTop w:val="0"/>
      <w:marBottom w:val="0"/>
      <w:divBdr>
        <w:top w:val="none" w:sz="0" w:space="0" w:color="auto"/>
        <w:left w:val="none" w:sz="0" w:space="0" w:color="auto"/>
        <w:bottom w:val="none" w:sz="0" w:space="0" w:color="auto"/>
        <w:right w:val="none" w:sz="0" w:space="0" w:color="auto"/>
      </w:divBdr>
    </w:div>
    <w:div w:id="1881823652">
      <w:bodyDiv w:val="1"/>
      <w:marLeft w:val="0"/>
      <w:marRight w:val="0"/>
      <w:marTop w:val="0"/>
      <w:marBottom w:val="0"/>
      <w:divBdr>
        <w:top w:val="none" w:sz="0" w:space="0" w:color="auto"/>
        <w:left w:val="none" w:sz="0" w:space="0" w:color="auto"/>
        <w:bottom w:val="none" w:sz="0" w:space="0" w:color="auto"/>
        <w:right w:val="none" w:sz="0" w:space="0" w:color="auto"/>
      </w:divBdr>
    </w:div>
    <w:div w:id="1883591058">
      <w:bodyDiv w:val="1"/>
      <w:marLeft w:val="0"/>
      <w:marRight w:val="0"/>
      <w:marTop w:val="0"/>
      <w:marBottom w:val="0"/>
      <w:divBdr>
        <w:top w:val="none" w:sz="0" w:space="0" w:color="auto"/>
        <w:left w:val="none" w:sz="0" w:space="0" w:color="auto"/>
        <w:bottom w:val="none" w:sz="0" w:space="0" w:color="auto"/>
        <w:right w:val="none" w:sz="0" w:space="0" w:color="auto"/>
      </w:divBdr>
    </w:div>
    <w:div w:id="1885023419">
      <w:bodyDiv w:val="1"/>
      <w:marLeft w:val="0"/>
      <w:marRight w:val="0"/>
      <w:marTop w:val="0"/>
      <w:marBottom w:val="0"/>
      <w:divBdr>
        <w:top w:val="none" w:sz="0" w:space="0" w:color="auto"/>
        <w:left w:val="none" w:sz="0" w:space="0" w:color="auto"/>
        <w:bottom w:val="none" w:sz="0" w:space="0" w:color="auto"/>
        <w:right w:val="none" w:sz="0" w:space="0" w:color="auto"/>
      </w:divBdr>
    </w:div>
    <w:div w:id="1889996072">
      <w:bodyDiv w:val="1"/>
      <w:marLeft w:val="0"/>
      <w:marRight w:val="0"/>
      <w:marTop w:val="0"/>
      <w:marBottom w:val="0"/>
      <w:divBdr>
        <w:top w:val="none" w:sz="0" w:space="0" w:color="auto"/>
        <w:left w:val="none" w:sz="0" w:space="0" w:color="auto"/>
        <w:bottom w:val="none" w:sz="0" w:space="0" w:color="auto"/>
        <w:right w:val="none" w:sz="0" w:space="0" w:color="auto"/>
      </w:divBdr>
    </w:div>
    <w:div w:id="1893148477">
      <w:bodyDiv w:val="1"/>
      <w:marLeft w:val="0"/>
      <w:marRight w:val="0"/>
      <w:marTop w:val="0"/>
      <w:marBottom w:val="0"/>
      <w:divBdr>
        <w:top w:val="none" w:sz="0" w:space="0" w:color="auto"/>
        <w:left w:val="none" w:sz="0" w:space="0" w:color="auto"/>
        <w:bottom w:val="none" w:sz="0" w:space="0" w:color="auto"/>
        <w:right w:val="none" w:sz="0" w:space="0" w:color="auto"/>
      </w:divBdr>
    </w:div>
    <w:div w:id="1894386252">
      <w:bodyDiv w:val="1"/>
      <w:marLeft w:val="0"/>
      <w:marRight w:val="0"/>
      <w:marTop w:val="0"/>
      <w:marBottom w:val="0"/>
      <w:divBdr>
        <w:top w:val="none" w:sz="0" w:space="0" w:color="auto"/>
        <w:left w:val="none" w:sz="0" w:space="0" w:color="auto"/>
        <w:bottom w:val="none" w:sz="0" w:space="0" w:color="auto"/>
        <w:right w:val="none" w:sz="0" w:space="0" w:color="auto"/>
      </w:divBdr>
    </w:div>
    <w:div w:id="1895000046">
      <w:bodyDiv w:val="1"/>
      <w:marLeft w:val="0"/>
      <w:marRight w:val="0"/>
      <w:marTop w:val="0"/>
      <w:marBottom w:val="0"/>
      <w:divBdr>
        <w:top w:val="none" w:sz="0" w:space="0" w:color="auto"/>
        <w:left w:val="none" w:sz="0" w:space="0" w:color="auto"/>
        <w:bottom w:val="none" w:sz="0" w:space="0" w:color="auto"/>
        <w:right w:val="none" w:sz="0" w:space="0" w:color="auto"/>
      </w:divBdr>
    </w:div>
    <w:div w:id="1907565622">
      <w:bodyDiv w:val="1"/>
      <w:marLeft w:val="0"/>
      <w:marRight w:val="0"/>
      <w:marTop w:val="0"/>
      <w:marBottom w:val="0"/>
      <w:divBdr>
        <w:top w:val="none" w:sz="0" w:space="0" w:color="auto"/>
        <w:left w:val="none" w:sz="0" w:space="0" w:color="auto"/>
        <w:bottom w:val="none" w:sz="0" w:space="0" w:color="auto"/>
        <w:right w:val="none" w:sz="0" w:space="0" w:color="auto"/>
      </w:divBdr>
    </w:div>
    <w:div w:id="1909922783">
      <w:bodyDiv w:val="1"/>
      <w:marLeft w:val="0"/>
      <w:marRight w:val="0"/>
      <w:marTop w:val="0"/>
      <w:marBottom w:val="0"/>
      <w:divBdr>
        <w:top w:val="none" w:sz="0" w:space="0" w:color="auto"/>
        <w:left w:val="none" w:sz="0" w:space="0" w:color="auto"/>
        <w:bottom w:val="none" w:sz="0" w:space="0" w:color="auto"/>
        <w:right w:val="none" w:sz="0" w:space="0" w:color="auto"/>
      </w:divBdr>
    </w:div>
    <w:div w:id="1915387696">
      <w:bodyDiv w:val="1"/>
      <w:marLeft w:val="0"/>
      <w:marRight w:val="0"/>
      <w:marTop w:val="0"/>
      <w:marBottom w:val="0"/>
      <w:divBdr>
        <w:top w:val="none" w:sz="0" w:space="0" w:color="auto"/>
        <w:left w:val="none" w:sz="0" w:space="0" w:color="auto"/>
        <w:bottom w:val="none" w:sz="0" w:space="0" w:color="auto"/>
        <w:right w:val="none" w:sz="0" w:space="0" w:color="auto"/>
      </w:divBdr>
    </w:div>
    <w:div w:id="1915433112">
      <w:bodyDiv w:val="1"/>
      <w:marLeft w:val="0"/>
      <w:marRight w:val="0"/>
      <w:marTop w:val="0"/>
      <w:marBottom w:val="0"/>
      <w:divBdr>
        <w:top w:val="none" w:sz="0" w:space="0" w:color="auto"/>
        <w:left w:val="none" w:sz="0" w:space="0" w:color="auto"/>
        <w:bottom w:val="none" w:sz="0" w:space="0" w:color="auto"/>
        <w:right w:val="none" w:sz="0" w:space="0" w:color="auto"/>
      </w:divBdr>
    </w:div>
    <w:div w:id="1923371949">
      <w:bodyDiv w:val="1"/>
      <w:marLeft w:val="0"/>
      <w:marRight w:val="0"/>
      <w:marTop w:val="0"/>
      <w:marBottom w:val="0"/>
      <w:divBdr>
        <w:top w:val="none" w:sz="0" w:space="0" w:color="auto"/>
        <w:left w:val="none" w:sz="0" w:space="0" w:color="auto"/>
        <w:bottom w:val="none" w:sz="0" w:space="0" w:color="auto"/>
        <w:right w:val="none" w:sz="0" w:space="0" w:color="auto"/>
      </w:divBdr>
    </w:div>
    <w:div w:id="1924028779">
      <w:bodyDiv w:val="1"/>
      <w:marLeft w:val="0"/>
      <w:marRight w:val="0"/>
      <w:marTop w:val="0"/>
      <w:marBottom w:val="0"/>
      <w:divBdr>
        <w:top w:val="none" w:sz="0" w:space="0" w:color="auto"/>
        <w:left w:val="none" w:sz="0" w:space="0" w:color="auto"/>
        <w:bottom w:val="none" w:sz="0" w:space="0" w:color="auto"/>
        <w:right w:val="none" w:sz="0" w:space="0" w:color="auto"/>
      </w:divBdr>
    </w:div>
    <w:div w:id="1924073178">
      <w:bodyDiv w:val="1"/>
      <w:marLeft w:val="0"/>
      <w:marRight w:val="0"/>
      <w:marTop w:val="0"/>
      <w:marBottom w:val="0"/>
      <w:divBdr>
        <w:top w:val="none" w:sz="0" w:space="0" w:color="auto"/>
        <w:left w:val="none" w:sz="0" w:space="0" w:color="auto"/>
        <w:bottom w:val="none" w:sz="0" w:space="0" w:color="auto"/>
        <w:right w:val="none" w:sz="0" w:space="0" w:color="auto"/>
      </w:divBdr>
    </w:div>
    <w:div w:id="1925450205">
      <w:bodyDiv w:val="1"/>
      <w:marLeft w:val="0"/>
      <w:marRight w:val="0"/>
      <w:marTop w:val="0"/>
      <w:marBottom w:val="0"/>
      <w:divBdr>
        <w:top w:val="none" w:sz="0" w:space="0" w:color="auto"/>
        <w:left w:val="none" w:sz="0" w:space="0" w:color="auto"/>
        <w:bottom w:val="none" w:sz="0" w:space="0" w:color="auto"/>
        <w:right w:val="none" w:sz="0" w:space="0" w:color="auto"/>
      </w:divBdr>
    </w:div>
    <w:div w:id="1929117888">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1932274871">
      <w:bodyDiv w:val="1"/>
      <w:marLeft w:val="0"/>
      <w:marRight w:val="0"/>
      <w:marTop w:val="0"/>
      <w:marBottom w:val="0"/>
      <w:divBdr>
        <w:top w:val="none" w:sz="0" w:space="0" w:color="auto"/>
        <w:left w:val="none" w:sz="0" w:space="0" w:color="auto"/>
        <w:bottom w:val="none" w:sz="0" w:space="0" w:color="auto"/>
        <w:right w:val="none" w:sz="0" w:space="0" w:color="auto"/>
      </w:divBdr>
    </w:div>
    <w:div w:id="1933587689">
      <w:bodyDiv w:val="1"/>
      <w:marLeft w:val="0"/>
      <w:marRight w:val="0"/>
      <w:marTop w:val="0"/>
      <w:marBottom w:val="0"/>
      <w:divBdr>
        <w:top w:val="none" w:sz="0" w:space="0" w:color="auto"/>
        <w:left w:val="none" w:sz="0" w:space="0" w:color="auto"/>
        <w:bottom w:val="none" w:sz="0" w:space="0" w:color="auto"/>
        <w:right w:val="none" w:sz="0" w:space="0" w:color="auto"/>
      </w:divBdr>
    </w:div>
    <w:div w:id="1938630427">
      <w:bodyDiv w:val="1"/>
      <w:marLeft w:val="0"/>
      <w:marRight w:val="0"/>
      <w:marTop w:val="0"/>
      <w:marBottom w:val="0"/>
      <w:divBdr>
        <w:top w:val="none" w:sz="0" w:space="0" w:color="auto"/>
        <w:left w:val="none" w:sz="0" w:space="0" w:color="auto"/>
        <w:bottom w:val="none" w:sz="0" w:space="0" w:color="auto"/>
        <w:right w:val="none" w:sz="0" w:space="0" w:color="auto"/>
      </w:divBdr>
    </w:div>
    <w:div w:id="1943685094">
      <w:bodyDiv w:val="1"/>
      <w:marLeft w:val="0"/>
      <w:marRight w:val="0"/>
      <w:marTop w:val="0"/>
      <w:marBottom w:val="0"/>
      <w:divBdr>
        <w:top w:val="none" w:sz="0" w:space="0" w:color="auto"/>
        <w:left w:val="none" w:sz="0" w:space="0" w:color="auto"/>
        <w:bottom w:val="none" w:sz="0" w:space="0" w:color="auto"/>
        <w:right w:val="none" w:sz="0" w:space="0" w:color="auto"/>
      </w:divBdr>
    </w:div>
    <w:div w:id="1945384492">
      <w:bodyDiv w:val="1"/>
      <w:marLeft w:val="0"/>
      <w:marRight w:val="0"/>
      <w:marTop w:val="0"/>
      <w:marBottom w:val="0"/>
      <w:divBdr>
        <w:top w:val="none" w:sz="0" w:space="0" w:color="auto"/>
        <w:left w:val="none" w:sz="0" w:space="0" w:color="auto"/>
        <w:bottom w:val="none" w:sz="0" w:space="0" w:color="auto"/>
        <w:right w:val="none" w:sz="0" w:space="0" w:color="auto"/>
      </w:divBdr>
    </w:div>
    <w:div w:id="1949964482">
      <w:bodyDiv w:val="1"/>
      <w:marLeft w:val="0"/>
      <w:marRight w:val="0"/>
      <w:marTop w:val="0"/>
      <w:marBottom w:val="0"/>
      <w:divBdr>
        <w:top w:val="none" w:sz="0" w:space="0" w:color="auto"/>
        <w:left w:val="none" w:sz="0" w:space="0" w:color="auto"/>
        <w:bottom w:val="none" w:sz="0" w:space="0" w:color="auto"/>
        <w:right w:val="none" w:sz="0" w:space="0" w:color="auto"/>
      </w:divBdr>
    </w:div>
    <w:div w:id="1950551110">
      <w:bodyDiv w:val="1"/>
      <w:marLeft w:val="0"/>
      <w:marRight w:val="0"/>
      <w:marTop w:val="0"/>
      <w:marBottom w:val="0"/>
      <w:divBdr>
        <w:top w:val="none" w:sz="0" w:space="0" w:color="auto"/>
        <w:left w:val="none" w:sz="0" w:space="0" w:color="auto"/>
        <w:bottom w:val="none" w:sz="0" w:space="0" w:color="auto"/>
        <w:right w:val="none" w:sz="0" w:space="0" w:color="auto"/>
      </w:divBdr>
    </w:div>
    <w:div w:id="1953707586">
      <w:bodyDiv w:val="1"/>
      <w:marLeft w:val="0"/>
      <w:marRight w:val="0"/>
      <w:marTop w:val="0"/>
      <w:marBottom w:val="0"/>
      <w:divBdr>
        <w:top w:val="none" w:sz="0" w:space="0" w:color="auto"/>
        <w:left w:val="none" w:sz="0" w:space="0" w:color="auto"/>
        <w:bottom w:val="none" w:sz="0" w:space="0" w:color="auto"/>
        <w:right w:val="none" w:sz="0" w:space="0" w:color="auto"/>
      </w:divBdr>
    </w:div>
    <w:div w:id="1958486543">
      <w:bodyDiv w:val="1"/>
      <w:marLeft w:val="0"/>
      <w:marRight w:val="0"/>
      <w:marTop w:val="0"/>
      <w:marBottom w:val="0"/>
      <w:divBdr>
        <w:top w:val="none" w:sz="0" w:space="0" w:color="auto"/>
        <w:left w:val="none" w:sz="0" w:space="0" w:color="auto"/>
        <w:bottom w:val="none" w:sz="0" w:space="0" w:color="auto"/>
        <w:right w:val="none" w:sz="0" w:space="0" w:color="auto"/>
      </w:divBdr>
    </w:div>
    <w:div w:id="1959529895">
      <w:bodyDiv w:val="1"/>
      <w:marLeft w:val="0"/>
      <w:marRight w:val="0"/>
      <w:marTop w:val="0"/>
      <w:marBottom w:val="0"/>
      <w:divBdr>
        <w:top w:val="none" w:sz="0" w:space="0" w:color="auto"/>
        <w:left w:val="none" w:sz="0" w:space="0" w:color="auto"/>
        <w:bottom w:val="none" w:sz="0" w:space="0" w:color="auto"/>
        <w:right w:val="none" w:sz="0" w:space="0" w:color="auto"/>
      </w:divBdr>
    </w:div>
    <w:div w:id="1959798230">
      <w:bodyDiv w:val="1"/>
      <w:marLeft w:val="0"/>
      <w:marRight w:val="0"/>
      <w:marTop w:val="0"/>
      <w:marBottom w:val="0"/>
      <w:divBdr>
        <w:top w:val="none" w:sz="0" w:space="0" w:color="auto"/>
        <w:left w:val="none" w:sz="0" w:space="0" w:color="auto"/>
        <w:bottom w:val="none" w:sz="0" w:space="0" w:color="auto"/>
        <w:right w:val="none" w:sz="0" w:space="0" w:color="auto"/>
      </w:divBdr>
    </w:div>
    <w:div w:id="1960603569">
      <w:bodyDiv w:val="1"/>
      <w:marLeft w:val="0"/>
      <w:marRight w:val="0"/>
      <w:marTop w:val="0"/>
      <w:marBottom w:val="0"/>
      <w:divBdr>
        <w:top w:val="none" w:sz="0" w:space="0" w:color="auto"/>
        <w:left w:val="none" w:sz="0" w:space="0" w:color="auto"/>
        <w:bottom w:val="none" w:sz="0" w:space="0" w:color="auto"/>
        <w:right w:val="none" w:sz="0" w:space="0" w:color="auto"/>
      </w:divBdr>
    </w:div>
    <w:div w:id="1965574443">
      <w:bodyDiv w:val="1"/>
      <w:marLeft w:val="0"/>
      <w:marRight w:val="0"/>
      <w:marTop w:val="0"/>
      <w:marBottom w:val="0"/>
      <w:divBdr>
        <w:top w:val="none" w:sz="0" w:space="0" w:color="auto"/>
        <w:left w:val="none" w:sz="0" w:space="0" w:color="auto"/>
        <w:bottom w:val="none" w:sz="0" w:space="0" w:color="auto"/>
        <w:right w:val="none" w:sz="0" w:space="0" w:color="auto"/>
      </w:divBdr>
    </w:div>
    <w:div w:id="1966159818">
      <w:bodyDiv w:val="1"/>
      <w:marLeft w:val="0"/>
      <w:marRight w:val="0"/>
      <w:marTop w:val="0"/>
      <w:marBottom w:val="0"/>
      <w:divBdr>
        <w:top w:val="none" w:sz="0" w:space="0" w:color="auto"/>
        <w:left w:val="none" w:sz="0" w:space="0" w:color="auto"/>
        <w:bottom w:val="none" w:sz="0" w:space="0" w:color="auto"/>
        <w:right w:val="none" w:sz="0" w:space="0" w:color="auto"/>
      </w:divBdr>
    </w:div>
    <w:div w:id="1968734052">
      <w:bodyDiv w:val="1"/>
      <w:marLeft w:val="0"/>
      <w:marRight w:val="0"/>
      <w:marTop w:val="0"/>
      <w:marBottom w:val="0"/>
      <w:divBdr>
        <w:top w:val="none" w:sz="0" w:space="0" w:color="auto"/>
        <w:left w:val="none" w:sz="0" w:space="0" w:color="auto"/>
        <w:bottom w:val="none" w:sz="0" w:space="0" w:color="auto"/>
        <w:right w:val="none" w:sz="0" w:space="0" w:color="auto"/>
      </w:divBdr>
    </w:div>
    <w:div w:id="1974671577">
      <w:bodyDiv w:val="1"/>
      <w:marLeft w:val="0"/>
      <w:marRight w:val="0"/>
      <w:marTop w:val="0"/>
      <w:marBottom w:val="0"/>
      <w:divBdr>
        <w:top w:val="none" w:sz="0" w:space="0" w:color="auto"/>
        <w:left w:val="none" w:sz="0" w:space="0" w:color="auto"/>
        <w:bottom w:val="none" w:sz="0" w:space="0" w:color="auto"/>
        <w:right w:val="none" w:sz="0" w:space="0" w:color="auto"/>
      </w:divBdr>
    </w:div>
    <w:div w:id="1976595576">
      <w:bodyDiv w:val="1"/>
      <w:marLeft w:val="0"/>
      <w:marRight w:val="0"/>
      <w:marTop w:val="0"/>
      <w:marBottom w:val="0"/>
      <w:divBdr>
        <w:top w:val="none" w:sz="0" w:space="0" w:color="auto"/>
        <w:left w:val="none" w:sz="0" w:space="0" w:color="auto"/>
        <w:bottom w:val="none" w:sz="0" w:space="0" w:color="auto"/>
        <w:right w:val="none" w:sz="0" w:space="0" w:color="auto"/>
      </w:divBdr>
    </w:div>
    <w:div w:id="1984773914">
      <w:bodyDiv w:val="1"/>
      <w:marLeft w:val="0"/>
      <w:marRight w:val="0"/>
      <w:marTop w:val="0"/>
      <w:marBottom w:val="0"/>
      <w:divBdr>
        <w:top w:val="none" w:sz="0" w:space="0" w:color="auto"/>
        <w:left w:val="none" w:sz="0" w:space="0" w:color="auto"/>
        <w:bottom w:val="none" w:sz="0" w:space="0" w:color="auto"/>
        <w:right w:val="none" w:sz="0" w:space="0" w:color="auto"/>
      </w:divBdr>
    </w:div>
    <w:div w:id="1986275772">
      <w:bodyDiv w:val="1"/>
      <w:marLeft w:val="0"/>
      <w:marRight w:val="0"/>
      <w:marTop w:val="0"/>
      <w:marBottom w:val="0"/>
      <w:divBdr>
        <w:top w:val="none" w:sz="0" w:space="0" w:color="auto"/>
        <w:left w:val="none" w:sz="0" w:space="0" w:color="auto"/>
        <w:bottom w:val="none" w:sz="0" w:space="0" w:color="auto"/>
        <w:right w:val="none" w:sz="0" w:space="0" w:color="auto"/>
      </w:divBdr>
    </w:div>
    <w:div w:id="1987855176">
      <w:bodyDiv w:val="1"/>
      <w:marLeft w:val="0"/>
      <w:marRight w:val="0"/>
      <w:marTop w:val="0"/>
      <w:marBottom w:val="0"/>
      <w:divBdr>
        <w:top w:val="none" w:sz="0" w:space="0" w:color="auto"/>
        <w:left w:val="none" w:sz="0" w:space="0" w:color="auto"/>
        <w:bottom w:val="none" w:sz="0" w:space="0" w:color="auto"/>
        <w:right w:val="none" w:sz="0" w:space="0" w:color="auto"/>
      </w:divBdr>
    </w:div>
    <w:div w:id="1996104623">
      <w:bodyDiv w:val="1"/>
      <w:marLeft w:val="0"/>
      <w:marRight w:val="0"/>
      <w:marTop w:val="0"/>
      <w:marBottom w:val="0"/>
      <w:divBdr>
        <w:top w:val="none" w:sz="0" w:space="0" w:color="auto"/>
        <w:left w:val="none" w:sz="0" w:space="0" w:color="auto"/>
        <w:bottom w:val="none" w:sz="0" w:space="0" w:color="auto"/>
        <w:right w:val="none" w:sz="0" w:space="0" w:color="auto"/>
      </w:divBdr>
    </w:div>
    <w:div w:id="2000576007">
      <w:bodyDiv w:val="1"/>
      <w:marLeft w:val="0"/>
      <w:marRight w:val="0"/>
      <w:marTop w:val="0"/>
      <w:marBottom w:val="0"/>
      <w:divBdr>
        <w:top w:val="none" w:sz="0" w:space="0" w:color="auto"/>
        <w:left w:val="none" w:sz="0" w:space="0" w:color="auto"/>
        <w:bottom w:val="none" w:sz="0" w:space="0" w:color="auto"/>
        <w:right w:val="none" w:sz="0" w:space="0" w:color="auto"/>
      </w:divBdr>
    </w:div>
    <w:div w:id="2001888527">
      <w:bodyDiv w:val="1"/>
      <w:marLeft w:val="0"/>
      <w:marRight w:val="0"/>
      <w:marTop w:val="0"/>
      <w:marBottom w:val="0"/>
      <w:divBdr>
        <w:top w:val="none" w:sz="0" w:space="0" w:color="auto"/>
        <w:left w:val="none" w:sz="0" w:space="0" w:color="auto"/>
        <w:bottom w:val="none" w:sz="0" w:space="0" w:color="auto"/>
        <w:right w:val="none" w:sz="0" w:space="0" w:color="auto"/>
      </w:divBdr>
    </w:div>
    <w:div w:id="2003271549">
      <w:bodyDiv w:val="1"/>
      <w:marLeft w:val="0"/>
      <w:marRight w:val="0"/>
      <w:marTop w:val="0"/>
      <w:marBottom w:val="0"/>
      <w:divBdr>
        <w:top w:val="none" w:sz="0" w:space="0" w:color="auto"/>
        <w:left w:val="none" w:sz="0" w:space="0" w:color="auto"/>
        <w:bottom w:val="none" w:sz="0" w:space="0" w:color="auto"/>
        <w:right w:val="none" w:sz="0" w:space="0" w:color="auto"/>
      </w:divBdr>
    </w:div>
    <w:div w:id="2004577827">
      <w:bodyDiv w:val="1"/>
      <w:marLeft w:val="0"/>
      <w:marRight w:val="0"/>
      <w:marTop w:val="0"/>
      <w:marBottom w:val="0"/>
      <w:divBdr>
        <w:top w:val="none" w:sz="0" w:space="0" w:color="auto"/>
        <w:left w:val="none" w:sz="0" w:space="0" w:color="auto"/>
        <w:bottom w:val="none" w:sz="0" w:space="0" w:color="auto"/>
        <w:right w:val="none" w:sz="0" w:space="0" w:color="auto"/>
      </w:divBdr>
    </w:div>
    <w:div w:id="2008288107">
      <w:bodyDiv w:val="1"/>
      <w:marLeft w:val="0"/>
      <w:marRight w:val="0"/>
      <w:marTop w:val="0"/>
      <w:marBottom w:val="0"/>
      <w:divBdr>
        <w:top w:val="none" w:sz="0" w:space="0" w:color="auto"/>
        <w:left w:val="none" w:sz="0" w:space="0" w:color="auto"/>
        <w:bottom w:val="none" w:sz="0" w:space="0" w:color="auto"/>
        <w:right w:val="none" w:sz="0" w:space="0" w:color="auto"/>
      </w:divBdr>
    </w:div>
    <w:div w:id="2008971679">
      <w:bodyDiv w:val="1"/>
      <w:marLeft w:val="0"/>
      <w:marRight w:val="0"/>
      <w:marTop w:val="0"/>
      <w:marBottom w:val="0"/>
      <w:divBdr>
        <w:top w:val="none" w:sz="0" w:space="0" w:color="auto"/>
        <w:left w:val="none" w:sz="0" w:space="0" w:color="auto"/>
        <w:bottom w:val="none" w:sz="0" w:space="0" w:color="auto"/>
        <w:right w:val="none" w:sz="0" w:space="0" w:color="auto"/>
      </w:divBdr>
    </w:div>
    <w:div w:id="2010253014">
      <w:bodyDiv w:val="1"/>
      <w:marLeft w:val="0"/>
      <w:marRight w:val="0"/>
      <w:marTop w:val="0"/>
      <w:marBottom w:val="0"/>
      <w:divBdr>
        <w:top w:val="none" w:sz="0" w:space="0" w:color="auto"/>
        <w:left w:val="none" w:sz="0" w:space="0" w:color="auto"/>
        <w:bottom w:val="none" w:sz="0" w:space="0" w:color="auto"/>
        <w:right w:val="none" w:sz="0" w:space="0" w:color="auto"/>
      </w:divBdr>
    </w:div>
    <w:div w:id="2014339496">
      <w:bodyDiv w:val="1"/>
      <w:marLeft w:val="0"/>
      <w:marRight w:val="0"/>
      <w:marTop w:val="0"/>
      <w:marBottom w:val="0"/>
      <w:divBdr>
        <w:top w:val="none" w:sz="0" w:space="0" w:color="auto"/>
        <w:left w:val="none" w:sz="0" w:space="0" w:color="auto"/>
        <w:bottom w:val="none" w:sz="0" w:space="0" w:color="auto"/>
        <w:right w:val="none" w:sz="0" w:space="0" w:color="auto"/>
      </w:divBdr>
    </w:div>
    <w:div w:id="2021002355">
      <w:bodyDiv w:val="1"/>
      <w:marLeft w:val="0"/>
      <w:marRight w:val="0"/>
      <w:marTop w:val="0"/>
      <w:marBottom w:val="0"/>
      <w:divBdr>
        <w:top w:val="none" w:sz="0" w:space="0" w:color="auto"/>
        <w:left w:val="none" w:sz="0" w:space="0" w:color="auto"/>
        <w:bottom w:val="none" w:sz="0" w:space="0" w:color="auto"/>
        <w:right w:val="none" w:sz="0" w:space="0" w:color="auto"/>
      </w:divBdr>
    </w:div>
    <w:div w:id="2021853249">
      <w:bodyDiv w:val="1"/>
      <w:marLeft w:val="0"/>
      <w:marRight w:val="0"/>
      <w:marTop w:val="0"/>
      <w:marBottom w:val="0"/>
      <w:divBdr>
        <w:top w:val="none" w:sz="0" w:space="0" w:color="auto"/>
        <w:left w:val="none" w:sz="0" w:space="0" w:color="auto"/>
        <w:bottom w:val="none" w:sz="0" w:space="0" w:color="auto"/>
        <w:right w:val="none" w:sz="0" w:space="0" w:color="auto"/>
      </w:divBdr>
    </w:div>
    <w:div w:id="2031107237">
      <w:bodyDiv w:val="1"/>
      <w:marLeft w:val="0"/>
      <w:marRight w:val="0"/>
      <w:marTop w:val="0"/>
      <w:marBottom w:val="0"/>
      <w:divBdr>
        <w:top w:val="none" w:sz="0" w:space="0" w:color="auto"/>
        <w:left w:val="none" w:sz="0" w:space="0" w:color="auto"/>
        <w:bottom w:val="none" w:sz="0" w:space="0" w:color="auto"/>
        <w:right w:val="none" w:sz="0" w:space="0" w:color="auto"/>
      </w:divBdr>
    </w:div>
    <w:div w:id="2033991172">
      <w:bodyDiv w:val="1"/>
      <w:marLeft w:val="0"/>
      <w:marRight w:val="0"/>
      <w:marTop w:val="0"/>
      <w:marBottom w:val="0"/>
      <w:divBdr>
        <w:top w:val="none" w:sz="0" w:space="0" w:color="auto"/>
        <w:left w:val="none" w:sz="0" w:space="0" w:color="auto"/>
        <w:bottom w:val="none" w:sz="0" w:space="0" w:color="auto"/>
        <w:right w:val="none" w:sz="0" w:space="0" w:color="auto"/>
      </w:divBdr>
    </w:div>
    <w:div w:id="2036541924">
      <w:bodyDiv w:val="1"/>
      <w:marLeft w:val="0"/>
      <w:marRight w:val="0"/>
      <w:marTop w:val="0"/>
      <w:marBottom w:val="0"/>
      <w:divBdr>
        <w:top w:val="none" w:sz="0" w:space="0" w:color="auto"/>
        <w:left w:val="none" w:sz="0" w:space="0" w:color="auto"/>
        <w:bottom w:val="none" w:sz="0" w:space="0" w:color="auto"/>
        <w:right w:val="none" w:sz="0" w:space="0" w:color="auto"/>
      </w:divBdr>
    </w:div>
    <w:div w:id="2041319152">
      <w:bodyDiv w:val="1"/>
      <w:marLeft w:val="0"/>
      <w:marRight w:val="0"/>
      <w:marTop w:val="0"/>
      <w:marBottom w:val="0"/>
      <w:divBdr>
        <w:top w:val="none" w:sz="0" w:space="0" w:color="auto"/>
        <w:left w:val="none" w:sz="0" w:space="0" w:color="auto"/>
        <w:bottom w:val="none" w:sz="0" w:space="0" w:color="auto"/>
        <w:right w:val="none" w:sz="0" w:space="0" w:color="auto"/>
      </w:divBdr>
    </w:div>
    <w:div w:id="2067416399">
      <w:bodyDiv w:val="1"/>
      <w:marLeft w:val="0"/>
      <w:marRight w:val="0"/>
      <w:marTop w:val="0"/>
      <w:marBottom w:val="0"/>
      <w:divBdr>
        <w:top w:val="none" w:sz="0" w:space="0" w:color="auto"/>
        <w:left w:val="none" w:sz="0" w:space="0" w:color="auto"/>
        <w:bottom w:val="none" w:sz="0" w:space="0" w:color="auto"/>
        <w:right w:val="none" w:sz="0" w:space="0" w:color="auto"/>
      </w:divBdr>
    </w:div>
    <w:div w:id="2075077407">
      <w:bodyDiv w:val="1"/>
      <w:marLeft w:val="0"/>
      <w:marRight w:val="0"/>
      <w:marTop w:val="0"/>
      <w:marBottom w:val="0"/>
      <w:divBdr>
        <w:top w:val="none" w:sz="0" w:space="0" w:color="auto"/>
        <w:left w:val="none" w:sz="0" w:space="0" w:color="auto"/>
        <w:bottom w:val="none" w:sz="0" w:space="0" w:color="auto"/>
        <w:right w:val="none" w:sz="0" w:space="0" w:color="auto"/>
      </w:divBdr>
    </w:div>
    <w:div w:id="2075354188">
      <w:bodyDiv w:val="1"/>
      <w:marLeft w:val="0"/>
      <w:marRight w:val="0"/>
      <w:marTop w:val="0"/>
      <w:marBottom w:val="0"/>
      <w:divBdr>
        <w:top w:val="none" w:sz="0" w:space="0" w:color="auto"/>
        <w:left w:val="none" w:sz="0" w:space="0" w:color="auto"/>
        <w:bottom w:val="none" w:sz="0" w:space="0" w:color="auto"/>
        <w:right w:val="none" w:sz="0" w:space="0" w:color="auto"/>
      </w:divBdr>
    </w:div>
    <w:div w:id="2076928325">
      <w:bodyDiv w:val="1"/>
      <w:marLeft w:val="0"/>
      <w:marRight w:val="0"/>
      <w:marTop w:val="0"/>
      <w:marBottom w:val="0"/>
      <w:divBdr>
        <w:top w:val="none" w:sz="0" w:space="0" w:color="auto"/>
        <w:left w:val="none" w:sz="0" w:space="0" w:color="auto"/>
        <w:bottom w:val="none" w:sz="0" w:space="0" w:color="auto"/>
        <w:right w:val="none" w:sz="0" w:space="0" w:color="auto"/>
      </w:divBdr>
    </w:div>
    <w:div w:id="2082171417">
      <w:bodyDiv w:val="1"/>
      <w:marLeft w:val="0"/>
      <w:marRight w:val="0"/>
      <w:marTop w:val="0"/>
      <w:marBottom w:val="0"/>
      <w:divBdr>
        <w:top w:val="none" w:sz="0" w:space="0" w:color="auto"/>
        <w:left w:val="none" w:sz="0" w:space="0" w:color="auto"/>
        <w:bottom w:val="none" w:sz="0" w:space="0" w:color="auto"/>
        <w:right w:val="none" w:sz="0" w:space="0" w:color="auto"/>
      </w:divBdr>
    </w:div>
    <w:div w:id="2083793648">
      <w:bodyDiv w:val="1"/>
      <w:marLeft w:val="0"/>
      <w:marRight w:val="0"/>
      <w:marTop w:val="0"/>
      <w:marBottom w:val="0"/>
      <w:divBdr>
        <w:top w:val="none" w:sz="0" w:space="0" w:color="auto"/>
        <w:left w:val="none" w:sz="0" w:space="0" w:color="auto"/>
        <w:bottom w:val="none" w:sz="0" w:space="0" w:color="auto"/>
        <w:right w:val="none" w:sz="0" w:space="0" w:color="auto"/>
      </w:divBdr>
    </w:div>
    <w:div w:id="2087876459">
      <w:bodyDiv w:val="1"/>
      <w:marLeft w:val="0"/>
      <w:marRight w:val="0"/>
      <w:marTop w:val="0"/>
      <w:marBottom w:val="0"/>
      <w:divBdr>
        <w:top w:val="none" w:sz="0" w:space="0" w:color="auto"/>
        <w:left w:val="none" w:sz="0" w:space="0" w:color="auto"/>
        <w:bottom w:val="none" w:sz="0" w:space="0" w:color="auto"/>
        <w:right w:val="none" w:sz="0" w:space="0" w:color="auto"/>
      </w:divBdr>
    </w:div>
    <w:div w:id="2088261441">
      <w:bodyDiv w:val="1"/>
      <w:marLeft w:val="0"/>
      <w:marRight w:val="0"/>
      <w:marTop w:val="0"/>
      <w:marBottom w:val="0"/>
      <w:divBdr>
        <w:top w:val="none" w:sz="0" w:space="0" w:color="auto"/>
        <w:left w:val="none" w:sz="0" w:space="0" w:color="auto"/>
        <w:bottom w:val="none" w:sz="0" w:space="0" w:color="auto"/>
        <w:right w:val="none" w:sz="0" w:space="0" w:color="auto"/>
      </w:divBdr>
    </w:div>
    <w:div w:id="2089575783">
      <w:bodyDiv w:val="1"/>
      <w:marLeft w:val="0"/>
      <w:marRight w:val="0"/>
      <w:marTop w:val="0"/>
      <w:marBottom w:val="0"/>
      <w:divBdr>
        <w:top w:val="none" w:sz="0" w:space="0" w:color="auto"/>
        <w:left w:val="none" w:sz="0" w:space="0" w:color="auto"/>
        <w:bottom w:val="none" w:sz="0" w:space="0" w:color="auto"/>
        <w:right w:val="none" w:sz="0" w:space="0" w:color="auto"/>
      </w:divBdr>
    </w:div>
    <w:div w:id="2094625028">
      <w:bodyDiv w:val="1"/>
      <w:marLeft w:val="0"/>
      <w:marRight w:val="0"/>
      <w:marTop w:val="0"/>
      <w:marBottom w:val="0"/>
      <w:divBdr>
        <w:top w:val="none" w:sz="0" w:space="0" w:color="auto"/>
        <w:left w:val="none" w:sz="0" w:space="0" w:color="auto"/>
        <w:bottom w:val="none" w:sz="0" w:space="0" w:color="auto"/>
        <w:right w:val="none" w:sz="0" w:space="0" w:color="auto"/>
      </w:divBdr>
    </w:div>
    <w:div w:id="2096507723">
      <w:bodyDiv w:val="1"/>
      <w:marLeft w:val="0"/>
      <w:marRight w:val="0"/>
      <w:marTop w:val="0"/>
      <w:marBottom w:val="0"/>
      <w:divBdr>
        <w:top w:val="none" w:sz="0" w:space="0" w:color="auto"/>
        <w:left w:val="none" w:sz="0" w:space="0" w:color="auto"/>
        <w:bottom w:val="none" w:sz="0" w:space="0" w:color="auto"/>
        <w:right w:val="none" w:sz="0" w:space="0" w:color="auto"/>
      </w:divBdr>
    </w:div>
    <w:div w:id="2097097049">
      <w:bodyDiv w:val="1"/>
      <w:marLeft w:val="0"/>
      <w:marRight w:val="0"/>
      <w:marTop w:val="0"/>
      <w:marBottom w:val="0"/>
      <w:divBdr>
        <w:top w:val="none" w:sz="0" w:space="0" w:color="auto"/>
        <w:left w:val="none" w:sz="0" w:space="0" w:color="auto"/>
        <w:bottom w:val="none" w:sz="0" w:space="0" w:color="auto"/>
        <w:right w:val="none" w:sz="0" w:space="0" w:color="auto"/>
      </w:divBdr>
    </w:div>
    <w:div w:id="2102990011">
      <w:bodyDiv w:val="1"/>
      <w:marLeft w:val="0"/>
      <w:marRight w:val="0"/>
      <w:marTop w:val="0"/>
      <w:marBottom w:val="0"/>
      <w:divBdr>
        <w:top w:val="none" w:sz="0" w:space="0" w:color="auto"/>
        <w:left w:val="none" w:sz="0" w:space="0" w:color="auto"/>
        <w:bottom w:val="none" w:sz="0" w:space="0" w:color="auto"/>
        <w:right w:val="none" w:sz="0" w:space="0" w:color="auto"/>
      </w:divBdr>
    </w:div>
    <w:div w:id="2104763046">
      <w:bodyDiv w:val="1"/>
      <w:marLeft w:val="0"/>
      <w:marRight w:val="0"/>
      <w:marTop w:val="0"/>
      <w:marBottom w:val="0"/>
      <w:divBdr>
        <w:top w:val="none" w:sz="0" w:space="0" w:color="auto"/>
        <w:left w:val="none" w:sz="0" w:space="0" w:color="auto"/>
        <w:bottom w:val="none" w:sz="0" w:space="0" w:color="auto"/>
        <w:right w:val="none" w:sz="0" w:space="0" w:color="auto"/>
      </w:divBdr>
    </w:div>
    <w:div w:id="2110347494">
      <w:bodyDiv w:val="1"/>
      <w:marLeft w:val="0"/>
      <w:marRight w:val="0"/>
      <w:marTop w:val="0"/>
      <w:marBottom w:val="0"/>
      <w:divBdr>
        <w:top w:val="none" w:sz="0" w:space="0" w:color="auto"/>
        <w:left w:val="none" w:sz="0" w:space="0" w:color="auto"/>
        <w:bottom w:val="none" w:sz="0" w:space="0" w:color="auto"/>
        <w:right w:val="none" w:sz="0" w:space="0" w:color="auto"/>
      </w:divBdr>
    </w:div>
    <w:div w:id="2115637832">
      <w:bodyDiv w:val="1"/>
      <w:marLeft w:val="0"/>
      <w:marRight w:val="0"/>
      <w:marTop w:val="0"/>
      <w:marBottom w:val="0"/>
      <w:divBdr>
        <w:top w:val="none" w:sz="0" w:space="0" w:color="auto"/>
        <w:left w:val="none" w:sz="0" w:space="0" w:color="auto"/>
        <w:bottom w:val="none" w:sz="0" w:space="0" w:color="auto"/>
        <w:right w:val="none" w:sz="0" w:space="0" w:color="auto"/>
      </w:divBdr>
    </w:div>
    <w:div w:id="2121216809">
      <w:bodyDiv w:val="1"/>
      <w:marLeft w:val="0"/>
      <w:marRight w:val="0"/>
      <w:marTop w:val="0"/>
      <w:marBottom w:val="0"/>
      <w:divBdr>
        <w:top w:val="none" w:sz="0" w:space="0" w:color="auto"/>
        <w:left w:val="none" w:sz="0" w:space="0" w:color="auto"/>
        <w:bottom w:val="none" w:sz="0" w:space="0" w:color="auto"/>
        <w:right w:val="none" w:sz="0" w:space="0" w:color="auto"/>
      </w:divBdr>
    </w:div>
    <w:div w:id="2121341626">
      <w:bodyDiv w:val="1"/>
      <w:marLeft w:val="0"/>
      <w:marRight w:val="0"/>
      <w:marTop w:val="0"/>
      <w:marBottom w:val="0"/>
      <w:divBdr>
        <w:top w:val="none" w:sz="0" w:space="0" w:color="auto"/>
        <w:left w:val="none" w:sz="0" w:space="0" w:color="auto"/>
        <w:bottom w:val="none" w:sz="0" w:space="0" w:color="auto"/>
        <w:right w:val="none" w:sz="0" w:space="0" w:color="auto"/>
      </w:divBdr>
    </w:div>
    <w:div w:id="2124303348">
      <w:bodyDiv w:val="1"/>
      <w:marLeft w:val="0"/>
      <w:marRight w:val="0"/>
      <w:marTop w:val="0"/>
      <w:marBottom w:val="0"/>
      <w:divBdr>
        <w:top w:val="none" w:sz="0" w:space="0" w:color="auto"/>
        <w:left w:val="none" w:sz="0" w:space="0" w:color="auto"/>
        <w:bottom w:val="none" w:sz="0" w:space="0" w:color="auto"/>
        <w:right w:val="none" w:sz="0" w:space="0" w:color="auto"/>
      </w:divBdr>
    </w:div>
    <w:div w:id="2132161840">
      <w:bodyDiv w:val="1"/>
      <w:marLeft w:val="0"/>
      <w:marRight w:val="0"/>
      <w:marTop w:val="0"/>
      <w:marBottom w:val="0"/>
      <w:divBdr>
        <w:top w:val="none" w:sz="0" w:space="0" w:color="auto"/>
        <w:left w:val="none" w:sz="0" w:space="0" w:color="auto"/>
        <w:bottom w:val="none" w:sz="0" w:space="0" w:color="auto"/>
        <w:right w:val="none" w:sz="0" w:space="0" w:color="auto"/>
      </w:divBdr>
    </w:div>
    <w:div w:id="2132354111">
      <w:bodyDiv w:val="1"/>
      <w:marLeft w:val="0"/>
      <w:marRight w:val="0"/>
      <w:marTop w:val="0"/>
      <w:marBottom w:val="0"/>
      <w:divBdr>
        <w:top w:val="none" w:sz="0" w:space="0" w:color="auto"/>
        <w:left w:val="none" w:sz="0" w:space="0" w:color="auto"/>
        <w:bottom w:val="none" w:sz="0" w:space="0" w:color="auto"/>
        <w:right w:val="none" w:sz="0" w:space="0" w:color="auto"/>
      </w:divBdr>
    </w:div>
    <w:div w:id="2140031214">
      <w:bodyDiv w:val="1"/>
      <w:marLeft w:val="0"/>
      <w:marRight w:val="0"/>
      <w:marTop w:val="0"/>
      <w:marBottom w:val="0"/>
      <w:divBdr>
        <w:top w:val="none" w:sz="0" w:space="0" w:color="auto"/>
        <w:left w:val="none" w:sz="0" w:space="0" w:color="auto"/>
        <w:bottom w:val="none" w:sz="0" w:space="0" w:color="auto"/>
        <w:right w:val="none" w:sz="0" w:space="0" w:color="auto"/>
      </w:divBdr>
    </w:div>
    <w:div w:id="214199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D42A5-6BC5-4724-8C9B-2E72C2E1E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1542</Words>
  <Characters>9498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Майлыбаев Алехан Саматович</dc:creator>
  <cp:keywords/>
  <dc:description/>
  <cp:lastModifiedBy>Чинтасова Гүлсая Мақсотқызы</cp:lastModifiedBy>
  <cp:revision>29</cp:revision>
  <cp:lastPrinted>2021-05-19T07:02:00Z</cp:lastPrinted>
  <dcterms:created xsi:type="dcterms:W3CDTF">2023-02-16T11:38:00Z</dcterms:created>
  <dcterms:modified xsi:type="dcterms:W3CDTF">2024-11-01T06:33:00Z</dcterms:modified>
</cp:coreProperties>
</file>